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C944D" w14:textId="207CE7AC" w:rsidR="00654191" w:rsidRPr="00654191" w:rsidRDefault="00654191" w:rsidP="00654191">
      <w:pPr>
        <w:pStyle w:val="IHPSPrvaStranNaslov"/>
      </w:pPr>
      <w:r w:rsidRPr="00654191">
        <w:t>OCENA LETNIKA HMELJA</w:t>
      </w:r>
    </w:p>
    <w:p w14:paraId="0B47FCAC" w14:textId="2ED39413" w:rsidR="00654191" w:rsidRPr="00654191" w:rsidRDefault="00654191" w:rsidP="00654191">
      <w:pPr>
        <w:pStyle w:val="IHPSPrvaStranPodnaslovJS"/>
      </w:pPr>
      <w:r>
        <w:t>J</w:t>
      </w:r>
      <w:r w:rsidRPr="00654191">
        <w:t>avn</w:t>
      </w:r>
      <w:r>
        <w:t>a</w:t>
      </w:r>
      <w:r w:rsidRPr="00654191">
        <w:t xml:space="preserve"> služb</w:t>
      </w:r>
      <w:r>
        <w:t>a</w:t>
      </w:r>
      <w:r w:rsidRPr="00654191">
        <w:t xml:space="preserve"> v hmeljarstvu</w:t>
      </w:r>
    </w:p>
    <w:p w14:paraId="63B50476" w14:textId="7EF03D5E" w:rsidR="00654191" w:rsidRPr="00654191" w:rsidRDefault="00654191" w:rsidP="00654191">
      <w:pPr>
        <w:pStyle w:val="IHPSPrvaStranPodnaslov"/>
      </w:pPr>
      <w:r>
        <w:t xml:space="preserve">Program </w:t>
      </w:r>
      <w:r w:rsidR="007110B9">
        <w:t xml:space="preserve">dela </w:t>
      </w:r>
      <w:r>
        <w:t>za leto 202</w:t>
      </w:r>
      <w:r w:rsidR="004C036C">
        <w:t>5</w:t>
      </w:r>
    </w:p>
    <w:p w14:paraId="327902A0" w14:textId="77777777" w:rsidR="00654191" w:rsidRPr="00654191" w:rsidRDefault="00654191" w:rsidP="00654191">
      <w:pPr>
        <w:pStyle w:val="IHPSOdstavekKrepko"/>
      </w:pPr>
      <w:r w:rsidRPr="00654191">
        <w:t>Naročnik:</w:t>
      </w:r>
    </w:p>
    <w:p w14:paraId="120F7C2C" w14:textId="6D416D76" w:rsidR="00161231" w:rsidRPr="00E9390D" w:rsidRDefault="00161231" w:rsidP="00161231">
      <w:pPr>
        <w:pStyle w:val="IHPSPrvaStranPodatki"/>
      </w:pPr>
      <w:r w:rsidRPr="00E9390D">
        <w:t xml:space="preserve">Ministrstvo za kmetijstvo, gozdarstvo in prehrano </w:t>
      </w:r>
    </w:p>
    <w:p w14:paraId="67669335" w14:textId="6E18DD61" w:rsidR="00654191" w:rsidRDefault="00161231" w:rsidP="00161231">
      <w:pPr>
        <w:pStyle w:val="IHPSPrvaStranPodatki"/>
      </w:pPr>
      <w:r w:rsidRPr="00E9390D">
        <w:t>Dunajska 22</w:t>
      </w:r>
      <w:r>
        <w:t xml:space="preserve">, SI </w:t>
      </w:r>
      <w:r w:rsidRPr="00E9390D">
        <w:t>1000 Ljubljana</w:t>
      </w:r>
    </w:p>
    <w:p w14:paraId="43CF2AD2" w14:textId="77777777" w:rsidR="00161231" w:rsidRPr="0094320D" w:rsidRDefault="00161231" w:rsidP="00161231">
      <w:pPr>
        <w:pStyle w:val="IHPSOdstavekKrepko"/>
      </w:pPr>
      <w:r w:rsidRPr="0094320D">
        <w:t>Izvajalec:</w:t>
      </w:r>
    </w:p>
    <w:p w14:paraId="7DAA9E2A" w14:textId="77777777" w:rsidR="00161231" w:rsidRPr="00E9390D" w:rsidRDefault="00161231" w:rsidP="00161231">
      <w:pPr>
        <w:pStyle w:val="IHPSPrvaStranPodatki"/>
      </w:pPr>
      <w:r w:rsidRPr="00E9390D">
        <w:t>Inštitut za hmeljarstvo in pivovarstvo Slovenije</w:t>
      </w:r>
    </w:p>
    <w:p w14:paraId="1582B655" w14:textId="77777777" w:rsidR="00161231" w:rsidRPr="00E9390D" w:rsidRDefault="00161231" w:rsidP="00161231">
      <w:pPr>
        <w:pStyle w:val="IHPSPrvaStranPodatki"/>
      </w:pPr>
      <w:r w:rsidRPr="00E9390D">
        <w:t>Cesta Žalskega tabora 2</w:t>
      </w:r>
      <w:r>
        <w:t xml:space="preserve">, SI </w:t>
      </w:r>
      <w:r w:rsidRPr="00E9390D">
        <w:t>3310 Žalec</w:t>
      </w:r>
    </w:p>
    <w:p w14:paraId="652A4559" w14:textId="3CE6215C" w:rsidR="00654191" w:rsidRPr="00654191" w:rsidRDefault="00890307" w:rsidP="00654191">
      <w:pPr>
        <w:pStyle w:val="IHPSOdstavekKrepko"/>
      </w:pPr>
      <w:r>
        <w:t>Program</w:t>
      </w:r>
      <w:r w:rsidR="00654191" w:rsidRPr="00654191">
        <w:t xml:space="preserve"> pripravil</w:t>
      </w:r>
      <w:r w:rsidR="002E7B81">
        <w:t>a</w:t>
      </w:r>
      <w:r w:rsidR="00654191" w:rsidRPr="00654191">
        <w:t>:</w:t>
      </w:r>
    </w:p>
    <w:p w14:paraId="21B35328" w14:textId="158A5D94" w:rsidR="00654191" w:rsidRPr="00654191" w:rsidRDefault="00654191" w:rsidP="00161231">
      <w:pPr>
        <w:pStyle w:val="IHPSPrvaStranPodatki"/>
      </w:pPr>
      <w:r w:rsidRPr="00654191">
        <w:t>Joško Livk</w:t>
      </w:r>
      <w:r w:rsidR="009167B5">
        <w:t xml:space="preserve">, univ. dipl. inž. agr. </w:t>
      </w:r>
    </w:p>
    <w:p w14:paraId="1D44DDA0" w14:textId="77777777" w:rsidR="009167B5" w:rsidRPr="00DE4059" w:rsidRDefault="009167B5" w:rsidP="009167B5">
      <w:pPr>
        <w:pStyle w:val="IHPSPrvaStranPodatki"/>
      </w:pPr>
      <w:r>
        <w:t>d</w:t>
      </w:r>
      <w:r w:rsidRPr="00DE4059">
        <w:t>r. Iztok Jože Košir</w:t>
      </w:r>
      <w:r>
        <w:t xml:space="preserve">, </w:t>
      </w:r>
      <w:r w:rsidRPr="004552CE">
        <w:t>univ. dipl. kem.</w:t>
      </w:r>
    </w:p>
    <w:p w14:paraId="60F8FFD8" w14:textId="47D43330" w:rsidR="00747DBD" w:rsidRPr="00C14FD9" w:rsidRDefault="00747DBD" w:rsidP="00DE4059">
      <w:pPr>
        <w:pStyle w:val="IHPSPrvaStranPodatki"/>
      </w:pPr>
    </w:p>
    <w:p w14:paraId="4F433744" w14:textId="77777777" w:rsidR="00747DBD" w:rsidRDefault="00747DBD" w:rsidP="00747DBD"/>
    <w:tbl>
      <w:tblPr>
        <w:tblW w:w="0" w:type="auto"/>
        <w:tblLook w:val="04A0" w:firstRow="1" w:lastRow="0" w:firstColumn="1" w:lastColumn="0" w:noHBand="0" w:noVBand="1"/>
        <w:tblDescription w:val="odgovorni nosilec naloge in direktor inštitura"/>
      </w:tblPr>
      <w:tblGrid>
        <w:gridCol w:w="5103"/>
        <w:gridCol w:w="4508"/>
      </w:tblGrid>
      <w:tr w:rsidR="00747DBD" w:rsidRPr="00CB194C" w14:paraId="43E560C3" w14:textId="77777777" w:rsidTr="003B4098">
        <w:tc>
          <w:tcPr>
            <w:tcW w:w="5103" w:type="dxa"/>
          </w:tcPr>
          <w:p w14:paraId="60AC0923" w14:textId="77777777" w:rsidR="00747DBD" w:rsidRPr="00747DBD" w:rsidRDefault="00747DBD" w:rsidP="00747DBD">
            <w:pPr>
              <w:pStyle w:val="IHPSOdstavekKrepko"/>
            </w:pPr>
            <w:r w:rsidRPr="00A71FFF">
              <w:t>Odgovorni nosilec:</w:t>
            </w:r>
          </w:p>
        </w:tc>
        <w:tc>
          <w:tcPr>
            <w:tcW w:w="4508" w:type="dxa"/>
          </w:tcPr>
          <w:p w14:paraId="42E770F6" w14:textId="77777777" w:rsidR="00747DBD" w:rsidRPr="00747DBD" w:rsidRDefault="00747DBD" w:rsidP="00747DBD">
            <w:pPr>
              <w:pStyle w:val="IHPSOdstavekKrepko"/>
            </w:pPr>
            <w:r w:rsidRPr="00A71FFF">
              <w:t>Direktor:</w:t>
            </w:r>
          </w:p>
        </w:tc>
      </w:tr>
      <w:tr w:rsidR="00747DBD" w:rsidRPr="00D74F1B" w14:paraId="5355B632" w14:textId="77777777" w:rsidTr="003B4098">
        <w:tc>
          <w:tcPr>
            <w:tcW w:w="5103" w:type="dxa"/>
          </w:tcPr>
          <w:p w14:paraId="51BDF90C" w14:textId="460649E8" w:rsidR="00747DBD" w:rsidRPr="00A71FFF" w:rsidRDefault="009167B5" w:rsidP="009167B5">
            <w:pPr>
              <w:pStyle w:val="IHPSPrvaStranPodatki"/>
            </w:pPr>
            <w:r w:rsidRPr="00654191">
              <w:t>Joško Livk</w:t>
            </w:r>
            <w:r>
              <w:t xml:space="preserve">, univ. dipl. inž. agr. </w:t>
            </w:r>
          </w:p>
        </w:tc>
        <w:tc>
          <w:tcPr>
            <w:tcW w:w="4508" w:type="dxa"/>
          </w:tcPr>
          <w:p w14:paraId="000823E5" w14:textId="0331DFBF" w:rsidR="00747DBD" w:rsidRPr="00747DBD" w:rsidRDefault="009167B5" w:rsidP="00747DBD">
            <w:pPr>
              <w:pStyle w:val="IHPSPrvaStranOdgovorni"/>
            </w:pPr>
            <w:r w:rsidRPr="00A71FFF">
              <w:t>Bojan Cizej</w:t>
            </w:r>
            <w:r w:rsidRPr="009167B5">
              <w:t>, univ. dipl. inž. živil. tehnol.</w:t>
            </w:r>
          </w:p>
        </w:tc>
      </w:tr>
    </w:tbl>
    <w:p w14:paraId="1A3B8A3D" w14:textId="77777777" w:rsidR="00747DBD" w:rsidRDefault="00747DBD" w:rsidP="00747DBD"/>
    <w:p w14:paraId="35B401CD" w14:textId="77777777" w:rsidR="00DE4059" w:rsidRDefault="00DE4059" w:rsidP="00747DBD"/>
    <w:p w14:paraId="34B0C79A" w14:textId="77777777" w:rsidR="00747DBD" w:rsidRPr="00140EE4" w:rsidRDefault="00747DBD" w:rsidP="00747DBD"/>
    <w:p w14:paraId="7CE6308A" w14:textId="74B917D1" w:rsidR="00747DBD" w:rsidRDefault="00747DBD" w:rsidP="00747DBD">
      <w:r>
        <w:t xml:space="preserve">Žalec, </w:t>
      </w:r>
      <w:r w:rsidR="00890307">
        <w:t>februar</w:t>
      </w:r>
      <w:r w:rsidR="000B64A2">
        <w:t xml:space="preserve"> 202</w:t>
      </w:r>
      <w:r w:rsidR="004C036C">
        <w:t>5</w:t>
      </w:r>
    </w:p>
    <w:p w14:paraId="25E116EB" w14:textId="77777777" w:rsidR="00747DBD" w:rsidRDefault="00747DBD" w:rsidP="00747DBD"/>
    <w:p w14:paraId="473907B8" w14:textId="77777777" w:rsidR="00747DBD" w:rsidRPr="00140EE4" w:rsidRDefault="00747DBD" w:rsidP="00747DBD">
      <w:pPr>
        <w:sectPr w:rsidR="00747DBD" w:rsidRPr="00140EE4" w:rsidSect="004C0380">
          <w:headerReference w:type="even" r:id="rId8"/>
          <w:headerReference w:type="default" r:id="rId9"/>
          <w:footerReference w:type="even" r:id="rId10"/>
          <w:footerReference w:type="default" r:id="rId11"/>
          <w:headerReference w:type="first" r:id="rId12"/>
          <w:footerReference w:type="first" r:id="rId13"/>
          <w:pgSz w:w="11906" w:h="16838" w:code="9"/>
          <w:pgMar w:top="3572" w:right="1134" w:bottom="1134" w:left="1134" w:header="1134" w:footer="567" w:gutter="0"/>
          <w:cols w:space="708"/>
          <w:titlePg/>
          <w:docGrid w:linePitch="360"/>
        </w:sectPr>
      </w:pPr>
    </w:p>
    <w:sdt>
      <w:sdtPr>
        <w:rPr>
          <w:b w:val="0"/>
          <w:color w:val="525252"/>
          <w:sz w:val="22"/>
        </w:rPr>
        <w:id w:val="1799019108"/>
        <w:docPartObj>
          <w:docPartGallery w:val="Table of Contents"/>
          <w:docPartUnique/>
        </w:docPartObj>
      </w:sdtPr>
      <w:sdtContent>
        <w:p w14:paraId="71E9E938" w14:textId="77777777" w:rsidR="00747DBD" w:rsidRDefault="00747DBD" w:rsidP="00747DBD">
          <w:pPr>
            <w:pStyle w:val="IHPSNaslovKazalo"/>
          </w:pPr>
          <w:r>
            <w:t>Kazalo vsebine</w:t>
          </w:r>
        </w:p>
        <w:p w14:paraId="26FB49EF" w14:textId="73841E14" w:rsidR="00CB7C1B" w:rsidRDefault="00747DBD">
          <w:pPr>
            <w:pStyle w:val="TOC1"/>
            <w:rPr>
              <w:rFonts w:asciiTheme="minorHAnsi" w:eastAsiaTheme="minorEastAsia" w:hAnsiTheme="minorHAnsi"/>
              <w:b w:val="0"/>
              <w:caps w:val="0"/>
              <w:noProof/>
              <w:color w:val="auto"/>
              <w:kern w:val="2"/>
              <w:sz w:val="24"/>
              <w:szCs w:val="24"/>
              <w:lang w:eastAsia="sl-SI"/>
              <w14:ligatures w14:val="standardContextual"/>
            </w:rPr>
          </w:pPr>
          <w:r w:rsidRPr="00747DBD">
            <w:fldChar w:fldCharType="begin"/>
          </w:r>
          <w:r>
            <w:instrText xml:space="preserve"> TOC \o "1-3" \h \z \u </w:instrText>
          </w:r>
          <w:r w:rsidRPr="00747DBD">
            <w:fldChar w:fldCharType="separate"/>
          </w:r>
          <w:hyperlink w:anchor="_Toc194052633" w:history="1">
            <w:r w:rsidR="00CB7C1B" w:rsidRPr="002C6854">
              <w:rPr>
                <w:rStyle w:val="Hyperlink"/>
                <w:noProof/>
              </w:rPr>
              <w:t>1</w:t>
            </w:r>
            <w:r w:rsidR="00CB7C1B">
              <w:rPr>
                <w:rFonts w:asciiTheme="minorHAnsi" w:eastAsiaTheme="minorEastAsia" w:hAnsiTheme="minorHAnsi"/>
                <w:b w:val="0"/>
                <w:caps w:val="0"/>
                <w:noProof/>
                <w:color w:val="auto"/>
                <w:kern w:val="2"/>
                <w:sz w:val="24"/>
                <w:szCs w:val="24"/>
                <w:lang w:eastAsia="sl-SI"/>
                <w14:ligatures w14:val="standardContextual"/>
              </w:rPr>
              <w:tab/>
            </w:r>
            <w:r w:rsidR="00CB7C1B" w:rsidRPr="002C6854">
              <w:rPr>
                <w:rStyle w:val="Hyperlink"/>
                <w:noProof/>
              </w:rPr>
              <w:t>Uvod</w:t>
            </w:r>
            <w:r w:rsidR="00CB7C1B">
              <w:rPr>
                <w:noProof/>
                <w:webHidden/>
              </w:rPr>
              <w:tab/>
            </w:r>
            <w:r w:rsidR="00CB7C1B">
              <w:rPr>
                <w:noProof/>
                <w:webHidden/>
              </w:rPr>
              <w:fldChar w:fldCharType="begin"/>
            </w:r>
            <w:r w:rsidR="00CB7C1B">
              <w:rPr>
                <w:noProof/>
                <w:webHidden/>
              </w:rPr>
              <w:instrText xml:space="preserve"> PAGEREF _Toc194052633 \h </w:instrText>
            </w:r>
            <w:r w:rsidR="00CB7C1B">
              <w:rPr>
                <w:noProof/>
                <w:webHidden/>
              </w:rPr>
            </w:r>
            <w:r w:rsidR="00CB7C1B">
              <w:rPr>
                <w:noProof/>
                <w:webHidden/>
              </w:rPr>
              <w:fldChar w:fldCharType="separate"/>
            </w:r>
            <w:r w:rsidR="009B560E">
              <w:rPr>
                <w:noProof/>
                <w:webHidden/>
              </w:rPr>
              <w:t>3</w:t>
            </w:r>
            <w:r w:rsidR="00CB7C1B">
              <w:rPr>
                <w:noProof/>
                <w:webHidden/>
              </w:rPr>
              <w:fldChar w:fldCharType="end"/>
            </w:r>
          </w:hyperlink>
        </w:p>
        <w:p w14:paraId="11502627" w14:textId="6996EDA7" w:rsidR="00CB7C1B" w:rsidRDefault="00000000">
          <w:pPr>
            <w:pStyle w:val="TOC1"/>
            <w:rPr>
              <w:rFonts w:asciiTheme="minorHAnsi" w:eastAsiaTheme="minorEastAsia" w:hAnsiTheme="minorHAnsi"/>
              <w:b w:val="0"/>
              <w:caps w:val="0"/>
              <w:noProof/>
              <w:color w:val="auto"/>
              <w:kern w:val="2"/>
              <w:sz w:val="24"/>
              <w:szCs w:val="24"/>
              <w:lang w:eastAsia="sl-SI"/>
              <w14:ligatures w14:val="standardContextual"/>
            </w:rPr>
          </w:pPr>
          <w:hyperlink w:anchor="_Toc194052634" w:history="1">
            <w:r w:rsidR="00CB7C1B" w:rsidRPr="002C6854">
              <w:rPr>
                <w:rStyle w:val="Hyperlink"/>
                <w:noProof/>
              </w:rPr>
              <w:t>2</w:t>
            </w:r>
            <w:r w:rsidR="00CB7C1B">
              <w:rPr>
                <w:rFonts w:asciiTheme="minorHAnsi" w:eastAsiaTheme="minorEastAsia" w:hAnsiTheme="minorHAnsi"/>
                <w:b w:val="0"/>
                <w:caps w:val="0"/>
                <w:noProof/>
                <w:color w:val="auto"/>
                <w:kern w:val="2"/>
                <w:sz w:val="24"/>
                <w:szCs w:val="24"/>
                <w:lang w:eastAsia="sl-SI"/>
                <w14:ligatures w14:val="standardContextual"/>
              </w:rPr>
              <w:tab/>
            </w:r>
            <w:r w:rsidR="00CB7C1B" w:rsidRPr="002C6854">
              <w:rPr>
                <w:rStyle w:val="Hyperlink"/>
                <w:noProof/>
              </w:rPr>
              <w:t>NAMEN</w:t>
            </w:r>
            <w:r w:rsidR="00CB7C1B">
              <w:rPr>
                <w:noProof/>
                <w:webHidden/>
              </w:rPr>
              <w:tab/>
            </w:r>
            <w:r w:rsidR="00CB7C1B">
              <w:rPr>
                <w:noProof/>
                <w:webHidden/>
              </w:rPr>
              <w:fldChar w:fldCharType="begin"/>
            </w:r>
            <w:r w:rsidR="00CB7C1B">
              <w:rPr>
                <w:noProof/>
                <w:webHidden/>
              </w:rPr>
              <w:instrText xml:space="preserve"> PAGEREF _Toc194052634 \h </w:instrText>
            </w:r>
            <w:r w:rsidR="00CB7C1B">
              <w:rPr>
                <w:noProof/>
                <w:webHidden/>
              </w:rPr>
            </w:r>
            <w:r w:rsidR="00CB7C1B">
              <w:rPr>
                <w:noProof/>
                <w:webHidden/>
              </w:rPr>
              <w:fldChar w:fldCharType="separate"/>
            </w:r>
            <w:r w:rsidR="009B560E">
              <w:rPr>
                <w:noProof/>
                <w:webHidden/>
              </w:rPr>
              <w:t>4</w:t>
            </w:r>
            <w:r w:rsidR="00CB7C1B">
              <w:rPr>
                <w:noProof/>
                <w:webHidden/>
              </w:rPr>
              <w:fldChar w:fldCharType="end"/>
            </w:r>
          </w:hyperlink>
        </w:p>
        <w:p w14:paraId="4AD44EDB" w14:textId="418CE004" w:rsidR="00CB7C1B" w:rsidRDefault="00000000">
          <w:pPr>
            <w:pStyle w:val="TOC1"/>
            <w:rPr>
              <w:rFonts w:asciiTheme="minorHAnsi" w:eastAsiaTheme="minorEastAsia" w:hAnsiTheme="minorHAnsi"/>
              <w:b w:val="0"/>
              <w:caps w:val="0"/>
              <w:noProof/>
              <w:color w:val="auto"/>
              <w:kern w:val="2"/>
              <w:sz w:val="24"/>
              <w:szCs w:val="24"/>
              <w:lang w:eastAsia="sl-SI"/>
              <w14:ligatures w14:val="standardContextual"/>
            </w:rPr>
          </w:pPr>
          <w:hyperlink w:anchor="_Toc194052635" w:history="1">
            <w:r w:rsidR="00CB7C1B" w:rsidRPr="002C6854">
              <w:rPr>
                <w:rStyle w:val="Hyperlink"/>
                <w:noProof/>
              </w:rPr>
              <w:t>3</w:t>
            </w:r>
            <w:r w:rsidR="00CB7C1B">
              <w:rPr>
                <w:rFonts w:asciiTheme="minorHAnsi" w:eastAsiaTheme="minorEastAsia" w:hAnsiTheme="minorHAnsi"/>
                <w:b w:val="0"/>
                <w:caps w:val="0"/>
                <w:noProof/>
                <w:color w:val="auto"/>
                <w:kern w:val="2"/>
                <w:sz w:val="24"/>
                <w:szCs w:val="24"/>
                <w:lang w:eastAsia="sl-SI"/>
                <w14:ligatures w14:val="standardContextual"/>
              </w:rPr>
              <w:tab/>
            </w:r>
            <w:r w:rsidR="00CB7C1B" w:rsidRPr="002C6854">
              <w:rPr>
                <w:rStyle w:val="Hyperlink"/>
                <w:noProof/>
              </w:rPr>
              <w:t>METODE DELA</w:t>
            </w:r>
            <w:r w:rsidR="00CB7C1B">
              <w:rPr>
                <w:noProof/>
                <w:webHidden/>
              </w:rPr>
              <w:tab/>
            </w:r>
            <w:r w:rsidR="00CB7C1B">
              <w:rPr>
                <w:noProof/>
                <w:webHidden/>
              </w:rPr>
              <w:fldChar w:fldCharType="begin"/>
            </w:r>
            <w:r w:rsidR="00CB7C1B">
              <w:rPr>
                <w:noProof/>
                <w:webHidden/>
              </w:rPr>
              <w:instrText xml:space="preserve"> PAGEREF _Toc194052635 \h </w:instrText>
            </w:r>
            <w:r w:rsidR="00CB7C1B">
              <w:rPr>
                <w:noProof/>
                <w:webHidden/>
              </w:rPr>
            </w:r>
            <w:r w:rsidR="00CB7C1B">
              <w:rPr>
                <w:noProof/>
                <w:webHidden/>
              </w:rPr>
              <w:fldChar w:fldCharType="separate"/>
            </w:r>
            <w:r w:rsidR="009B560E">
              <w:rPr>
                <w:noProof/>
                <w:webHidden/>
              </w:rPr>
              <w:t>4</w:t>
            </w:r>
            <w:r w:rsidR="00CB7C1B">
              <w:rPr>
                <w:noProof/>
                <w:webHidden/>
              </w:rPr>
              <w:fldChar w:fldCharType="end"/>
            </w:r>
          </w:hyperlink>
        </w:p>
        <w:p w14:paraId="4DE1F33C" w14:textId="0622C045" w:rsidR="00CB7C1B" w:rsidRDefault="00000000">
          <w:pPr>
            <w:pStyle w:val="TOC1"/>
            <w:rPr>
              <w:rFonts w:asciiTheme="minorHAnsi" w:eastAsiaTheme="minorEastAsia" w:hAnsiTheme="minorHAnsi"/>
              <w:b w:val="0"/>
              <w:caps w:val="0"/>
              <w:noProof/>
              <w:color w:val="auto"/>
              <w:kern w:val="2"/>
              <w:sz w:val="24"/>
              <w:szCs w:val="24"/>
              <w:lang w:eastAsia="sl-SI"/>
              <w14:ligatures w14:val="standardContextual"/>
            </w:rPr>
          </w:pPr>
          <w:hyperlink w:anchor="_Toc194052636" w:history="1">
            <w:r w:rsidR="00CB7C1B" w:rsidRPr="002C6854">
              <w:rPr>
                <w:rStyle w:val="Hyperlink"/>
                <w:noProof/>
              </w:rPr>
              <w:t>4</w:t>
            </w:r>
            <w:r w:rsidR="00CB7C1B">
              <w:rPr>
                <w:rFonts w:asciiTheme="minorHAnsi" w:eastAsiaTheme="minorEastAsia" w:hAnsiTheme="minorHAnsi"/>
                <w:b w:val="0"/>
                <w:caps w:val="0"/>
                <w:noProof/>
                <w:color w:val="auto"/>
                <w:kern w:val="2"/>
                <w:sz w:val="24"/>
                <w:szCs w:val="24"/>
                <w:lang w:eastAsia="sl-SI"/>
                <w14:ligatures w14:val="standardContextual"/>
              </w:rPr>
              <w:tab/>
            </w:r>
            <w:r w:rsidR="00CB7C1B" w:rsidRPr="002C6854">
              <w:rPr>
                <w:rStyle w:val="Hyperlink"/>
                <w:noProof/>
              </w:rPr>
              <w:t>PROGRAM DELA</w:t>
            </w:r>
            <w:r w:rsidR="00CB7C1B">
              <w:rPr>
                <w:noProof/>
                <w:webHidden/>
              </w:rPr>
              <w:tab/>
            </w:r>
            <w:r w:rsidR="00CB7C1B">
              <w:rPr>
                <w:noProof/>
                <w:webHidden/>
              </w:rPr>
              <w:fldChar w:fldCharType="begin"/>
            </w:r>
            <w:r w:rsidR="00CB7C1B">
              <w:rPr>
                <w:noProof/>
                <w:webHidden/>
              </w:rPr>
              <w:instrText xml:space="preserve"> PAGEREF _Toc194052636 \h </w:instrText>
            </w:r>
            <w:r w:rsidR="00CB7C1B">
              <w:rPr>
                <w:noProof/>
                <w:webHidden/>
              </w:rPr>
            </w:r>
            <w:r w:rsidR="00CB7C1B">
              <w:rPr>
                <w:noProof/>
                <w:webHidden/>
              </w:rPr>
              <w:fldChar w:fldCharType="separate"/>
            </w:r>
            <w:r w:rsidR="009B560E">
              <w:rPr>
                <w:noProof/>
                <w:webHidden/>
              </w:rPr>
              <w:t>5</w:t>
            </w:r>
            <w:r w:rsidR="00CB7C1B">
              <w:rPr>
                <w:noProof/>
                <w:webHidden/>
              </w:rPr>
              <w:fldChar w:fldCharType="end"/>
            </w:r>
          </w:hyperlink>
        </w:p>
        <w:p w14:paraId="703D302B" w14:textId="149DE3D9" w:rsidR="00CB7C1B" w:rsidRDefault="00000000">
          <w:pPr>
            <w:pStyle w:val="TOC1"/>
            <w:rPr>
              <w:rFonts w:asciiTheme="minorHAnsi" w:eastAsiaTheme="minorEastAsia" w:hAnsiTheme="minorHAnsi"/>
              <w:b w:val="0"/>
              <w:caps w:val="0"/>
              <w:noProof/>
              <w:color w:val="auto"/>
              <w:kern w:val="2"/>
              <w:sz w:val="24"/>
              <w:szCs w:val="24"/>
              <w:lang w:eastAsia="sl-SI"/>
              <w14:ligatures w14:val="standardContextual"/>
            </w:rPr>
          </w:pPr>
          <w:hyperlink w:anchor="_Toc194052637" w:history="1">
            <w:r w:rsidR="00CB7C1B" w:rsidRPr="002C6854">
              <w:rPr>
                <w:rStyle w:val="Hyperlink"/>
                <w:noProof/>
              </w:rPr>
              <w:t>5</w:t>
            </w:r>
            <w:r w:rsidR="00CB7C1B">
              <w:rPr>
                <w:rFonts w:asciiTheme="minorHAnsi" w:eastAsiaTheme="minorEastAsia" w:hAnsiTheme="minorHAnsi"/>
                <w:b w:val="0"/>
                <w:caps w:val="0"/>
                <w:noProof/>
                <w:color w:val="auto"/>
                <w:kern w:val="2"/>
                <w:sz w:val="24"/>
                <w:szCs w:val="24"/>
                <w:lang w:eastAsia="sl-SI"/>
                <w14:ligatures w14:val="standardContextual"/>
              </w:rPr>
              <w:tab/>
            </w:r>
            <w:r w:rsidR="00CB7C1B" w:rsidRPr="002C6854">
              <w:rPr>
                <w:rStyle w:val="Hyperlink"/>
                <w:noProof/>
              </w:rPr>
              <w:t>DOLGOROČNI CILJI IN KAZALNIKI</w:t>
            </w:r>
            <w:r w:rsidR="00CB7C1B">
              <w:rPr>
                <w:noProof/>
                <w:webHidden/>
              </w:rPr>
              <w:tab/>
            </w:r>
            <w:r w:rsidR="00CB7C1B">
              <w:rPr>
                <w:noProof/>
                <w:webHidden/>
              </w:rPr>
              <w:fldChar w:fldCharType="begin"/>
            </w:r>
            <w:r w:rsidR="00CB7C1B">
              <w:rPr>
                <w:noProof/>
                <w:webHidden/>
              </w:rPr>
              <w:instrText xml:space="preserve"> PAGEREF _Toc194052637 \h </w:instrText>
            </w:r>
            <w:r w:rsidR="00CB7C1B">
              <w:rPr>
                <w:noProof/>
                <w:webHidden/>
              </w:rPr>
            </w:r>
            <w:r w:rsidR="00CB7C1B">
              <w:rPr>
                <w:noProof/>
                <w:webHidden/>
              </w:rPr>
              <w:fldChar w:fldCharType="separate"/>
            </w:r>
            <w:r w:rsidR="009B560E">
              <w:rPr>
                <w:noProof/>
                <w:webHidden/>
              </w:rPr>
              <w:t>5</w:t>
            </w:r>
            <w:r w:rsidR="00CB7C1B">
              <w:rPr>
                <w:noProof/>
                <w:webHidden/>
              </w:rPr>
              <w:fldChar w:fldCharType="end"/>
            </w:r>
          </w:hyperlink>
        </w:p>
        <w:p w14:paraId="766DC69F" w14:textId="4E41BCEC" w:rsidR="00CB7C1B" w:rsidRDefault="00000000">
          <w:pPr>
            <w:pStyle w:val="TOC1"/>
            <w:rPr>
              <w:rFonts w:asciiTheme="minorHAnsi" w:eastAsiaTheme="minorEastAsia" w:hAnsiTheme="minorHAnsi"/>
              <w:b w:val="0"/>
              <w:caps w:val="0"/>
              <w:noProof/>
              <w:color w:val="auto"/>
              <w:kern w:val="2"/>
              <w:sz w:val="24"/>
              <w:szCs w:val="24"/>
              <w:lang w:eastAsia="sl-SI"/>
              <w14:ligatures w14:val="standardContextual"/>
            </w:rPr>
          </w:pPr>
          <w:hyperlink w:anchor="_Toc194052638" w:history="1">
            <w:r w:rsidR="00CB7C1B" w:rsidRPr="002C6854">
              <w:rPr>
                <w:rStyle w:val="Hyperlink"/>
                <w:noProof/>
              </w:rPr>
              <w:t>6</w:t>
            </w:r>
            <w:r w:rsidR="00CB7C1B">
              <w:rPr>
                <w:rFonts w:asciiTheme="minorHAnsi" w:eastAsiaTheme="minorEastAsia" w:hAnsiTheme="minorHAnsi"/>
                <w:b w:val="0"/>
                <w:caps w:val="0"/>
                <w:noProof/>
                <w:color w:val="auto"/>
                <w:kern w:val="2"/>
                <w:sz w:val="24"/>
                <w:szCs w:val="24"/>
                <w:lang w:eastAsia="sl-SI"/>
                <w14:ligatures w14:val="standardContextual"/>
              </w:rPr>
              <w:tab/>
            </w:r>
            <w:r w:rsidR="00CB7C1B" w:rsidRPr="002C6854">
              <w:rPr>
                <w:rStyle w:val="Hyperlink"/>
                <w:noProof/>
              </w:rPr>
              <w:t>LETNI CILJI IN KAZALNIKI</w:t>
            </w:r>
            <w:r w:rsidR="00CB7C1B">
              <w:rPr>
                <w:noProof/>
                <w:webHidden/>
              </w:rPr>
              <w:tab/>
            </w:r>
            <w:r w:rsidR="00CB7C1B">
              <w:rPr>
                <w:noProof/>
                <w:webHidden/>
              </w:rPr>
              <w:fldChar w:fldCharType="begin"/>
            </w:r>
            <w:r w:rsidR="00CB7C1B">
              <w:rPr>
                <w:noProof/>
                <w:webHidden/>
              </w:rPr>
              <w:instrText xml:space="preserve"> PAGEREF _Toc194052638 \h </w:instrText>
            </w:r>
            <w:r w:rsidR="00CB7C1B">
              <w:rPr>
                <w:noProof/>
                <w:webHidden/>
              </w:rPr>
            </w:r>
            <w:r w:rsidR="00CB7C1B">
              <w:rPr>
                <w:noProof/>
                <w:webHidden/>
              </w:rPr>
              <w:fldChar w:fldCharType="separate"/>
            </w:r>
            <w:r w:rsidR="009B560E">
              <w:rPr>
                <w:noProof/>
                <w:webHidden/>
              </w:rPr>
              <w:t>6</w:t>
            </w:r>
            <w:r w:rsidR="00CB7C1B">
              <w:rPr>
                <w:noProof/>
                <w:webHidden/>
              </w:rPr>
              <w:fldChar w:fldCharType="end"/>
            </w:r>
          </w:hyperlink>
        </w:p>
        <w:p w14:paraId="6C69BC44" w14:textId="62D19DB5" w:rsidR="00CB7C1B" w:rsidRDefault="00000000">
          <w:pPr>
            <w:pStyle w:val="TOC1"/>
            <w:rPr>
              <w:rFonts w:asciiTheme="minorHAnsi" w:eastAsiaTheme="minorEastAsia" w:hAnsiTheme="minorHAnsi"/>
              <w:b w:val="0"/>
              <w:caps w:val="0"/>
              <w:noProof/>
              <w:color w:val="auto"/>
              <w:kern w:val="2"/>
              <w:sz w:val="24"/>
              <w:szCs w:val="24"/>
              <w:lang w:eastAsia="sl-SI"/>
              <w14:ligatures w14:val="standardContextual"/>
            </w:rPr>
          </w:pPr>
          <w:hyperlink w:anchor="_Toc194052639" w:history="1">
            <w:r w:rsidR="00CB7C1B" w:rsidRPr="002C6854">
              <w:rPr>
                <w:rStyle w:val="Hyperlink"/>
                <w:noProof/>
              </w:rPr>
              <w:t>7</w:t>
            </w:r>
            <w:r w:rsidR="00CB7C1B">
              <w:rPr>
                <w:rFonts w:asciiTheme="minorHAnsi" w:eastAsiaTheme="minorEastAsia" w:hAnsiTheme="minorHAnsi"/>
                <w:b w:val="0"/>
                <w:caps w:val="0"/>
                <w:noProof/>
                <w:color w:val="auto"/>
                <w:kern w:val="2"/>
                <w:sz w:val="24"/>
                <w:szCs w:val="24"/>
                <w:lang w:eastAsia="sl-SI"/>
                <w14:ligatures w14:val="standardContextual"/>
              </w:rPr>
              <w:tab/>
            </w:r>
            <w:r w:rsidR="00CB7C1B" w:rsidRPr="002C6854">
              <w:rPr>
                <w:rStyle w:val="Hyperlink"/>
                <w:noProof/>
              </w:rPr>
              <w:t>NAČIN OBJAVE REZULTATOV</w:t>
            </w:r>
            <w:r w:rsidR="00CB7C1B">
              <w:rPr>
                <w:noProof/>
                <w:webHidden/>
              </w:rPr>
              <w:tab/>
            </w:r>
            <w:r w:rsidR="00CB7C1B">
              <w:rPr>
                <w:noProof/>
                <w:webHidden/>
              </w:rPr>
              <w:fldChar w:fldCharType="begin"/>
            </w:r>
            <w:r w:rsidR="00CB7C1B">
              <w:rPr>
                <w:noProof/>
                <w:webHidden/>
              </w:rPr>
              <w:instrText xml:space="preserve"> PAGEREF _Toc194052639 \h </w:instrText>
            </w:r>
            <w:r w:rsidR="00CB7C1B">
              <w:rPr>
                <w:noProof/>
                <w:webHidden/>
              </w:rPr>
            </w:r>
            <w:r w:rsidR="00CB7C1B">
              <w:rPr>
                <w:noProof/>
                <w:webHidden/>
              </w:rPr>
              <w:fldChar w:fldCharType="separate"/>
            </w:r>
            <w:r w:rsidR="009B560E">
              <w:rPr>
                <w:noProof/>
                <w:webHidden/>
              </w:rPr>
              <w:t>6</w:t>
            </w:r>
            <w:r w:rsidR="00CB7C1B">
              <w:rPr>
                <w:noProof/>
                <w:webHidden/>
              </w:rPr>
              <w:fldChar w:fldCharType="end"/>
            </w:r>
          </w:hyperlink>
        </w:p>
        <w:p w14:paraId="35D92C03" w14:textId="2F687C4F" w:rsidR="00747DBD" w:rsidRDefault="00747DBD" w:rsidP="00747DBD">
          <w:r w:rsidRPr="00747DBD">
            <w:fldChar w:fldCharType="end"/>
          </w:r>
        </w:p>
      </w:sdtContent>
    </w:sdt>
    <w:p w14:paraId="01EA1CA2" w14:textId="74827EDB" w:rsidR="00747DBD" w:rsidRPr="00747DBD" w:rsidRDefault="00747DBD" w:rsidP="00747DBD">
      <w:pPr>
        <w:pStyle w:val="IHPSNaslovKazalo"/>
      </w:pPr>
      <w:r w:rsidRPr="00747DBD">
        <w:br w:type="page"/>
      </w:r>
    </w:p>
    <w:p w14:paraId="0245C4BF" w14:textId="1ED6FD85" w:rsidR="006678E8" w:rsidRPr="006678E8" w:rsidRDefault="006678E8" w:rsidP="006678E8">
      <w:pPr>
        <w:pStyle w:val="Heading1"/>
      </w:pPr>
      <w:bookmarkStart w:id="0" w:name="_Toc141335702"/>
      <w:bookmarkStart w:id="1" w:name="_Toc194052633"/>
      <w:r w:rsidRPr="006678E8">
        <w:lastRenderedPageBreak/>
        <w:t>Uvod</w:t>
      </w:r>
      <w:bookmarkEnd w:id="0"/>
      <w:bookmarkEnd w:id="1"/>
    </w:p>
    <w:p w14:paraId="499972B5" w14:textId="31AD57A6" w:rsidR="006678E8" w:rsidRPr="006678E8" w:rsidRDefault="006678E8" w:rsidP="006678E8">
      <w:bookmarkStart w:id="2" w:name="_Hlk139613920"/>
      <w:r w:rsidRPr="006678E8">
        <w:t xml:space="preserve">Ocena letnika hmelja je </w:t>
      </w:r>
      <w:r w:rsidR="004C036C">
        <w:t xml:space="preserve">strokovna </w:t>
      </w:r>
      <w:r w:rsidRPr="006678E8">
        <w:t xml:space="preserve">naloga, katero na Inštitutu za hmeljarstvo in pivovarstvo Slovenije (v nadaljnjem besedilu: IHPS) izvajamo že več let. S to nalogo pridobimo podatke o pridelku hmelja, </w:t>
      </w:r>
      <w:r w:rsidR="00437498">
        <w:t>katerega pridelajo slovenski hmeljarji po posameznih letih, ločeno po sortah hmelja. Ti podatki</w:t>
      </w:r>
      <w:r w:rsidRPr="006678E8">
        <w:t xml:space="preserve"> lahko služijo hmeljarjem pri njihovi usmeritvi pridelave glede izbire sort hmelja, ki s</w:t>
      </w:r>
      <w:r w:rsidR="00437498">
        <w:t>e</w:t>
      </w:r>
      <w:r w:rsidRPr="006678E8">
        <w:t xml:space="preserve"> in se bodo bolje prodajale zaradi povečanega povpraševanja po pridelku, </w:t>
      </w:r>
      <w:r w:rsidR="00437498">
        <w:t xml:space="preserve">večjem pridelku, boljših kvalitativnih lastnostih, </w:t>
      </w:r>
      <w:r w:rsidRPr="006678E8">
        <w:t>prilagodljivosti na podnebne spremembe, večji odpornosti na škodljivce in bolezni. Podatki so zelo koristni tudi trgovcem s hmeljem, saj se na podlagi tega lahko hitreje in bolje odzovejo in prilagodijo mednarodni ponudbi in povpraševanju.</w:t>
      </w:r>
    </w:p>
    <w:p w14:paraId="1ED260C0" w14:textId="5C14DEBB" w:rsidR="006678E8" w:rsidRPr="006678E8" w:rsidRDefault="006678E8" w:rsidP="006678E8">
      <w:r w:rsidRPr="006678E8">
        <w:t>Na vseh področjih dela se stalno srečujemo z različnimi preizkušnjami, ki posledično vplivajo na njihov razvoj. Podobno je tudi s kmetijstvom na katerega ima poleg človeškega faktorja velik vpliv tudi narava. Zato moramo vsa področja kmetijstva stalno spremljati, proučevati, analizirati, ter pravilno in strokovno usmerjati. Le na takšen način lahko sledimo koraku časa v razvoju in svetovnim smernicam ponudbe in povpraševanja. Hmeljarstvo je panoga, ki je vsemu temu še posebej podvržena in težje na hitro prilagodljiva, saj gre pri hmelju za trajnico, ki bi naj bila na določenem zemljišču posajena več let, lahko tudi dvajset in več. Zato je za odločitev, katero sorto hmelja in kakšne kakovosti sadilnega materiala bodo hmeljarji izbrali za zasaditev</w:t>
      </w:r>
      <w:r w:rsidR="00437498">
        <w:t xml:space="preserve"> svojih hmeljišč</w:t>
      </w:r>
      <w:r w:rsidRPr="006678E8">
        <w:t xml:space="preserve">, toliko bolj potrebno, da so le ti </w:t>
      </w:r>
      <w:r w:rsidR="00437498">
        <w:t>opremljeni</w:t>
      </w:r>
      <w:r w:rsidRPr="006678E8">
        <w:t xml:space="preserve"> z vsemi možnimi informacijami, za čim bolj pravilno dolgoročno odločitev. Sama zasnova hmeljnega nasada je zelo draga in si hmeljarji ne morejo privoščiti, da bi to izvajali na vsakih nekaj let. Nasadi hmelja pridejo v polno rodnost šele v drugem, najbolj pa v tretjem letu starosti, zaradi česar je tudi zelo rentabilno, da je nasad posajen več let, da se celoten strošek naprave novega nasada porazdeli na več let. V primeru, da sadijo hmeljarji hmelj na mesto, kjer še ni bilo posajenega hmelja, pa je ta odločitev še toliko bolj zahtevna, saj je poleg stroška naprave novega nasada, še zelo velik finančni vložek v </w:t>
      </w:r>
      <w:r w:rsidR="00437498">
        <w:t>postavitev</w:t>
      </w:r>
      <w:r w:rsidRPr="006678E8">
        <w:t xml:space="preserve"> hmeljne žičnice in v zadnjem času vedno bolj tudi kapljičnega namakalnega sistema.</w:t>
      </w:r>
    </w:p>
    <w:p w14:paraId="07D66BD0" w14:textId="7B7FE8A4" w:rsidR="006678E8" w:rsidRPr="006678E8" w:rsidRDefault="006678E8" w:rsidP="006678E8">
      <w:r w:rsidRPr="006678E8">
        <w:t xml:space="preserve">Vsaka država je značilna po določenih specifičnih lastnostih, zaradi katerih je v svetu prepoznavna. Za Slovenijo lahko upravičeno rečemo, da je hmeljarstvo </w:t>
      </w:r>
      <w:r w:rsidR="005519CD">
        <w:t xml:space="preserve">še vedno </w:t>
      </w:r>
      <w:r w:rsidRPr="006678E8">
        <w:t xml:space="preserve">panoga, ki jo v svetovnem merilu dela zelo prepoznavno. Slovenija je ena izmed držav z največjim deležem hmeljnih površin glede na vse kmetijske površine, ki obsegajo posamezno državo. </w:t>
      </w:r>
    </w:p>
    <w:p w14:paraId="47F2B7AB" w14:textId="5C6416F3" w:rsidR="006678E8" w:rsidRPr="006678E8" w:rsidRDefault="006678E8" w:rsidP="006678E8">
      <w:r w:rsidRPr="006678E8">
        <w:t>Za dosego dobrih rezultatov v pridelavi in končno v prodaji pridelka hmelja moramo nameniti hmelju posebno pozornost preko celega leta. Ključni člen v tej verigi so najprej hmeljarji, ki svoje nasade hmelja spremljajo preko vegetacije od spomladi do jeseni, ter tako z vsemi tehnološkimi ukrepi vplivajo na končni pridelek hmelja</w:t>
      </w:r>
      <w:r w:rsidR="004B5897">
        <w:t xml:space="preserve"> in njegovo kakovost</w:t>
      </w:r>
      <w:r w:rsidRPr="006678E8">
        <w:t xml:space="preserve">. S strokovnimi nasveti jim pri tem stojijo ob strani inštitucije na podlagi katerih se lahko hmeljarji, kolikor se da, najbolje prilagajajo danim klimatskim in talnim razmeram. S tem je dosežen najboljši učinek same pridelave hmelja. Nato nastopi trgovina s hmeljem. Njena glavna naloga je, da pridelek hmelja, ki ga pridelajo hmeljarji, kar najbolje plasira na trgu. Za dosego tega cilja, pa morajo trgovci, na podlagi pridobljenih informacij svetovne trgovine, ter lastnih izkušenj, skupaj s strokovnimi inštitucijami usmerjati sortno politiko pridelave hmelja. Kot drugo pa ima največji pomen pridobitev čim več informacij o pridelanih količinah pridelka hmelja, glede količin in kakovostnih parametrov posameznega letnika. To pa lahko dobimo samo z oceno letnika hmelja. Dobljeni rezultati analiz so ključnega pomena za nadaljnje raziskave in razvoj hmeljarstva v Sloveniji. </w:t>
      </w:r>
    </w:p>
    <w:p w14:paraId="457D024C" w14:textId="0F2D9BEA" w:rsidR="006678E8" w:rsidRPr="006678E8" w:rsidRDefault="006678E8" w:rsidP="006678E8">
      <w:r w:rsidRPr="006678E8">
        <w:t xml:space="preserve">Podobno nalogo izvajajo tudi v drugih državah proizvajalkah hmelja, kjer se zavedajo pomembnosti spremljanja pridelave hmelja za nadaljnji razvoj </w:t>
      </w:r>
      <w:r w:rsidR="004B5897">
        <w:t xml:space="preserve">in stabilnost </w:t>
      </w:r>
      <w:r w:rsidRPr="006678E8">
        <w:t>hmeljarske panoge.</w:t>
      </w:r>
    </w:p>
    <w:bookmarkEnd w:id="2"/>
    <w:p w14:paraId="67CDFC04" w14:textId="77777777" w:rsidR="006678E8" w:rsidRPr="006678E8" w:rsidRDefault="006678E8" w:rsidP="006678E8">
      <w:r w:rsidRPr="006678E8">
        <w:br w:type="page"/>
      </w:r>
      <w:bookmarkStart w:id="3" w:name="_Toc130889083"/>
    </w:p>
    <w:p w14:paraId="644A208F" w14:textId="77777777" w:rsidR="006678E8" w:rsidRPr="006678E8" w:rsidRDefault="006678E8" w:rsidP="006678E8">
      <w:pPr>
        <w:pStyle w:val="Heading1"/>
      </w:pPr>
      <w:bookmarkStart w:id="4" w:name="_Toc141335703"/>
      <w:bookmarkStart w:id="5" w:name="_Toc194052634"/>
      <w:r w:rsidRPr="006678E8">
        <w:lastRenderedPageBreak/>
        <w:t>NAMEN</w:t>
      </w:r>
      <w:bookmarkEnd w:id="3"/>
      <w:bookmarkEnd w:id="4"/>
      <w:bookmarkEnd w:id="5"/>
    </w:p>
    <w:p w14:paraId="0ACFF880" w14:textId="7725EB8F" w:rsidR="006678E8" w:rsidRPr="006678E8" w:rsidRDefault="00C23831" w:rsidP="006678E8">
      <w:r>
        <w:t>Kot vsako drugo strokovno nalogo izvajamo tudi to z določenim namenom.</w:t>
      </w:r>
      <w:r w:rsidR="004B5897">
        <w:t xml:space="preserve"> </w:t>
      </w:r>
      <w:r w:rsidR="006678E8" w:rsidRPr="006678E8">
        <w:t xml:space="preserve">V postopku certificiranja pridelka slovenskega hmelja pridobimo informacije o določenih kakovostnih parametrih po posameznih sortah hmelja - vsebnost vlage, delež listov in pecljev, hmeljev odpad in vsebnost semena. Podatki se pridobijo v postopku certificiranja pridelka hmelja, na podlagi analiz vzorcev posameznih pošiljk hmelja. Ker mora biti certificiranje pridelka hmelja posameznega letnika zaključeno do 31. marca leta, ki sledi letu obiranja hmelja, lahko torej končne podatke o navedenih kakovostnih parametrih pridobimo šele po tem datumu, kar je z vidika strokovnega in raziskovalnega dela, ter nenazadnje tudi iz gospodarskega vidika </w:t>
      </w:r>
      <w:r w:rsidR="004B5897">
        <w:t xml:space="preserve">dokaj </w:t>
      </w:r>
      <w:r w:rsidR="006678E8" w:rsidRPr="006678E8">
        <w:t>pozno. Zaradi tega te informacije nimajo več pravega pomena za samo prodajo hmelja in</w:t>
      </w:r>
      <w:r w:rsidR="004B5897">
        <w:t xml:space="preserve"> v</w:t>
      </w:r>
      <w:r w:rsidR="006678E8" w:rsidRPr="006678E8">
        <w:t xml:space="preserve"> druge namene. Pri certificiranju tudi ne izvajamo analiz na vsebnost alfa-kislin po posameznih pošiljkah hmelja, katerih vrednost je za prodajo zelo pomembna. </w:t>
      </w:r>
    </w:p>
    <w:p w14:paraId="677D0537" w14:textId="11F83E53" w:rsidR="006678E8" w:rsidRPr="006678E8" w:rsidRDefault="004B5897" w:rsidP="006678E8">
      <w:r>
        <w:t>Pri tej</w:t>
      </w:r>
      <w:r w:rsidR="006678E8" w:rsidRPr="006678E8">
        <w:t xml:space="preserve"> </w:t>
      </w:r>
      <w:r>
        <w:t xml:space="preserve">nalogi je ključnega pomena za </w:t>
      </w:r>
      <w:r w:rsidR="006678E8" w:rsidRPr="006678E8">
        <w:t xml:space="preserve">strokovno in raziskovalno delo </w:t>
      </w:r>
      <w:r>
        <w:t>to</w:t>
      </w:r>
      <w:r w:rsidR="006678E8" w:rsidRPr="006678E8">
        <w:t xml:space="preserve">, da že med obiranjem oziroma takoj po obiranju </w:t>
      </w:r>
      <w:r>
        <w:t xml:space="preserve">pridelka </w:t>
      </w:r>
      <w:r w:rsidR="006678E8" w:rsidRPr="006678E8">
        <w:t>hmelja pridobimo vrednosti zgoraj navedenih kakovostnih parametrov in vrednosti o alfa kislinah posameznega letnika po posameznih sortah hmelja. Podatke se pridobi na podlagi pobiranja vzorcev pridelka zračno suhega hmelja med obiranjem</w:t>
      </w:r>
      <w:r>
        <w:t xml:space="preserve"> po terenu pri hmeljarjih na domu</w:t>
      </w:r>
      <w:r w:rsidR="006678E8" w:rsidRPr="006678E8">
        <w:t xml:space="preserve">, ali takoj po obiranju in pred prodajo. Posamezne pošiljke pridelka hmelja se namreč takoj po prvem certificiranju že lahko vključijo v </w:t>
      </w:r>
      <w:r w:rsidR="00A47417">
        <w:t>naknadno</w:t>
      </w:r>
      <w:r w:rsidR="006678E8" w:rsidRPr="006678E8">
        <w:t xml:space="preserve"> certificiranje, kjer lahko pride do mešanja hmelja, ali pa gredo kot takšne v prodajo, zato je zelo pomembno, da do podatkov glede kakovosti pridelka hmelja posameznega letnika pridemo čim prej!</w:t>
      </w:r>
    </w:p>
    <w:p w14:paraId="423DEA18" w14:textId="77777777" w:rsidR="006678E8" w:rsidRPr="006678E8" w:rsidRDefault="006678E8" w:rsidP="006678E8">
      <w:r w:rsidRPr="006678E8">
        <w:t>Osnovni namen naloge je torej določitev letnih reprezentativnih vzorcev pridelka hmelja po posameznih sortah, ter analize na vsebnost vlage, delež listov in pecljev, hmeljskega odpada, vsebnost semena in alfa-kislin. Reprezentativni vzorci, kakor tudi dobljeni rezultati opravljenih analiz v okviru naloge, omogočajo tudi spremljanje vpliva dejavnikov okolja na kakovost pridelka v posameznih letih in prilagajanje tehnoloških ukrepov tem vplivom.</w:t>
      </w:r>
    </w:p>
    <w:p w14:paraId="5C4A6FC3" w14:textId="558E4FF9" w:rsidR="006678E8" w:rsidRPr="006678E8" w:rsidRDefault="006678E8" w:rsidP="006678E8">
      <w:r w:rsidRPr="006678E8">
        <w:t xml:space="preserve">IHPS bo v okviru naloge </w:t>
      </w:r>
      <w:r w:rsidR="00A47417">
        <w:t>O</w:t>
      </w:r>
      <w:r w:rsidRPr="006678E8">
        <w:t>cena letnika hmelja tudi mesečno objavljal na svoji spletni strani poročila o certificiranem pridelku slovenskega hmelja v času certificiranja na prvi stopnji z namenom informiranja zainteresirane javnosti.</w:t>
      </w:r>
    </w:p>
    <w:p w14:paraId="2EAE6BE6" w14:textId="77777777" w:rsidR="006678E8" w:rsidRPr="006678E8" w:rsidRDefault="006678E8" w:rsidP="006678E8">
      <w:r w:rsidRPr="006678E8">
        <w:t>Podlaga izvedbe te strokovne naloge je naslednja veljavna zakonodaja:</w:t>
      </w:r>
    </w:p>
    <w:p w14:paraId="746E2B25" w14:textId="111EB91E" w:rsidR="006678E8" w:rsidRPr="006678E8" w:rsidRDefault="006678E8" w:rsidP="006678E8">
      <w:pPr>
        <w:pStyle w:val="IHPSSeznamNastevanje"/>
      </w:pPr>
      <w:r w:rsidRPr="006678E8">
        <w:t>Zakon o kmetijstvu (Uradni list RS, št. 45/2008</w:t>
      </w:r>
      <w:r w:rsidR="002C558E">
        <w:t>,</w:t>
      </w:r>
      <w:r w:rsidRPr="006678E8">
        <w:t xml:space="preserve"> 57/2012, 90/2012, 26/2014, 32/2015, 27/2017, 22/2018, 86/2021-odl. US, 123/2021, 44/2022 in 130/2022 – ZPOmK-2</w:t>
      </w:r>
      <w:r w:rsidR="002C558E">
        <w:t>, 18/2023 in 78/2023</w:t>
      </w:r>
      <w:r w:rsidRPr="006678E8">
        <w:t>)</w:t>
      </w:r>
      <w:r w:rsidR="002C558E">
        <w:t xml:space="preserve"> in</w:t>
      </w:r>
    </w:p>
    <w:p w14:paraId="072D28D5" w14:textId="49FBDB3C" w:rsidR="006678E8" w:rsidRPr="006678E8" w:rsidRDefault="006678E8" w:rsidP="009E104A">
      <w:pPr>
        <w:pStyle w:val="IHPSSeznamNastevanje"/>
      </w:pPr>
      <w:r w:rsidRPr="006678E8">
        <w:t>Uredba o ureditvi trga s hmeljem (Uradni list RS, št. 20/2009</w:t>
      </w:r>
      <w:r w:rsidR="002C558E">
        <w:t xml:space="preserve">, </w:t>
      </w:r>
      <w:r w:rsidRPr="006678E8">
        <w:t>60/2010, 88/2011 in 50/2015).</w:t>
      </w:r>
    </w:p>
    <w:p w14:paraId="6AE79053" w14:textId="77777777" w:rsidR="006678E8" w:rsidRPr="006678E8" w:rsidRDefault="006678E8" w:rsidP="006678E8">
      <w:pPr>
        <w:pStyle w:val="Heading1"/>
      </w:pPr>
      <w:bookmarkStart w:id="6" w:name="_Toc141335704"/>
      <w:bookmarkStart w:id="7" w:name="_Toc194052635"/>
      <w:r w:rsidRPr="006678E8">
        <w:t>METODE DELA</w:t>
      </w:r>
      <w:bookmarkEnd w:id="6"/>
      <w:bookmarkEnd w:id="7"/>
    </w:p>
    <w:p w14:paraId="5098A30F" w14:textId="6E976A6B" w:rsidR="006678E8" w:rsidRPr="006678E8" w:rsidRDefault="00E808D6" w:rsidP="006678E8">
      <w:r>
        <w:t>P</w:t>
      </w:r>
      <w:r w:rsidR="006678E8" w:rsidRPr="006678E8">
        <w:t>raviln</w:t>
      </w:r>
      <w:r>
        <w:t xml:space="preserve">o zastavljena metoda </w:t>
      </w:r>
      <w:r w:rsidR="006678E8" w:rsidRPr="006678E8">
        <w:t>dela</w:t>
      </w:r>
      <w:r>
        <w:t xml:space="preserve"> je zelo pomembna za dosego dobrih in uporabnih</w:t>
      </w:r>
      <w:r w:rsidR="006678E8" w:rsidRPr="006678E8">
        <w:t xml:space="preserve"> rezultat</w:t>
      </w:r>
      <w:r>
        <w:t>ov</w:t>
      </w:r>
      <w:r w:rsidR="006678E8" w:rsidRPr="006678E8">
        <w:t xml:space="preserve">. </w:t>
      </w:r>
      <w:r>
        <w:t>Za</w:t>
      </w:r>
      <w:r w:rsidR="006678E8" w:rsidRPr="006678E8">
        <w:t xml:space="preserve"> pobiranj</w:t>
      </w:r>
      <w:r>
        <w:t>e</w:t>
      </w:r>
      <w:r w:rsidR="006678E8" w:rsidRPr="006678E8">
        <w:t xml:space="preserve"> vzorcev pridelka </w:t>
      </w:r>
      <w:r w:rsidR="00C23831">
        <w:t xml:space="preserve">suhega </w:t>
      </w:r>
      <w:r w:rsidR="006678E8" w:rsidRPr="006678E8">
        <w:t>hmelja po terenu</w:t>
      </w:r>
      <w:r>
        <w:t xml:space="preserve"> je potrebno narediti dober načrt pobiranja</w:t>
      </w:r>
      <w:r w:rsidR="006678E8" w:rsidRPr="006678E8">
        <w:t xml:space="preserve">, ki </w:t>
      </w:r>
      <w:r>
        <w:t>mora</w:t>
      </w:r>
      <w:r w:rsidR="006678E8" w:rsidRPr="006678E8">
        <w:t xml:space="preserve"> obsega</w:t>
      </w:r>
      <w:r>
        <w:t>ti</w:t>
      </w:r>
      <w:r w:rsidR="006678E8" w:rsidRPr="006678E8">
        <w:t xml:space="preserve"> teritorialno in površinsko zastopanost posameznih sort hmelja v Sloveniji. Tako bodo v tem načrtu vključeni vsi hmeljarji, ki so bili že lansko leto, zaradi primerljivosti podatkov. V primeru, da določen hmeljar ne bo imel več v obdelavi sorte hmelja, katero je imel še v preteklem letu, ga bomo zamenjali z drugim hmeljarjem. V načrtu </w:t>
      </w:r>
      <w:r>
        <w:t>bodo</w:t>
      </w:r>
      <w:r w:rsidR="006678E8" w:rsidRPr="006678E8">
        <w:t xml:space="preserve"> vključene sorte hmelja, ki se jih površinsko največ prideluje</w:t>
      </w:r>
      <w:r>
        <w:t xml:space="preserve"> v Sloveniji</w:t>
      </w:r>
      <w:r w:rsidR="006678E8" w:rsidRPr="006678E8">
        <w:t>. V letu 202</w:t>
      </w:r>
      <w:r w:rsidR="006B555E">
        <w:t>4</w:t>
      </w:r>
      <w:r w:rsidR="006678E8" w:rsidRPr="006678E8">
        <w:t xml:space="preserve"> je bilo teh sort 8 in sicer Savinjski </w:t>
      </w:r>
      <w:proofErr w:type="spellStart"/>
      <w:r w:rsidR="006678E8" w:rsidRPr="006678E8">
        <w:t>golding</w:t>
      </w:r>
      <w:proofErr w:type="spellEnd"/>
      <w:r w:rsidR="006678E8" w:rsidRPr="006678E8">
        <w:t xml:space="preserve">, </w:t>
      </w:r>
      <w:proofErr w:type="spellStart"/>
      <w:r w:rsidR="006678E8" w:rsidRPr="006678E8">
        <w:t>Aurora</w:t>
      </w:r>
      <w:proofErr w:type="spellEnd"/>
      <w:r w:rsidR="006678E8" w:rsidRPr="006678E8">
        <w:t xml:space="preserve">, Bobek, </w:t>
      </w:r>
      <w:proofErr w:type="spellStart"/>
      <w:r w:rsidR="006678E8" w:rsidRPr="006678E8">
        <w:t>Celeia</w:t>
      </w:r>
      <w:proofErr w:type="spellEnd"/>
      <w:r w:rsidR="006678E8" w:rsidRPr="006678E8">
        <w:t xml:space="preserve">, </w:t>
      </w:r>
      <w:proofErr w:type="spellStart"/>
      <w:r w:rsidR="006678E8" w:rsidRPr="006678E8">
        <w:t>Styrian</w:t>
      </w:r>
      <w:proofErr w:type="spellEnd"/>
      <w:r w:rsidR="006678E8" w:rsidRPr="006678E8">
        <w:t xml:space="preserve"> </w:t>
      </w:r>
      <w:proofErr w:type="spellStart"/>
      <w:r w:rsidR="006678E8" w:rsidRPr="006678E8">
        <w:t>gold</w:t>
      </w:r>
      <w:proofErr w:type="spellEnd"/>
      <w:r w:rsidR="006678E8" w:rsidRPr="006678E8">
        <w:t xml:space="preserve">, </w:t>
      </w:r>
      <w:proofErr w:type="spellStart"/>
      <w:r w:rsidR="006678E8" w:rsidRPr="006678E8">
        <w:t>Styrian</w:t>
      </w:r>
      <w:proofErr w:type="spellEnd"/>
      <w:r w:rsidR="006678E8" w:rsidRPr="006678E8">
        <w:t xml:space="preserve"> </w:t>
      </w:r>
      <w:proofErr w:type="spellStart"/>
      <w:r w:rsidR="006678E8" w:rsidRPr="006678E8">
        <w:t>Cardinal</w:t>
      </w:r>
      <w:proofErr w:type="spellEnd"/>
      <w:r w:rsidR="006678E8" w:rsidRPr="006678E8">
        <w:t xml:space="preserve">, </w:t>
      </w:r>
      <w:proofErr w:type="spellStart"/>
      <w:r w:rsidR="006678E8" w:rsidRPr="006678E8">
        <w:t>Styrian</w:t>
      </w:r>
      <w:proofErr w:type="spellEnd"/>
      <w:r w:rsidR="006678E8" w:rsidRPr="006678E8">
        <w:t xml:space="preserve"> Wolf in </w:t>
      </w:r>
      <w:proofErr w:type="spellStart"/>
      <w:r w:rsidR="006678E8" w:rsidRPr="006678E8">
        <w:t>Styrian</w:t>
      </w:r>
      <w:proofErr w:type="spellEnd"/>
      <w:r w:rsidR="006678E8" w:rsidRPr="006678E8">
        <w:t xml:space="preserve"> </w:t>
      </w:r>
      <w:proofErr w:type="spellStart"/>
      <w:r w:rsidR="006678E8" w:rsidRPr="006678E8">
        <w:t>Dragon</w:t>
      </w:r>
      <w:proofErr w:type="spellEnd"/>
      <w:r w:rsidR="006678E8" w:rsidRPr="006678E8">
        <w:t>. V primeru, da se sortna sestava glede pridelave v letu 202</w:t>
      </w:r>
      <w:r w:rsidR="006B555E">
        <w:t>5</w:t>
      </w:r>
      <w:r w:rsidR="006678E8" w:rsidRPr="006678E8">
        <w:t xml:space="preserve"> ne bo bistveno spremenila, bomo tudi v tem letu vključili v načrt pobiranja vzorcev te sorte hmelja in morda še katero novo slovensko sorto. </w:t>
      </w:r>
      <w:r w:rsidR="00C344F0">
        <w:t>Število vključenih vzorcev hmelja v načrt pobiranja pri posamezni sorti hmelja bo odvisno od površinske zastopanosti posamezne sorte.</w:t>
      </w:r>
      <w:r w:rsidR="006678E8" w:rsidRPr="006678E8">
        <w:t xml:space="preserve"> </w:t>
      </w:r>
    </w:p>
    <w:p w14:paraId="0AB4474D" w14:textId="77777777" w:rsidR="006678E8" w:rsidRPr="006678E8" w:rsidRDefault="006678E8" w:rsidP="006678E8">
      <w:r w:rsidRPr="006678E8">
        <w:lastRenderedPageBreak/>
        <w:t>Pobiranje vzorcev po terenu bomo izvajali v času obiranja hmelja, ko je ta tehnološko zrel. Na takšen način bomo lahko izdelali dobre reprezentativne vzorce pridelka hmelja in dobili primerne povprečne ocene opravljenih analiz, ki nam bodo ponazarjale oceno letnika hmelja. Vse podatke bomo statistično obdelali, ter jih tudi grafično prikazali v poročilih.</w:t>
      </w:r>
    </w:p>
    <w:p w14:paraId="41200813" w14:textId="38C79B56" w:rsidR="006678E8" w:rsidRPr="006678E8" w:rsidRDefault="006678E8" w:rsidP="006678E8">
      <w:r w:rsidRPr="006678E8">
        <w:t xml:space="preserve">Poročila o certificiranju pridelka hmelja bomo mesečno pripravljali (do 10. v mesecu za pretekli mesec) in jih objavljali na </w:t>
      </w:r>
      <w:r w:rsidRPr="00C344F0">
        <w:t>spletni strani IHPS</w:t>
      </w:r>
      <w:r w:rsidRPr="006678E8">
        <w:t xml:space="preserve"> (www.ihps.si).</w:t>
      </w:r>
    </w:p>
    <w:p w14:paraId="04E2961A" w14:textId="77777777" w:rsidR="006678E8" w:rsidRPr="006678E8" w:rsidRDefault="006678E8" w:rsidP="006678E8">
      <w:pPr>
        <w:pStyle w:val="Heading1"/>
      </w:pPr>
      <w:bookmarkStart w:id="8" w:name="_Toc141335705"/>
      <w:bookmarkStart w:id="9" w:name="_Toc194052636"/>
      <w:r w:rsidRPr="006678E8">
        <w:t>PROGRAM DELA</w:t>
      </w:r>
      <w:bookmarkEnd w:id="8"/>
      <w:bookmarkEnd w:id="9"/>
    </w:p>
    <w:p w14:paraId="03A504B8" w14:textId="627A16F3" w:rsidR="006678E8" w:rsidRPr="006678E8" w:rsidRDefault="006678E8" w:rsidP="006678E8">
      <w:r w:rsidRPr="006678E8">
        <w:t xml:space="preserve">Načrt pobiranja vzorcev pridelka hmelja po terenu bo zajemal skupno 120 vzorcev v odvisnosti od površinske zastopanosti posamezne sorte. Na vseh pobranih vzorcih bomo opravili analize na vsebnost vlage in vsebnosti alfa-kislin po KVH-TE metodi. V 30 vzorcih, ki predstavljajo 25 % </w:t>
      </w:r>
      <w:r w:rsidR="00FA0F72">
        <w:t xml:space="preserve">vseh </w:t>
      </w:r>
      <w:r w:rsidRPr="006678E8">
        <w:t>vzorcev, bomo opravili analize na vsebnost listov in pecljev, hmeljnega odpada in vsebnosti semena v hmelju.</w:t>
      </w:r>
    </w:p>
    <w:p w14:paraId="113CAA80" w14:textId="027D4CD3" w:rsidR="006678E8" w:rsidRPr="00D41AD6" w:rsidRDefault="006678E8" w:rsidP="00D41AD6">
      <w:r w:rsidRPr="006678E8">
        <w:t>Poročila o certificiranju pridelka hmelja, ki jih bomo mesečno objavljali na spletni strani IHPS bodo vsebovala podatke o količinah certificiranega pridelka slovenskega hmelja po posameznih sortah in centrih na prvi stopnji, ter najmanjšo, največjo in povprečno vrednost vlage, deleža listov in pecljev, hmeljevega odpada in vsebnosti semena.</w:t>
      </w:r>
      <w:bookmarkStart w:id="10" w:name="_Toc126222523"/>
      <w:bookmarkStart w:id="11" w:name="_Toc141335706"/>
    </w:p>
    <w:p w14:paraId="1D9D44BE" w14:textId="69EF026B" w:rsidR="006678E8" w:rsidRPr="006678E8" w:rsidRDefault="006678E8" w:rsidP="006678E8">
      <w:pPr>
        <w:pStyle w:val="Heading1"/>
      </w:pPr>
      <w:bookmarkStart w:id="12" w:name="_Toc194052637"/>
      <w:r w:rsidRPr="006678E8">
        <w:t>DOLGOROČNI CILJI IN KAZALNIKI</w:t>
      </w:r>
      <w:bookmarkEnd w:id="10"/>
      <w:bookmarkEnd w:id="11"/>
      <w:bookmarkEnd w:id="12"/>
    </w:p>
    <w:p w14:paraId="3562ED17" w14:textId="77777777" w:rsidR="006678E8" w:rsidRPr="006678E8" w:rsidRDefault="006678E8" w:rsidP="006678E8">
      <w:pPr>
        <w:pStyle w:val="IHPSOdstavekKrepko"/>
      </w:pPr>
      <w:r w:rsidRPr="006678E8">
        <w:t>CILJI:</w:t>
      </w:r>
    </w:p>
    <w:p w14:paraId="2F2E4A72" w14:textId="77777777" w:rsidR="006678E8" w:rsidRPr="006678E8" w:rsidRDefault="006678E8" w:rsidP="006678E8">
      <w:pPr>
        <w:pStyle w:val="IHPSSeznamNastevanje"/>
      </w:pPr>
      <w:r w:rsidRPr="006678E8">
        <w:t>analiza stanja hmeljnih površin v Sloveniji po sortah v posameznem letu</w:t>
      </w:r>
    </w:p>
    <w:p w14:paraId="1DEACF02" w14:textId="77777777" w:rsidR="006678E8" w:rsidRPr="006678E8" w:rsidRDefault="006678E8" w:rsidP="006678E8">
      <w:pPr>
        <w:pStyle w:val="IHPSSeznamNastevanje"/>
      </w:pPr>
      <w:r w:rsidRPr="006678E8">
        <w:t>vsakoletna izdelava načrta pobiranja vzorcev pridelka zračno suhega hmelja po terenu</w:t>
      </w:r>
    </w:p>
    <w:p w14:paraId="5414402A" w14:textId="77777777" w:rsidR="006678E8" w:rsidRPr="006678E8" w:rsidRDefault="006678E8" w:rsidP="006678E8">
      <w:pPr>
        <w:pStyle w:val="IHPSSeznamNastevanje"/>
      </w:pPr>
      <w:r w:rsidRPr="006678E8">
        <w:t>vsakoletna izvedba pobiranja vzorcev pridelka hmelja po terenu</w:t>
      </w:r>
    </w:p>
    <w:p w14:paraId="27EE6D31" w14:textId="77777777" w:rsidR="006678E8" w:rsidRPr="006678E8" w:rsidRDefault="006678E8" w:rsidP="006678E8">
      <w:pPr>
        <w:pStyle w:val="IHPSSeznamNastevanje"/>
      </w:pPr>
      <w:r w:rsidRPr="006678E8">
        <w:t>vsakoletna izvedba analiz v pobranih vzorcih hmelja na vsebnost alfa-kislin, vlage, primesi, odpada in semena</w:t>
      </w:r>
    </w:p>
    <w:p w14:paraId="00DFB3CA" w14:textId="77777777" w:rsidR="006678E8" w:rsidRPr="006678E8" w:rsidRDefault="006678E8" w:rsidP="006678E8">
      <w:pPr>
        <w:pStyle w:val="IHPSSeznamNastevanje"/>
      </w:pPr>
      <w:r w:rsidRPr="006678E8">
        <w:t>primerjava rezultatov kakovostnih parametrov po letih</w:t>
      </w:r>
    </w:p>
    <w:p w14:paraId="21010EB2" w14:textId="77777777" w:rsidR="006678E8" w:rsidRPr="006678E8" w:rsidRDefault="006678E8" w:rsidP="006678E8">
      <w:pPr>
        <w:pStyle w:val="IHPSSeznamNastevanje"/>
      </w:pPr>
      <w:r w:rsidRPr="006678E8">
        <w:t>izdelava delnih in končnih poročil ocene letnika hmelja</w:t>
      </w:r>
    </w:p>
    <w:p w14:paraId="409D92FD" w14:textId="77777777" w:rsidR="006678E8" w:rsidRPr="006678E8" w:rsidRDefault="006678E8" w:rsidP="006678E8">
      <w:pPr>
        <w:pStyle w:val="IHPSSeznamNastevanje"/>
      </w:pPr>
      <w:r w:rsidRPr="006678E8">
        <w:t>obveščanje hmeljarjev in javnosti o rezultatih strokovne naloge ocene letnika hmelja</w:t>
      </w:r>
    </w:p>
    <w:p w14:paraId="781CCE75" w14:textId="77777777" w:rsidR="006678E8" w:rsidRPr="006678E8" w:rsidRDefault="006678E8" w:rsidP="006678E8">
      <w:pPr>
        <w:pStyle w:val="IHPSSeznamNastevanje"/>
      </w:pPr>
      <w:r w:rsidRPr="006678E8">
        <w:t>mesečna izdelava poročil o certificiranju pridelka slovenskega hmelja in  objava teh na spletni strani IHPS v času certificiranja pridelka hmelja na prvi stopnji</w:t>
      </w:r>
    </w:p>
    <w:p w14:paraId="04295F3C" w14:textId="77777777" w:rsidR="006678E8" w:rsidRPr="006678E8" w:rsidRDefault="006678E8" w:rsidP="006678E8">
      <w:pPr>
        <w:pStyle w:val="IHPSOdstavekKrepko"/>
      </w:pPr>
      <w:r w:rsidRPr="006678E8">
        <w:t>KAZALNIKI:</w:t>
      </w:r>
    </w:p>
    <w:p w14:paraId="423736AC" w14:textId="77777777" w:rsidR="006678E8" w:rsidRPr="006678E8" w:rsidRDefault="006678E8" w:rsidP="006678E8">
      <w:pPr>
        <w:pStyle w:val="IHPSSeznamNastevanje"/>
      </w:pPr>
      <w:r w:rsidRPr="006678E8">
        <w:t>število pobranih vzorcev pridelka zračno suhega hmelja posamezne sorte v Sloveniji po terenu v posameznem letu glede na število hektarjev nasadov hmelja</w:t>
      </w:r>
    </w:p>
    <w:p w14:paraId="5B392EF6" w14:textId="77777777" w:rsidR="006678E8" w:rsidRPr="006678E8" w:rsidRDefault="006678E8" w:rsidP="006678E8">
      <w:pPr>
        <w:pStyle w:val="IHPSSeznamNastevanje"/>
      </w:pPr>
      <w:r w:rsidRPr="006678E8">
        <w:t>število opravljenih analiz glede na vsebnost alfa-kislin, vlage, primesi, odpada in semena v posameznem letu</w:t>
      </w:r>
    </w:p>
    <w:p w14:paraId="3BCB8256" w14:textId="77777777" w:rsidR="006678E8" w:rsidRPr="006678E8" w:rsidRDefault="006678E8" w:rsidP="006678E8">
      <w:pPr>
        <w:pStyle w:val="IHPSSeznamNastevanje"/>
      </w:pPr>
      <w:r w:rsidRPr="006678E8">
        <w:t>število poročil o certificiranju pridelka hmelja objavljenih na spletni strani IHPS v posameznem letu</w:t>
      </w:r>
    </w:p>
    <w:p w14:paraId="0953F776" w14:textId="77777777" w:rsidR="006678E8" w:rsidRPr="006678E8" w:rsidRDefault="006678E8" w:rsidP="006678E8">
      <w:pPr>
        <w:pStyle w:val="IHPSSeznamNastevanje"/>
      </w:pPr>
      <w:r w:rsidRPr="006678E8">
        <w:t>število poročil ocene letnika hmelja</w:t>
      </w:r>
    </w:p>
    <w:p w14:paraId="4FE6E867" w14:textId="77777777" w:rsidR="00FA1004" w:rsidRDefault="00FA1004">
      <w:pPr>
        <w:spacing w:before="0" w:line="259" w:lineRule="auto"/>
        <w:rPr>
          <w:rFonts w:eastAsiaTheme="majorEastAsia" w:cstheme="majorBidi"/>
          <w:b/>
          <w:caps/>
          <w:color w:val="294735"/>
          <w:sz w:val="36"/>
          <w:szCs w:val="32"/>
        </w:rPr>
      </w:pPr>
      <w:bookmarkStart w:id="13" w:name="_Toc126222524"/>
      <w:bookmarkStart w:id="14" w:name="_Toc141335707"/>
      <w:r>
        <w:br w:type="page"/>
      </w:r>
    </w:p>
    <w:p w14:paraId="754911A7" w14:textId="5822F391" w:rsidR="006678E8" w:rsidRPr="006678E8" w:rsidRDefault="006678E8" w:rsidP="006678E8">
      <w:pPr>
        <w:pStyle w:val="Heading1"/>
      </w:pPr>
      <w:bookmarkStart w:id="15" w:name="_Toc194052638"/>
      <w:r w:rsidRPr="006678E8">
        <w:lastRenderedPageBreak/>
        <w:t>LETNI CILJI IN KAZALNIKI</w:t>
      </w:r>
      <w:bookmarkEnd w:id="13"/>
      <w:bookmarkEnd w:id="14"/>
      <w:bookmarkEnd w:id="15"/>
    </w:p>
    <w:p w14:paraId="0F371ED2" w14:textId="77777777" w:rsidR="006678E8" w:rsidRPr="006678E8" w:rsidRDefault="006678E8" w:rsidP="006678E8">
      <w:pPr>
        <w:pStyle w:val="IHPSOdstavekKrepko"/>
      </w:pPr>
      <w:r w:rsidRPr="006678E8">
        <w:t>CILJI:</w:t>
      </w:r>
    </w:p>
    <w:p w14:paraId="50A6082C" w14:textId="74F280B5" w:rsidR="006678E8" w:rsidRPr="006678E8" w:rsidRDefault="006678E8" w:rsidP="006678E8">
      <w:pPr>
        <w:pStyle w:val="IHPSSeznamNastevanje"/>
      </w:pPr>
      <w:r w:rsidRPr="006678E8">
        <w:t>analiza stanja hmeljnih površin v Sloveniji po sortah v letu 202</w:t>
      </w:r>
      <w:r w:rsidR="00FA1004">
        <w:t>5</w:t>
      </w:r>
    </w:p>
    <w:p w14:paraId="0C946E6F" w14:textId="6A922008" w:rsidR="006678E8" w:rsidRPr="006678E8" w:rsidRDefault="006678E8" w:rsidP="006678E8">
      <w:pPr>
        <w:pStyle w:val="IHPSSeznamNastevanje"/>
      </w:pPr>
      <w:r w:rsidRPr="006678E8">
        <w:t xml:space="preserve">izdelava načrta pobiranja vzorcev pridelka </w:t>
      </w:r>
      <w:r w:rsidR="00D86D0A">
        <w:t xml:space="preserve">zračno suhega </w:t>
      </w:r>
      <w:r w:rsidRPr="006678E8">
        <w:t>hmelja po terenu</w:t>
      </w:r>
    </w:p>
    <w:p w14:paraId="355D41C3" w14:textId="77777777" w:rsidR="006678E8" w:rsidRPr="006678E8" w:rsidRDefault="006678E8" w:rsidP="006678E8">
      <w:pPr>
        <w:pStyle w:val="IHPSSeznamNastevanje"/>
      </w:pPr>
      <w:r w:rsidRPr="006678E8">
        <w:t xml:space="preserve">izvedba pobiranja 120-ih vzorcev pridelka zračno suhega hmelja po terenu </w:t>
      </w:r>
    </w:p>
    <w:p w14:paraId="55B09A79" w14:textId="77777777" w:rsidR="006678E8" w:rsidRPr="006678E8" w:rsidRDefault="006678E8" w:rsidP="006678E8">
      <w:pPr>
        <w:pStyle w:val="IHPSSeznamNastevanje"/>
      </w:pPr>
      <w:r w:rsidRPr="006678E8">
        <w:t>izvedba analiz v pobranih vzorcih hmelja na vsebnost alfa-kislin, vlage, primesi, odpada in semena</w:t>
      </w:r>
    </w:p>
    <w:p w14:paraId="7322FC7B" w14:textId="793ED2B3" w:rsidR="006678E8" w:rsidRPr="006678E8" w:rsidRDefault="006678E8" w:rsidP="006678E8">
      <w:pPr>
        <w:pStyle w:val="IHPSSeznamNastevanje"/>
      </w:pPr>
      <w:r w:rsidRPr="006678E8">
        <w:t xml:space="preserve">izdelava delnih </w:t>
      </w:r>
      <w:r w:rsidR="00D86D0A">
        <w:t xml:space="preserve">poročil </w:t>
      </w:r>
      <w:r w:rsidRPr="006678E8">
        <w:t>ocene letnika hmelja za leto 202</w:t>
      </w:r>
      <w:r w:rsidR="00FA1004">
        <w:t>5</w:t>
      </w:r>
      <w:r w:rsidRPr="006678E8">
        <w:t xml:space="preserve"> in končnega poročila za leto 202</w:t>
      </w:r>
      <w:r w:rsidR="00FA1004">
        <w:t>4</w:t>
      </w:r>
    </w:p>
    <w:p w14:paraId="203CE370" w14:textId="77777777" w:rsidR="006678E8" w:rsidRPr="006678E8" w:rsidRDefault="006678E8" w:rsidP="006678E8">
      <w:pPr>
        <w:pStyle w:val="IHPSSeznamNastevanje"/>
      </w:pPr>
      <w:r w:rsidRPr="006678E8">
        <w:t>obveščanje hmeljarjev in javnosti o rezultatih strokovne naloge</w:t>
      </w:r>
    </w:p>
    <w:p w14:paraId="5AEDF0C4" w14:textId="4D944CE7" w:rsidR="006678E8" w:rsidRPr="006678E8" w:rsidRDefault="006678E8" w:rsidP="006678E8">
      <w:pPr>
        <w:pStyle w:val="IHPSSeznamNastevanje"/>
      </w:pPr>
      <w:r w:rsidRPr="006678E8">
        <w:t>mesečna izdelava poročil o certificiranju pridelka slovenskega hmelja za letnik hmelja 202</w:t>
      </w:r>
      <w:r w:rsidR="00FA1004">
        <w:t>4</w:t>
      </w:r>
      <w:r w:rsidRPr="006678E8">
        <w:t xml:space="preserve"> in 202</w:t>
      </w:r>
      <w:r w:rsidR="00FA1004">
        <w:t>5</w:t>
      </w:r>
      <w:r w:rsidRPr="006678E8">
        <w:t xml:space="preserve"> in  objava teh na spletni strani IHPS v času certificiranja pridelka hmelja na prvi stopnji</w:t>
      </w:r>
    </w:p>
    <w:p w14:paraId="753A6811" w14:textId="77777777" w:rsidR="006678E8" w:rsidRPr="006678E8" w:rsidRDefault="006678E8" w:rsidP="006678E8">
      <w:pPr>
        <w:pStyle w:val="IHPSOdstavekKrepko"/>
      </w:pPr>
      <w:r w:rsidRPr="006678E8">
        <w:t>KAZALNIKI:</w:t>
      </w:r>
    </w:p>
    <w:p w14:paraId="5CB73E59" w14:textId="77777777" w:rsidR="006678E8" w:rsidRPr="006678E8" w:rsidRDefault="006678E8" w:rsidP="006678E8">
      <w:pPr>
        <w:pStyle w:val="IHPSSeznamNastevanje"/>
      </w:pPr>
      <w:r w:rsidRPr="006678E8">
        <w:t>število pobranih vzorcev pridelka zračno suhega hmelja posamezne sorte v Sloveniji po terenu glede na število hektarjev nasadov hmelja</w:t>
      </w:r>
    </w:p>
    <w:p w14:paraId="7CDFC501" w14:textId="77777777" w:rsidR="006678E8" w:rsidRPr="006678E8" w:rsidRDefault="006678E8" w:rsidP="006678E8">
      <w:pPr>
        <w:pStyle w:val="IHPSSeznamNastevanje"/>
      </w:pPr>
      <w:r w:rsidRPr="006678E8">
        <w:t>število opravljenih analiz glede na vsebnost alfa-kislin, vlage, primesi, odpada in semena</w:t>
      </w:r>
    </w:p>
    <w:p w14:paraId="2F95AE0D" w14:textId="77777777" w:rsidR="006678E8" w:rsidRPr="006678E8" w:rsidRDefault="006678E8" w:rsidP="006678E8">
      <w:pPr>
        <w:pStyle w:val="IHPSSeznamNastevanje"/>
      </w:pPr>
      <w:r w:rsidRPr="006678E8">
        <w:t>število poročil o certificiranju pridelka hmelja objavljenih na spletni strani IHPS</w:t>
      </w:r>
    </w:p>
    <w:p w14:paraId="5A8411A7" w14:textId="37BC96F4" w:rsidR="006678E8" w:rsidRPr="00D41AD6" w:rsidRDefault="006678E8" w:rsidP="00D41AD6">
      <w:pPr>
        <w:pStyle w:val="IHPSSeznamNastevanje"/>
      </w:pPr>
      <w:r w:rsidRPr="006678E8">
        <w:t>število poročil ocene letnika hmelja</w:t>
      </w:r>
      <w:bookmarkStart w:id="16" w:name="_Toc126222525"/>
      <w:bookmarkStart w:id="17" w:name="_Toc141335708"/>
    </w:p>
    <w:p w14:paraId="5028329B" w14:textId="5F65ABFE" w:rsidR="006678E8" w:rsidRPr="006678E8" w:rsidRDefault="006678E8" w:rsidP="006678E8">
      <w:pPr>
        <w:pStyle w:val="Heading1"/>
      </w:pPr>
      <w:bookmarkStart w:id="18" w:name="_Toc194052639"/>
      <w:r w:rsidRPr="006678E8">
        <w:t>NAČIN OBJAVE REZULTATOV</w:t>
      </w:r>
      <w:bookmarkEnd w:id="16"/>
      <w:bookmarkEnd w:id="17"/>
      <w:bookmarkEnd w:id="18"/>
    </w:p>
    <w:p w14:paraId="312A4FAF" w14:textId="77777777" w:rsidR="006678E8" w:rsidRPr="006678E8" w:rsidRDefault="006678E8" w:rsidP="006678E8">
      <w:r w:rsidRPr="006678E8">
        <w:t xml:space="preserve">Program strokovne naloge bomo objavili na spletni strani IHPS. Poleg že omenjene mesečne objave poročil o certificiranem pridelku hmelja na spletnih straneh IHPS, bomo hmeljarje o tem informirali tudi na sestankih hmeljarjev, ter po zaključenem certificiranju pripravili končno poročilo o certificiranju pridelka hmelja. Prav tako bomo hmeljarje informirali tudi o oceni letnika hmelja. </w:t>
      </w:r>
    </w:p>
    <w:p w14:paraId="3F3FAB37" w14:textId="23556BDB" w:rsidR="006678E8" w:rsidRPr="006678E8" w:rsidRDefault="006678E8" w:rsidP="006678E8">
      <w:r w:rsidRPr="006678E8">
        <w:t>Ocena letnika hmelja 202</w:t>
      </w:r>
      <w:r w:rsidR="00FA1004">
        <w:t>5</w:t>
      </w:r>
      <w:r w:rsidRPr="006678E8">
        <w:t xml:space="preserve"> bo sestavni del gradiv za ministrstva in strokovne službe, ki skrbijo za kmetijsko zakonodajo ter izvajanje tržnega reda EU.</w:t>
      </w:r>
    </w:p>
    <w:sectPr w:rsidR="006678E8" w:rsidRPr="006678E8" w:rsidSect="004C0380">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7037A" w14:textId="77777777" w:rsidR="00967946" w:rsidRPr="00A50A3B" w:rsidRDefault="00967946" w:rsidP="00210B1A">
      <w:pPr>
        <w:spacing w:before="0" w:after="0"/>
      </w:pPr>
      <w:r w:rsidRPr="00A50A3B">
        <w:separator/>
      </w:r>
    </w:p>
  </w:endnote>
  <w:endnote w:type="continuationSeparator" w:id="0">
    <w:p w14:paraId="59088407" w14:textId="77777777" w:rsidR="00967946" w:rsidRPr="00A50A3B" w:rsidRDefault="00967946"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59ED" w14:textId="77777777" w:rsidR="00747DBD" w:rsidRDefault="00747DBD">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55C6" w14:textId="77777777" w:rsidR="00747DBD" w:rsidRPr="00220B3E" w:rsidRDefault="00747DBD" w:rsidP="00220B3E">
    <w:pPr>
      <w:pStyle w:val="IHPSNoga"/>
      <w:rPr>
        <w:color w:val="222A35" w:themeColor="text2" w:themeShade="80"/>
      </w:rPr>
    </w:pPr>
    <w:r>
      <w:fldChar w:fldCharType="begin"/>
    </w:r>
    <w:r>
      <w:instrText xml:space="preserve"> PAGE   \* MERGEFORMAT </w:instrText>
    </w:r>
    <w:r>
      <w:fldChar w:fldCharType="separate"/>
    </w:r>
    <w:r>
      <w:rPr>
        <w:noProof/>
      </w:rPr>
      <w:t>16</w:t>
    </w:r>
    <w:r>
      <w:fldChar w:fldCharType="end"/>
    </w:r>
    <w:r>
      <w:t>/</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B659" w14:textId="77777777" w:rsidR="00747DBD" w:rsidRDefault="00747DBD">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92060"/>
      <w:docPartObj>
        <w:docPartGallery w:val="Page Numbers (Bottom of Page)"/>
        <w:docPartUnique/>
      </w:docPartObj>
    </w:sdtPr>
    <w:sdtContent>
      <w:p w14:paraId="4E3CA51E" w14:textId="77777777" w:rsidR="00210B1A" w:rsidRPr="00A50A3B" w:rsidRDefault="00085520" w:rsidP="00085520">
        <w:pPr>
          <w:pStyle w:val="Footer"/>
          <w:jc w:val="right"/>
        </w:pPr>
        <w:r w:rsidRPr="00A50A3B">
          <w:fldChar w:fldCharType="begin"/>
        </w:r>
        <w:r w:rsidRPr="00A50A3B">
          <w:instrText xml:space="preserve"> PAGE   \* MERGEFORMAT </w:instrText>
        </w:r>
        <w:r w:rsidRPr="00A50A3B">
          <w:fldChar w:fldCharType="separate"/>
        </w:r>
        <w:r w:rsidRPr="00A50A3B">
          <w:t>2</w:t>
        </w:r>
        <w:r w:rsidRPr="00A50A3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FD575" w14:textId="77777777" w:rsidR="00967946" w:rsidRPr="00A50A3B" w:rsidRDefault="00967946" w:rsidP="00210B1A">
      <w:pPr>
        <w:spacing w:before="0" w:after="0"/>
      </w:pPr>
      <w:r w:rsidRPr="00A50A3B">
        <w:separator/>
      </w:r>
    </w:p>
  </w:footnote>
  <w:footnote w:type="continuationSeparator" w:id="0">
    <w:p w14:paraId="1AACB577" w14:textId="77777777" w:rsidR="00967946" w:rsidRPr="00A50A3B" w:rsidRDefault="00967946"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731F" w14:textId="77777777" w:rsidR="00747DBD" w:rsidRDefault="00747DBD">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E5B07" w14:textId="1570BD3E" w:rsidR="00747DBD" w:rsidRPr="006447B3" w:rsidRDefault="004845A4" w:rsidP="006447B3">
    <w:pPr>
      <w:pStyle w:val="IHPSHeader"/>
    </w:pPr>
    <w:r>
      <w:t>Ocena letnika hmelja</w:t>
    </w:r>
    <w:r w:rsidR="009E2461">
      <w:t>.</w:t>
    </w:r>
    <w:r w:rsidR="00EC0596" w:rsidRPr="00EC0596">
      <w:t xml:space="preserve"> Program dela za leto 202</w:t>
    </w:r>
    <w:r w:rsidR="004C036C">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A39D" w14:textId="5482D8F6" w:rsidR="00747DBD" w:rsidRPr="00972E21" w:rsidRDefault="009B682B" w:rsidP="00636220">
    <w:pPr>
      <w:pStyle w:val="Header"/>
      <w:jc w:val="right"/>
    </w:pPr>
    <w:r w:rsidRPr="009B682B">
      <w:rPr>
        <w:noProof/>
      </w:rPr>
      <w:drawing>
        <wp:inline distT="0" distB="0" distL="0" distR="0" wp14:anchorId="69FDF1BA" wp14:editId="4E2F5BD7">
          <wp:extent cx="1692000" cy="1681200"/>
          <wp:effectExtent l="0" t="0" r="0" b="0"/>
          <wp:docPr id="12627225" name="Picture 1" descr="Logotip: Inštitut za hmeljarstvo in pivovarstvo Slovenije, Javna služba v hmeljarst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225" name="Picture 1" descr="Logotip: Inštitut za hmeljarstvo in pivovarstvo Slovenije, Javna služba v hmeljarstvu"/>
                  <pic:cNvPicPr/>
                </pic:nvPicPr>
                <pic:blipFill>
                  <a:blip r:embed="rId1">
                    <a:extLst>
                      <a:ext uri="{28A0092B-C50C-407E-A947-70E740481C1C}">
                        <a14:useLocalDpi xmlns:a14="http://schemas.microsoft.com/office/drawing/2010/main" val="0"/>
                      </a:ext>
                    </a:extLst>
                  </a:blip>
                  <a:stretch>
                    <a:fillRect/>
                  </a:stretch>
                </pic:blipFill>
                <pic:spPr>
                  <a:xfrm>
                    <a:off x="0" y="0"/>
                    <a:ext cx="1692000" cy="168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0E8"/>
    <w:multiLevelType w:val="multilevel"/>
    <w:tmpl w:val="E4B80E02"/>
    <w:lvl w:ilvl="0">
      <w:start w:val="1"/>
      <w:numFmt w:val="upperRoman"/>
      <w:lvlText w:val="%1"/>
      <w:lvlJc w:val="left"/>
      <w:pPr>
        <w:ind w:left="432" w:hanging="432"/>
      </w:pPr>
      <w:rPr>
        <w:rFonts w:hint="default"/>
      </w:rPr>
    </w:lvl>
    <w:lvl w:ilvl="1">
      <w:start w:val="1"/>
      <w:numFmt w:val="decimal"/>
      <w:lvlText w:val="%2"/>
      <w:lvlJc w:val="left"/>
      <w:pPr>
        <w:ind w:left="718"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793310"/>
    <w:multiLevelType w:val="hybridMultilevel"/>
    <w:tmpl w:val="5D889932"/>
    <w:lvl w:ilvl="0" w:tplc="9FB0BD86">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34492"/>
    <w:multiLevelType w:val="multilevel"/>
    <w:tmpl w:val="5EE27B2E"/>
    <w:lvl w:ilvl="0">
      <w:start w:val="5"/>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8255CD"/>
    <w:multiLevelType w:val="hybridMultilevel"/>
    <w:tmpl w:val="AAAE72D0"/>
    <w:lvl w:ilvl="0" w:tplc="43128C84">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1D786F"/>
    <w:multiLevelType w:val="hybridMultilevel"/>
    <w:tmpl w:val="3CA273A2"/>
    <w:lvl w:ilvl="0" w:tplc="A22887B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CF43A6"/>
    <w:multiLevelType w:val="hybridMultilevel"/>
    <w:tmpl w:val="66D6A578"/>
    <w:lvl w:ilvl="0" w:tplc="63F8914A">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92632B"/>
    <w:multiLevelType w:val="hybridMultilevel"/>
    <w:tmpl w:val="5A7CA0D2"/>
    <w:lvl w:ilvl="0" w:tplc="F2CC2E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E5423D"/>
    <w:multiLevelType w:val="hybridMultilevel"/>
    <w:tmpl w:val="9F00714E"/>
    <w:lvl w:ilvl="0" w:tplc="F2CC2E66">
      <w:start w:val="2"/>
      <w:numFmt w:val="bullet"/>
      <w:lvlText w:val="-"/>
      <w:lvlJc w:val="left"/>
      <w:pPr>
        <w:ind w:left="720" w:hanging="360"/>
      </w:pPr>
      <w:rPr>
        <w:rFonts w:ascii="Arial" w:eastAsia="Times New Roman" w:hAnsi="Arial" w:cs="Arial" w:hint="default"/>
      </w:rPr>
    </w:lvl>
    <w:lvl w:ilvl="1" w:tplc="F2CC2E66">
      <w:start w:val="2"/>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E66530"/>
    <w:multiLevelType w:val="hybridMultilevel"/>
    <w:tmpl w:val="FD74045C"/>
    <w:lvl w:ilvl="0" w:tplc="889A12AC">
      <w:start w:val="1"/>
      <w:numFmt w:val="decimal"/>
      <w:pStyle w:val="IHPSSeznamStevilce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376EE4"/>
    <w:multiLevelType w:val="hybridMultilevel"/>
    <w:tmpl w:val="9FD4239E"/>
    <w:lvl w:ilvl="0" w:tplc="B4EEC1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781A8E"/>
    <w:multiLevelType w:val="multilevel"/>
    <w:tmpl w:val="5D9A37D2"/>
    <w:lvl w:ilvl="0">
      <w:start w:val="1"/>
      <w:numFmt w:val="upperRoman"/>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2.%3.%4.%5.%6.%7.%8.%9"/>
      <w:lvlJc w:val="left"/>
      <w:pPr>
        <w:ind w:left="1584" w:hanging="1584"/>
      </w:pPr>
      <w:rPr>
        <w:rFonts w:hint="default"/>
      </w:rPr>
    </w:lvl>
  </w:abstractNum>
  <w:abstractNum w:abstractNumId="11" w15:restartNumberingAfterBreak="0">
    <w:nsid w:val="21A31D7D"/>
    <w:multiLevelType w:val="hybridMultilevel"/>
    <w:tmpl w:val="4B5C8D5A"/>
    <w:lvl w:ilvl="0" w:tplc="06F2E950">
      <w:start w:val="10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0428"/>
    <w:multiLevelType w:val="multilevel"/>
    <w:tmpl w:val="2160A6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63C4F"/>
    <w:multiLevelType w:val="hybridMultilevel"/>
    <w:tmpl w:val="55A657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33C38"/>
    <w:multiLevelType w:val="hybridMultilevel"/>
    <w:tmpl w:val="C6740B60"/>
    <w:lvl w:ilvl="0" w:tplc="418E3F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272A20"/>
    <w:multiLevelType w:val="hybridMultilevel"/>
    <w:tmpl w:val="215AC260"/>
    <w:lvl w:ilvl="0" w:tplc="2DCC6DC8">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23B2C19"/>
    <w:multiLevelType w:val="hybridMultilevel"/>
    <w:tmpl w:val="E8B629DA"/>
    <w:lvl w:ilvl="0" w:tplc="F2CC2E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1D7CA8"/>
    <w:multiLevelType w:val="multilevel"/>
    <w:tmpl w:val="648A6802"/>
    <w:lvl w:ilvl="0">
      <w:start w:val="1"/>
      <w:numFmt w:val="decimal"/>
      <w:pStyle w:val="ListNumber"/>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AE22FC"/>
    <w:multiLevelType w:val="hybridMultilevel"/>
    <w:tmpl w:val="8B62C7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544952"/>
    <w:multiLevelType w:val="hybridMultilevel"/>
    <w:tmpl w:val="5ACCDC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8BC1B4F"/>
    <w:multiLevelType w:val="hybridMultilevel"/>
    <w:tmpl w:val="9AC869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B8871C5"/>
    <w:multiLevelType w:val="multilevel"/>
    <w:tmpl w:val="C7BC0A36"/>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D6855B3"/>
    <w:multiLevelType w:val="hybridMultilevel"/>
    <w:tmpl w:val="F56E24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77A372C"/>
    <w:multiLevelType w:val="hybridMultilevel"/>
    <w:tmpl w:val="E138AD7C"/>
    <w:lvl w:ilvl="0" w:tplc="C3CCFCC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3CCFCC0">
      <w:numFmt w:val="bullet"/>
      <w:lvlText w:val="-"/>
      <w:lvlJc w:val="left"/>
      <w:pPr>
        <w:ind w:left="2160" w:hanging="360"/>
      </w:pPr>
      <w:rPr>
        <w:rFonts w:ascii="Arial" w:eastAsia="Times New Roman" w:hAnsi="Arial" w:cs="Arial" w:hint="default"/>
      </w:rPr>
    </w:lvl>
    <w:lvl w:ilvl="3" w:tplc="A39294BA">
      <w:start w:val="1"/>
      <w:numFmt w:val="bullet"/>
      <w:lvlText w:val="-"/>
      <w:lvlJc w:val="left"/>
      <w:pPr>
        <w:ind w:left="2880" w:hanging="36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D27205"/>
    <w:multiLevelType w:val="hybridMultilevel"/>
    <w:tmpl w:val="18EEA0FE"/>
    <w:lvl w:ilvl="0" w:tplc="36023ED6">
      <w:start w:val="3"/>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6B5E02"/>
    <w:multiLevelType w:val="hybridMultilevel"/>
    <w:tmpl w:val="8D568B18"/>
    <w:lvl w:ilvl="0" w:tplc="CA78EBE0">
      <w:start w:val="1"/>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68E56034"/>
    <w:multiLevelType w:val="hybridMultilevel"/>
    <w:tmpl w:val="E4AC57EC"/>
    <w:lvl w:ilvl="0" w:tplc="36023ED6">
      <w:start w:val="3"/>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E00F03"/>
    <w:multiLevelType w:val="hybridMultilevel"/>
    <w:tmpl w:val="12D4A674"/>
    <w:lvl w:ilvl="0" w:tplc="50B83A9E">
      <w:start w:val="2"/>
      <w:numFmt w:val="bullet"/>
      <w:lvlText w:val="-"/>
      <w:lvlJc w:val="left"/>
      <w:pPr>
        <w:ind w:left="1065" w:hanging="360"/>
      </w:pPr>
      <w:rPr>
        <w:rFonts w:ascii="Arial" w:eastAsia="Times New Roman" w:hAnsi="Arial" w:cs="Arial" w:hint="default"/>
        <w:b w:val="0"/>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0" w15:restartNumberingAfterBreak="0">
    <w:nsid w:val="6B8E6B8F"/>
    <w:multiLevelType w:val="hybridMultilevel"/>
    <w:tmpl w:val="14C08790"/>
    <w:lvl w:ilvl="0" w:tplc="9DEACA5C">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6D9259CB"/>
    <w:multiLevelType w:val="hybridMultilevel"/>
    <w:tmpl w:val="E78ECE5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2C958F6"/>
    <w:multiLevelType w:val="hybridMultilevel"/>
    <w:tmpl w:val="1EE4738E"/>
    <w:lvl w:ilvl="0" w:tplc="15163E5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3B71E7"/>
    <w:multiLevelType w:val="hybridMultilevel"/>
    <w:tmpl w:val="FF54E9C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3EF692B"/>
    <w:multiLevelType w:val="hybridMultilevel"/>
    <w:tmpl w:val="D9D8DEB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8F772B1"/>
    <w:multiLevelType w:val="hybridMultilevel"/>
    <w:tmpl w:val="FF4C9F1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B4F537A"/>
    <w:multiLevelType w:val="hybridMultilevel"/>
    <w:tmpl w:val="2974A368"/>
    <w:lvl w:ilvl="0" w:tplc="F5F68B02">
      <w:start w:val="1"/>
      <w:numFmt w:val="bullet"/>
      <w:pStyle w:val="IHPS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BCE576A"/>
    <w:multiLevelType w:val="hybridMultilevel"/>
    <w:tmpl w:val="03E6CE84"/>
    <w:lvl w:ilvl="0" w:tplc="3C1EA2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321FB7"/>
    <w:multiLevelType w:val="hybridMultilevel"/>
    <w:tmpl w:val="9794A18C"/>
    <w:lvl w:ilvl="0" w:tplc="9FB0BD86">
      <w:start w:val="1"/>
      <w:numFmt w:val="bullet"/>
      <w:lvlText w:val="-"/>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303395921">
    <w:abstractNumId w:val="13"/>
  </w:num>
  <w:num w:numId="2" w16cid:durableId="1914779485">
    <w:abstractNumId w:val="15"/>
  </w:num>
  <w:num w:numId="3" w16cid:durableId="961375697">
    <w:abstractNumId w:val="8"/>
  </w:num>
  <w:num w:numId="4" w16cid:durableId="631519632">
    <w:abstractNumId w:val="36"/>
  </w:num>
  <w:num w:numId="5" w16cid:durableId="421799748">
    <w:abstractNumId w:val="10"/>
  </w:num>
  <w:num w:numId="6" w16cid:durableId="72746620">
    <w:abstractNumId w:val="0"/>
  </w:num>
  <w:num w:numId="7" w16cid:durableId="1745031055">
    <w:abstractNumId w:val="37"/>
  </w:num>
  <w:num w:numId="8" w16cid:durableId="626861543">
    <w:abstractNumId w:val="3"/>
  </w:num>
  <w:num w:numId="9" w16cid:durableId="1206021482">
    <w:abstractNumId w:val="23"/>
  </w:num>
  <w:num w:numId="10" w16cid:durableId="2016836349">
    <w:abstractNumId w:val="5"/>
  </w:num>
  <w:num w:numId="11" w16cid:durableId="442237831">
    <w:abstractNumId w:val="28"/>
  </w:num>
  <w:num w:numId="12" w16cid:durableId="2030060257">
    <w:abstractNumId w:val="19"/>
  </w:num>
  <w:num w:numId="13" w16cid:durableId="2067339211">
    <w:abstractNumId w:val="17"/>
  </w:num>
  <w:num w:numId="14" w16cid:durableId="2085101777">
    <w:abstractNumId w:val="31"/>
  </w:num>
  <w:num w:numId="15" w16cid:durableId="682709512">
    <w:abstractNumId w:val="12"/>
  </w:num>
  <w:num w:numId="16" w16cid:durableId="946236556">
    <w:abstractNumId w:val="38"/>
  </w:num>
  <w:num w:numId="17" w16cid:durableId="380134861">
    <w:abstractNumId w:val="1"/>
  </w:num>
  <w:num w:numId="18" w16cid:durableId="651524684">
    <w:abstractNumId w:val="11"/>
  </w:num>
  <w:num w:numId="19" w16cid:durableId="2072193639">
    <w:abstractNumId w:val="2"/>
  </w:num>
  <w:num w:numId="20" w16cid:durableId="1923492735">
    <w:abstractNumId w:val="7"/>
  </w:num>
  <w:num w:numId="21" w16cid:durableId="1482964991">
    <w:abstractNumId w:val="6"/>
  </w:num>
  <w:num w:numId="22" w16cid:durableId="1764303827">
    <w:abstractNumId w:val="35"/>
  </w:num>
  <w:num w:numId="23" w16cid:durableId="218789097">
    <w:abstractNumId w:val="20"/>
  </w:num>
  <w:num w:numId="24" w16cid:durableId="1824345199">
    <w:abstractNumId w:val="24"/>
  </w:num>
  <w:num w:numId="25" w16cid:durableId="345137108">
    <w:abstractNumId w:val="33"/>
  </w:num>
  <w:num w:numId="26" w16cid:durableId="167449280">
    <w:abstractNumId w:val="22"/>
  </w:num>
  <w:num w:numId="27" w16cid:durableId="3000428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2135093">
    <w:abstractNumId w:val="34"/>
  </w:num>
  <w:num w:numId="29" w16cid:durableId="118766190">
    <w:abstractNumId w:val="21"/>
  </w:num>
  <w:num w:numId="30" w16cid:durableId="1009016630">
    <w:abstractNumId w:val="9"/>
  </w:num>
  <w:num w:numId="31" w16cid:durableId="1499032965">
    <w:abstractNumId w:val="26"/>
  </w:num>
  <w:num w:numId="32" w16cid:durableId="1693605359">
    <w:abstractNumId w:val="29"/>
  </w:num>
  <w:num w:numId="33" w16cid:durableId="1974871344">
    <w:abstractNumId w:val="18"/>
  </w:num>
  <w:num w:numId="34" w16cid:durableId="1773089313">
    <w:abstractNumId w:val="14"/>
  </w:num>
  <w:num w:numId="35" w16cid:durableId="1187020564">
    <w:abstractNumId w:val="25"/>
  </w:num>
  <w:num w:numId="36" w16cid:durableId="1986004457">
    <w:abstractNumId w:val="32"/>
  </w:num>
  <w:num w:numId="37" w16cid:durableId="2008286308">
    <w:abstractNumId w:val="16"/>
  </w:num>
  <w:num w:numId="38" w16cid:durableId="396975938">
    <w:abstractNumId w:val="4"/>
  </w:num>
  <w:num w:numId="39" w16cid:durableId="1065030572">
    <w:abstractNumId w:val="30"/>
  </w:num>
  <w:num w:numId="40" w16cid:durableId="1701278660">
    <w:abstractNumId w:val="31"/>
  </w:num>
  <w:num w:numId="41" w16cid:durableId="19693179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gdqir6GXsZ4HFpOonVkumS6nn+nFw3hAOiNBjB95WtUvfjiq4E6+qv4rO7wA/jBlE9Pjy3ODAni2AUA1aVdDGw==" w:salt="0r6cyJfKzRv/gCL/W+hV+g=="/>
  <w:defaultTabStop w:val="720"/>
  <w:hyphenationZone w:val="425"/>
  <w:defaultTableStyle w:val="IHPS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FF"/>
    <w:rsid w:val="00023E79"/>
    <w:rsid w:val="00065FEF"/>
    <w:rsid w:val="000816BF"/>
    <w:rsid w:val="00085520"/>
    <w:rsid w:val="00086C47"/>
    <w:rsid w:val="000A3DDA"/>
    <w:rsid w:val="000B64A2"/>
    <w:rsid w:val="000F43AC"/>
    <w:rsid w:val="000F4732"/>
    <w:rsid w:val="0010097F"/>
    <w:rsid w:val="00133C63"/>
    <w:rsid w:val="00140EE4"/>
    <w:rsid w:val="00151C51"/>
    <w:rsid w:val="00154772"/>
    <w:rsid w:val="00161231"/>
    <w:rsid w:val="00161E7B"/>
    <w:rsid w:val="001658BA"/>
    <w:rsid w:val="001867AB"/>
    <w:rsid w:val="00187E89"/>
    <w:rsid w:val="0019392D"/>
    <w:rsid w:val="001D04F0"/>
    <w:rsid w:val="001D6C28"/>
    <w:rsid w:val="001E4D43"/>
    <w:rsid w:val="001F3A84"/>
    <w:rsid w:val="001F6C23"/>
    <w:rsid w:val="001F710A"/>
    <w:rsid w:val="002013A6"/>
    <w:rsid w:val="00204AA3"/>
    <w:rsid w:val="00210B1A"/>
    <w:rsid w:val="00265216"/>
    <w:rsid w:val="0029036E"/>
    <w:rsid w:val="00290C17"/>
    <w:rsid w:val="002B36A2"/>
    <w:rsid w:val="002C558E"/>
    <w:rsid w:val="002D3538"/>
    <w:rsid w:val="002D67AC"/>
    <w:rsid w:val="002E7B81"/>
    <w:rsid w:val="00301311"/>
    <w:rsid w:val="0030303B"/>
    <w:rsid w:val="0030676E"/>
    <w:rsid w:val="00312E6D"/>
    <w:rsid w:val="003261CD"/>
    <w:rsid w:val="00345306"/>
    <w:rsid w:val="00346D88"/>
    <w:rsid w:val="00350C48"/>
    <w:rsid w:val="00363E43"/>
    <w:rsid w:val="00381B5B"/>
    <w:rsid w:val="0038470E"/>
    <w:rsid w:val="003A03D5"/>
    <w:rsid w:val="003A1B61"/>
    <w:rsid w:val="003A3D56"/>
    <w:rsid w:val="003B12B6"/>
    <w:rsid w:val="003B6242"/>
    <w:rsid w:val="003B6972"/>
    <w:rsid w:val="003D2F85"/>
    <w:rsid w:val="003D3332"/>
    <w:rsid w:val="003D4111"/>
    <w:rsid w:val="003F59B5"/>
    <w:rsid w:val="00417EF0"/>
    <w:rsid w:val="0042420C"/>
    <w:rsid w:val="00437498"/>
    <w:rsid w:val="00437758"/>
    <w:rsid w:val="00461B00"/>
    <w:rsid w:val="004845A4"/>
    <w:rsid w:val="00484FDC"/>
    <w:rsid w:val="00490EDC"/>
    <w:rsid w:val="00494EF9"/>
    <w:rsid w:val="004B5897"/>
    <w:rsid w:val="004B7FF9"/>
    <w:rsid w:val="004C036C"/>
    <w:rsid w:val="004C0380"/>
    <w:rsid w:val="004D13EA"/>
    <w:rsid w:val="004D4720"/>
    <w:rsid w:val="004E5A70"/>
    <w:rsid w:val="004F0195"/>
    <w:rsid w:val="004F4CC6"/>
    <w:rsid w:val="005131A0"/>
    <w:rsid w:val="005138F6"/>
    <w:rsid w:val="005166C3"/>
    <w:rsid w:val="00525AA5"/>
    <w:rsid w:val="005519CD"/>
    <w:rsid w:val="00554094"/>
    <w:rsid w:val="00555AF3"/>
    <w:rsid w:val="0056728B"/>
    <w:rsid w:val="0058476C"/>
    <w:rsid w:val="00591546"/>
    <w:rsid w:val="00591D28"/>
    <w:rsid w:val="00591DFC"/>
    <w:rsid w:val="005A6A59"/>
    <w:rsid w:val="005B2268"/>
    <w:rsid w:val="005B7E3C"/>
    <w:rsid w:val="005E23B6"/>
    <w:rsid w:val="005E3478"/>
    <w:rsid w:val="006155A5"/>
    <w:rsid w:val="00615879"/>
    <w:rsid w:val="00622BF3"/>
    <w:rsid w:val="006244FF"/>
    <w:rsid w:val="006303D3"/>
    <w:rsid w:val="00654191"/>
    <w:rsid w:val="006661C4"/>
    <w:rsid w:val="006678E8"/>
    <w:rsid w:val="0067538E"/>
    <w:rsid w:val="00693EEC"/>
    <w:rsid w:val="006A6428"/>
    <w:rsid w:val="006B1403"/>
    <w:rsid w:val="006B511F"/>
    <w:rsid w:val="006B555E"/>
    <w:rsid w:val="006D020F"/>
    <w:rsid w:val="006D2B18"/>
    <w:rsid w:val="006D344D"/>
    <w:rsid w:val="00704C03"/>
    <w:rsid w:val="00706963"/>
    <w:rsid w:val="007110B9"/>
    <w:rsid w:val="00717471"/>
    <w:rsid w:val="007214DE"/>
    <w:rsid w:val="00747DBD"/>
    <w:rsid w:val="00761C12"/>
    <w:rsid w:val="00771719"/>
    <w:rsid w:val="00774C35"/>
    <w:rsid w:val="0077795B"/>
    <w:rsid w:val="00791A32"/>
    <w:rsid w:val="007A0E63"/>
    <w:rsid w:val="007A1EFE"/>
    <w:rsid w:val="007A5465"/>
    <w:rsid w:val="007B0AA8"/>
    <w:rsid w:val="007B5091"/>
    <w:rsid w:val="007B7605"/>
    <w:rsid w:val="007D3792"/>
    <w:rsid w:val="007E5B85"/>
    <w:rsid w:val="00811977"/>
    <w:rsid w:val="00834957"/>
    <w:rsid w:val="00842C43"/>
    <w:rsid w:val="008446E9"/>
    <w:rsid w:val="008475A5"/>
    <w:rsid w:val="00851DF7"/>
    <w:rsid w:val="008717B7"/>
    <w:rsid w:val="00875139"/>
    <w:rsid w:val="00886AE1"/>
    <w:rsid w:val="00890307"/>
    <w:rsid w:val="008933EF"/>
    <w:rsid w:val="008A1563"/>
    <w:rsid w:val="008B1729"/>
    <w:rsid w:val="008B1937"/>
    <w:rsid w:val="008C2FF5"/>
    <w:rsid w:val="008D6465"/>
    <w:rsid w:val="008D6968"/>
    <w:rsid w:val="008E295E"/>
    <w:rsid w:val="008F2311"/>
    <w:rsid w:val="00905BD8"/>
    <w:rsid w:val="00915441"/>
    <w:rsid w:val="009167B5"/>
    <w:rsid w:val="00917BBA"/>
    <w:rsid w:val="00927481"/>
    <w:rsid w:val="00932F80"/>
    <w:rsid w:val="00942CBD"/>
    <w:rsid w:val="009462E6"/>
    <w:rsid w:val="00967946"/>
    <w:rsid w:val="00974D28"/>
    <w:rsid w:val="00986CBD"/>
    <w:rsid w:val="009B560E"/>
    <w:rsid w:val="009B682B"/>
    <w:rsid w:val="009C6DC0"/>
    <w:rsid w:val="009E039C"/>
    <w:rsid w:val="009E13EA"/>
    <w:rsid w:val="009E2461"/>
    <w:rsid w:val="009F7082"/>
    <w:rsid w:val="00A042E4"/>
    <w:rsid w:val="00A07204"/>
    <w:rsid w:val="00A172C7"/>
    <w:rsid w:val="00A22972"/>
    <w:rsid w:val="00A23F7D"/>
    <w:rsid w:val="00A44712"/>
    <w:rsid w:val="00A47417"/>
    <w:rsid w:val="00A50A3B"/>
    <w:rsid w:val="00A52D00"/>
    <w:rsid w:val="00A74F56"/>
    <w:rsid w:val="00A779EA"/>
    <w:rsid w:val="00A847D0"/>
    <w:rsid w:val="00A8608B"/>
    <w:rsid w:val="00AB2657"/>
    <w:rsid w:val="00AB2D67"/>
    <w:rsid w:val="00AC3CB8"/>
    <w:rsid w:val="00AD7585"/>
    <w:rsid w:val="00B23CC8"/>
    <w:rsid w:val="00B40AA3"/>
    <w:rsid w:val="00B40C41"/>
    <w:rsid w:val="00B43FE5"/>
    <w:rsid w:val="00B52DDB"/>
    <w:rsid w:val="00B61FB4"/>
    <w:rsid w:val="00B630C8"/>
    <w:rsid w:val="00B6694F"/>
    <w:rsid w:val="00B81627"/>
    <w:rsid w:val="00B91E25"/>
    <w:rsid w:val="00BA60BF"/>
    <w:rsid w:val="00BB7B7E"/>
    <w:rsid w:val="00C01A14"/>
    <w:rsid w:val="00C160B5"/>
    <w:rsid w:val="00C23831"/>
    <w:rsid w:val="00C341D6"/>
    <w:rsid w:val="00C344F0"/>
    <w:rsid w:val="00C358D8"/>
    <w:rsid w:val="00C92709"/>
    <w:rsid w:val="00CA5ED8"/>
    <w:rsid w:val="00CA78C2"/>
    <w:rsid w:val="00CB3229"/>
    <w:rsid w:val="00CB7C1B"/>
    <w:rsid w:val="00CC5151"/>
    <w:rsid w:val="00CF06AF"/>
    <w:rsid w:val="00D10766"/>
    <w:rsid w:val="00D41AD6"/>
    <w:rsid w:val="00D53AF2"/>
    <w:rsid w:val="00D54F7B"/>
    <w:rsid w:val="00D62501"/>
    <w:rsid w:val="00D76BB3"/>
    <w:rsid w:val="00D77CF2"/>
    <w:rsid w:val="00D82213"/>
    <w:rsid w:val="00D86D0A"/>
    <w:rsid w:val="00D96456"/>
    <w:rsid w:val="00D96AF7"/>
    <w:rsid w:val="00DA2EA3"/>
    <w:rsid w:val="00DE4059"/>
    <w:rsid w:val="00DF2C4D"/>
    <w:rsid w:val="00E018B6"/>
    <w:rsid w:val="00E26211"/>
    <w:rsid w:val="00E42AA9"/>
    <w:rsid w:val="00E5571A"/>
    <w:rsid w:val="00E6695A"/>
    <w:rsid w:val="00E677D7"/>
    <w:rsid w:val="00E75A0D"/>
    <w:rsid w:val="00E7632D"/>
    <w:rsid w:val="00E808D6"/>
    <w:rsid w:val="00E82C68"/>
    <w:rsid w:val="00E869FC"/>
    <w:rsid w:val="00EC0596"/>
    <w:rsid w:val="00ED09F8"/>
    <w:rsid w:val="00ED28E0"/>
    <w:rsid w:val="00ED6831"/>
    <w:rsid w:val="00ED79DB"/>
    <w:rsid w:val="00EE646F"/>
    <w:rsid w:val="00F1432C"/>
    <w:rsid w:val="00F14AA6"/>
    <w:rsid w:val="00F60065"/>
    <w:rsid w:val="00F63494"/>
    <w:rsid w:val="00F658E8"/>
    <w:rsid w:val="00F6772B"/>
    <w:rsid w:val="00F80A3D"/>
    <w:rsid w:val="00F849A4"/>
    <w:rsid w:val="00F938E9"/>
    <w:rsid w:val="00FA0F72"/>
    <w:rsid w:val="00FA1004"/>
    <w:rsid w:val="00FC0795"/>
    <w:rsid w:val="00FF5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C81C"/>
  <w15:chartTrackingRefBased/>
  <w15:docId w15:val="{B63B4A53-594B-4762-AFF0-6B9BBD4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nhideWhenUsed="1"/>
    <w:lsdException w:name="heading 7" w:locked="0" w:semiHidden="1" w:unhideWhenUsed="1" w:qFormat="1"/>
    <w:lsdException w:name="heading 8" w:locked="0" w:semiHidden="1" w:unhideWhenUsed="1" w:qFormat="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65"/>
    <w:pPr>
      <w:spacing w:before="160" w:line="240" w:lineRule="auto"/>
    </w:pPr>
    <w:rPr>
      <w:rFonts w:ascii="Arial" w:hAnsi="Arial"/>
      <w:color w:val="525252"/>
      <w:kern w:val="0"/>
      <w:lang w:val="sl-SI"/>
      <w14:ligatures w14:val="none"/>
    </w:rPr>
  </w:style>
  <w:style w:type="paragraph" w:styleId="Heading1">
    <w:name w:val="heading 1"/>
    <w:basedOn w:val="Normal"/>
    <w:next w:val="Normal"/>
    <w:link w:val="Heading1Char"/>
    <w:uiPriority w:val="9"/>
    <w:qFormat/>
    <w:rsid w:val="00B40AA3"/>
    <w:pPr>
      <w:keepNext/>
      <w:keepLines/>
      <w:numPr>
        <w:numId w:val="9"/>
      </w:numPr>
      <w:spacing w:before="720" w:after="240"/>
      <w:ind w:left="432"/>
      <w:outlineLvl w:val="0"/>
    </w:pPr>
    <w:rPr>
      <w:rFonts w:eastAsiaTheme="majorEastAsia" w:cstheme="majorBidi"/>
      <w:b/>
      <w:caps/>
      <w:color w:val="294735"/>
      <w:sz w:val="36"/>
      <w:szCs w:val="32"/>
    </w:rPr>
  </w:style>
  <w:style w:type="paragraph" w:styleId="Heading2">
    <w:name w:val="heading 2"/>
    <w:basedOn w:val="Normal"/>
    <w:next w:val="Normal"/>
    <w:link w:val="Heading2Char"/>
    <w:uiPriority w:val="9"/>
    <w:unhideWhenUsed/>
    <w:qFormat/>
    <w:rsid w:val="00C92709"/>
    <w:pPr>
      <w:keepNext/>
      <w:keepLines/>
      <w:numPr>
        <w:ilvl w:val="1"/>
        <w:numId w:val="9"/>
      </w:numPr>
      <w:spacing w:before="560" w:after="240"/>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rsid w:val="008475A5"/>
    <w:pPr>
      <w:keepNext/>
      <w:keepLines/>
      <w:numPr>
        <w:ilvl w:val="2"/>
        <w:numId w:val="9"/>
      </w:numPr>
      <w:spacing w:before="560" w:after="240"/>
      <w:ind w:left="737" w:hanging="737"/>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B40AA3"/>
    <w:pPr>
      <w:keepNext/>
      <w:keepLines/>
      <w:numPr>
        <w:ilvl w:val="3"/>
        <w:numId w:val="9"/>
      </w:numPr>
      <w:spacing w:before="480" w:after="24"/>
      <w:outlineLvl w:val="3"/>
    </w:pPr>
    <w:rPr>
      <w:rFonts w:eastAsiaTheme="majorEastAsia" w:cstheme="majorBidi"/>
      <w:b/>
      <w:iCs/>
      <w:color w:val="294735"/>
      <w:sz w:val="24"/>
    </w:rPr>
  </w:style>
  <w:style w:type="paragraph" w:styleId="Heading5">
    <w:name w:val="heading 5"/>
    <w:basedOn w:val="Normal"/>
    <w:next w:val="Normal"/>
    <w:link w:val="Heading5Char"/>
    <w:unhideWhenUsed/>
    <w:qFormat/>
    <w:rsid w:val="008C2FF5"/>
    <w:pPr>
      <w:keepNext/>
      <w:keepLines/>
      <w:numPr>
        <w:ilvl w:val="4"/>
        <w:numId w:val="9"/>
      </w:numPr>
      <w:spacing w:before="360" w:line="259" w:lineRule="auto"/>
      <w:outlineLvl w:val="4"/>
    </w:pPr>
    <w:rPr>
      <w:rFonts w:eastAsiaTheme="majorEastAsia" w:cstheme="majorBidi"/>
      <w:b/>
      <w:color w:val="294735"/>
      <w:sz w:val="24"/>
    </w:rPr>
  </w:style>
  <w:style w:type="paragraph" w:styleId="Heading6">
    <w:name w:val="heading 6"/>
    <w:basedOn w:val="Normal"/>
    <w:next w:val="Normal"/>
    <w:link w:val="Heading6Char"/>
    <w:uiPriority w:val="99"/>
    <w:unhideWhenUsed/>
    <w:rsid w:val="008C2FF5"/>
    <w:pPr>
      <w:keepNext/>
      <w:keepLines/>
      <w:numPr>
        <w:ilvl w:val="5"/>
        <w:numId w:val="9"/>
      </w:numPr>
      <w:spacing w:before="360" w:line="259" w:lineRule="auto"/>
      <w:outlineLvl w:val="5"/>
    </w:pPr>
    <w:rPr>
      <w:rFonts w:eastAsiaTheme="majorEastAsia" w:cstheme="majorBidi"/>
      <w:b/>
      <w:i/>
      <w:color w:val="294735"/>
    </w:rPr>
  </w:style>
  <w:style w:type="paragraph" w:styleId="Heading7">
    <w:name w:val="heading 7"/>
    <w:basedOn w:val="Normal"/>
    <w:next w:val="Normal"/>
    <w:link w:val="Heading7Char"/>
    <w:uiPriority w:val="99"/>
    <w:unhideWhenUsed/>
    <w:qFormat/>
    <w:rsid w:val="00791A32"/>
    <w:pPr>
      <w:keepNext/>
      <w:keepLines/>
      <w:numPr>
        <w:ilvl w:val="6"/>
        <w:numId w:val="9"/>
      </w:numPr>
      <w:spacing w:before="40" w:after="0"/>
      <w:outlineLvl w:val="6"/>
    </w:pPr>
    <w:rPr>
      <w:rFonts w:eastAsiaTheme="majorEastAsia" w:cstheme="majorBidi"/>
      <w:i/>
      <w:iCs/>
      <w:color w:val="294735"/>
    </w:rPr>
  </w:style>
  <w:style w:type="paragraph" w:styleId="Heading8">
    <w:name w:val="heading 8"/>
    <w:basedOn w:val="Normal"/>
    <w:next w:val="Normal"/>
    <w:link w:val="Heading8Char"/>
    <w:uiPriority w:val="99"/>
    <w:unhideWhenUsed/>
    <w:qFormat/>
    <w:rsid w:val="00791A32"/>
    <w:pPr>
      <w:keepNext/>
      <w:keepLines/>
      <w:numPr>
        <w:ilvl w:val="7"/>
        <w:numId w:val="9"/>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9"/>
    <w:unhideWhenUsed/>
    <w:rsid w:val="008717B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AA3"/>
    <w:rPr>
      <w:rFonts w:ascii="Arial" w:eastAsiaTheme="majorEastAsia" w:hAnsi="Arial" w:cstheme="majorBidi"/>
      <w:b/>
      <w:caps/>
      <w:color w:val="294735"/>
      <w:kern w:val="0"/>
      <w:sz w:val="36"/>
      <w:szCs w:val="32"/>
      <w:lang w:val="sl-SI"/>
      <w14:ligatures w14:val="none"/>
    </w:rPr>
  </w:style>
  <w:style w:type="character" w:customStyle="1" w:styleId="Heading2Char">
    <w:name w:val="Heading 2 Char"/>
    <w:basedOn w:val="DefaultParagraphFont"/>
    <w:link w:val="Heading2"/>
    <w:rsid w:val="00C92709"/>
    <w:rPr>
      <w:rFonts w:ascii="Arial" w:eastAsiaTheme="majorEastAsia" w:hAnsi="Arial" w:cstheme="majorBidi"/>
      <w:b/>
      <w:color w:val="294735"/>
      <w:kern w:val="0"/>
      <w:sz w:val="32"/>
      <w:szCs w:val="26"/>
      <w:lang w:val="sl-SI"/>
      <w14:ligatures w14:val="none"/>
    </w:rPr>
  </w:style>
  <w:style w:type="character" w:customStyle="1" w:styleId="Heading3Char">
    <w:name w:val="Heading 3 Char"/>
    <w:basedOn w:val="DefaultParagraphFont"/>
    <w:link w:val="Heading3"/>
    <w:uiPriority w:val="9"/>
    <w:rsid w:val="008475A5"/>
    <w:rPr>
      <w:rFonts w:ascii="Arial" w:eastAsiaTheme="majorEastAsia" w:hAnsi="Arial" w:cstheme="majorBidi"/>
      <w:b/>
      <w:color w:val="294735"/>
      <w:kern w:val="0"/>
      <w:sz w:val="28"/>
      <w:szCs w:val="24"/>
      <w:lang w:val="sl-SI"/>
      <w14:ligatures w14:val="none"/>
    </w:rPr>
  </w:style>
  <w:style w:type="paragraph" w:styleId="Title">
    <w:name w:val="Title"/>
    <w:basedOn w:val="Normal"/>
    <w:next w:val="Normal"/>
    <w:link w:val="TitleChar"/>
    <w:uiPriority w:val="10"/>
    <w:qFormat/>
    <w:rsid w:val="0042420C"/>
    <w:pPr>
      <w:spacing w:before="0" w:after="0"/>
      <w:contextualSpacing/>
    </w:pPr>
    <w:rPr>
      <w:rFonts w:eastAsiaTheme="majorEastAsia" w:cstheme="majorBidi"/>
      <w:b/>
      <w:color w:val="294735"/>
      <w:spacing w:val="-10"/>
      <w:kern w:val="28"/>
      <w:sz w:val="40"/>
      <w:szCs w:val="56"/>
    </w:rPr>
  </w:style>
  <w:style w:type="character" w:customStyle="1" w:styleId="TitleChar">
    <w:name w:val="Title Char"/>
    <w:basedOn w:val="DefaultParagraphFont"/>
    <w:link w:val="Title"/>
    <w:uiPriority w:val="10"/>
    <w:rsid w:val="0042420C"/>
    <w:rPr>
      <w:rFonts w:ascii="Arial" w:eastAsiaTheme="majorEastAsia" w:hAnsi="Arial" w:cstheme="majorBidi"/>
      <w:b/>
      <w:color w:val="294735"/>
      <w:spacing w:val="-10"/>
      <w:kern w:val="28"/>
      <w:sz w:val="40"/>
      <w:szCs w:val="56"/>
    </w:rPr>
  </w:style>
  <w:style w:type="paragraph" w:styleId="Subtitle">
    <w:name w:val="Subtitle"/>
    <w:basedOn w:val="Normal"/>
    <w:next w:val="Normal"/>
    <w:link w:val="SubtitleChar"/>
    <w:uiPriority w:val="11"/>
    <w:qFormat/>
    <w:rsid w:val="00C341D6"/>
    <w:pPr>
      <w:numPr>
        <w:ilvl w:val="1"/>
      </w:numPr>
    </w:pPr>
    <w:rPr>
      <w:rFonts w:eastAsiaTheme="minorEastAsia"/>
      <w:b/>
      <w:color w:val="294735"/>
    </w:rPr>
  </w:style>
  <w:style w:type="character" w:customStyle="1" w:styleId="SubtitleChar">
    <w:name w:val="Subtitle Char"/>
    <w:basedOn w:val="DefaultParagraphFont"/>
    <w:link w:val="Subtitle"/>
    <w:uiPriority w:val="11"/>
    <w:rsid w:val="00C341D6"/>
    <w:rPr>
      <w:rFonts w:ascii="Arial" w:eastAsiaTheme="minorEastAsia" w:hAnsi="Arial"/>
      <w:b/>
      <w:color w:val="294735"/>
      <w:kern w:val="0"/>
      <w:lang w:val="sl-SI"/>
      <w14:ligatures w14:val="none"/>
    </w:rPr>
  </w:style>
  <w:style w:type="paragraph" w:styleId="Caption">
    <w:name w:val="caption"/>
    <w:basedOn w:val="Normal"/>
    <w:next w:val="Normal"/>
    <w:uiPriority w:val="35"/>
    <w:unhideWhenUsed/>
    <w:qFormat/>
    <w:locked/>
    <w:rsid w:val="00B6694F"/>
    <w:rPr>
      <w:b/>
      <w:iCs/>
      <w:color w:val="294735"/>
      <w:sz w:val="18"/>
      <w:szCs w:val="18"/>
    </w:rPr>
  </w:style>
  <w:style w:type="paragraph" w:styleId="TOCHeading">
    <w:name w:val="TOC Heading"/>
    <w:basedOn w:val="Normal"/>
    <w:next w:val="Normal"/>
    <w:uiPriority w:val="39"/>
    <w:unhideWhenUsed/>
    <w:qFormat/>
    <w:rsid w:val="00490EDC"/>
    <w:pPr>
      <w:spacing w:line="259" w:lineRule="auto"/>
    </w:pPr>
    <w:rPr>
      <w:b/>
      <w:color w:val="294735"/>
      <w:sz w:val="28"/>
      <w:lang w:val="en-US"/>
    </w:rPr>
  </w:style>
  <w:style w:type="paragraph" w:styleId="TOC1">
    <w:name w:val="toc 1"/>
    <w:basedOn w:val="Normal"/>
    <w:next w:val="Normal"/>
    <w:autoRedefine/>
    <w:uiPriority w:val="39"/>
    <w:unhideWhenUsed/>
    <w:rsid w:val="006D2B18"/>
    <w:pPr>
      <w:tabs>
        <w:tab w:val="left" w:pos="442"/>
        <w:tab w:val="right" w:leader="dot" w:pos="9628"/>
      </w:tabs>
      <w:spacing w:before="80" w:after="80"/>
    </w:pPr>
    <w:rPr>
      <w:b/>
      <w:caps/>
      <w:sz w:val="20"/>
    </w:rPr>
  </w:style>
  <w:style w:type="paragraph" w:styleId="TOC2">
    <w:name w:val="toc 2"/>
    <w:basedOn w:val="Normal"/>
    <w:next w:val="Normal"/>
    <w:autoRedefine/>
    <w:uiPriority w:val="39"/>
    <w:unhideWhenUsed/>
    <w:rsid w:val="006D2B18"/>
    <w:pPr>
      <w:tabs>
        <w:tab w:val="left" w:pos="880"/>
        <w:tab w:val="right" w:leader="dot" w:pos="9639"/>
      </w:tabs>
      <w:spacing w:before="40" w:after="40"/>
      <w:ind w:left="221"/>
    </w:pPr>
    <w:rPr>
      <w:b/>
      <w:sz w:val="20"/>
    </w:rPr>
  </w:style>
  <w:style w:type="paragraph" w:styleId="TOC3">
    <w:name w:val="toc 3"/>
    <w:basedOn w:val="Normal"/>
    <w:next w:val="Normal"/>
    <w:autoRedefine/>
    <w:uiPriority w:val="39"/>
    <w:unhideWhenUsed/>
    <w:rsid w:val="006D2B18"/>
    <w:pPr>
      <w:spacing w:before="20" w:after="2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basedOn w:val="DefaultParagraphFont"/>
    <w:link w:val="Heading4"/>
    <w:uiPriority w:val="9"/>
    <w:rsid w:val="00B40AA3"/>
    <w:rPr>
      <w:rFonts w:ascii="Arial" w:eastAsiaTheme="majorEastAsia" w:hAnsi="Arial" w:cstheme="majorBidi"/>
      <w:b/>
      <w:iCs/>
      <w:color w:val="294735"/>
      <w:kern w:val="0"/>
      <w:sz w:val="24"/>
      <w:lang w:val="sl-SI"/>
      <w14:ligatures w14:val="none"/>
    </w:rPr>
  </w:style>
  <w:style w:type="character" w:customStyle="1" w:styleId="Heading5Char">
    <w:name w:val="Heading 5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210B1A"/>
    <w:pPr>
      <w:tabs>
        <w:tab w:val="center" w:pos="4513"/>
        <w:tab w:val="right" w:pos="9026"/>
      </w:tabs>
      <w:spacing w:before="0" w:after="0"/>
    </w:pPr>
  </w:style>
  <w:style w:type="character" w:customStyle="1" w:styleId="HeaderChar">
    <w:name w:val="Header Char"/>
    <w:basedOn w:val="DefaultParagraphFont"/>
    <w:link w:val="Header"/>
    <w:uiPriority w:val="99"/>
    <w:rsid w:val="00210B1A"/>
    <w:rPr>
      <w:rFonts w:ascii="Arial" w:hAnsi="Arial"/>
      <w:color w:val="525252"/>
    </w:rPr>
  </w:style>
  <w:style w:type="paragraph" w:styleId="Footer">
    <w:name w:val="footer"/>
    <w:basedOn w:val="Normal"/>
    <w:link w:val="FooterChar"/>
    <w:uiPriority w:val="99"/>
    <w:unhideWhenUsed/>
    <w:locked/>
    <w:rsid w:val="00210B1A"/>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210B1A"/>
    <w:rPr>
      <w:rFonts w:ascii="Arial" w:hAnsi="Arial"/>
      <w:color w:val="525252"/>
      <w:sz w:val="20"/>
    </w:rPr>
  </w:style>
  <w:style w:type="paragraph" w:customStyle="1" w:styleId="IHPSNeostevicenNaslov">
    <w:name w:val="IHPS_Neostevicen_Naslov"/>
    <w:basedOn w:val="Normal"/>
    <w:qFormat/>
    <w:rsid w:val="00ED79DB"/>
    <w:pPr>
      <w:spacing w:before="360" w:after="600"/>
    </w:pPr>
    <w:rPr>
      <w:b/>
      <w:color w:val="294735"/>
      <w:sz w:val="24"/>
    </w:rPr>
  </w:style>
  <w:style w:type="paragraph" w:customStyle="1" w:styleId="IHPSSeznamStevilcen">
    <w:name w:val="IHPS_Seznam_Stevilcen"/>
    <w:basedOn w:val="ListParagraph"/>
    <w:qFormat/>
    <w:rsid w:val="00B6694F"/>
    <w:pPr>
      <w:numPr>
        <w:numId w:val="3"/>
      </w:numPr>
      <w:ind w:left="357" w:hanging="357"/>
    </w:pPr>
  </w:style>
  <w:style w:type="paragraph" w:customStyle="1" w:styleId="IHPSSeznamNastevanje">
    <w:name w:val="IHPS_Seznam_Nastevanje"/>
    <w:basedOn w:val="IHPSSeznamStevilcen"/>
    <w:qFormat/>
    <w:rsid w:val="00B6694F"/>
    <w:pPr>
      <w:numPr>
        <w:numId w:val="4"/>
      </w:numPr>
    </w:pPr>
  </w:style>
  <w:style w:type="character" w:customStyle="1" w:styleId="Heading7Char">
    <w:name w:val="Heading 7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IHPSTabelaTextLevo">
    <w:name w:val="IHPS_Tabela_Text_Levo"/>
    <w:basedOn w:val="Normal"/>
    <w:qFormat/>
    <w:rsid w:val="005A6A59"/>
    <w:pPr>
      <w:spacing w:before="20" w:after="20"/>
    </w:pPr>
    <w:rPr>
      <w:sz w:val="20"/>
    </w:rPr>
  </w:style>
  <w:style w:type="paragraph" w:styleId="TOC4">
    <w:name w:val="toc 4"/>
    <w:basedOn w:val="Normal"/>
    <w:next w:val="Normal"/>
    <w:autoRedefine/>
    <w:uiPriority w:val="39"/>
    <w:unhideWhenUsed/>
    <w:rsid w:val="007E5B85"/>
    <w:pPr>
      <w:tabs>
        <w:tab w:val="left" w:pos="1760"/>
        <w:tab w:val="right" w:leader="dot" w:pos="9639"/>
      </w:tabs>
      <w:spacing w:before="60" w:after="60"/>
      <w:ind w:left="658"/>
    </w:pPr>
  </w:style>
  <w:style w:type="paragraph" w:styleId="TOC5">
    <w:name w:val="toc 5"/>
    <w:basedOn w:val="Normal"/>
    <w:next w:val="Normal"/>
    <w:autoRedefine/>
    <w:uiPriority w:val="39"/>
    <w:unhideWhenUsed/>
    <w:rsid w:val="0077795B"/>
    <w:pPr>
      <w:spacing w:before="60" w:after="60"/>
      <w:ind w:left="879"/>
    </w:pPr>
  </w:style>
  <w:style w:type="paragraph" w:styleId="TOC6">
    <w:name w:val="toc 6"/>
    <w:basedOn w:val="Normal"/>
    <w:next w:val="Normal"/>
    <w:autoRedefine/>
    <w:uiPriority w:val="39"/>
    <w:unhideWhenUsed/>
    <w:rsid w:val="007E5B85"/>
    <w:pPr>
      <w:tabs>
        <w:tab w:val="left" w:pos="2360"/>
        <w:tab w:val="right" w:leader="dot" w:pos="9639"/>
      </w:tabs>
      <w:spacing w:before="60" w:after="60"/>
      <w:ind w:left="1100"/>
    </w:pPr>
  </w:style>
  <w:style w:type="table" w:styleId="TableGrid">
    <w:name w:val="Table Grid"/>
    <w:basedOn w:val="TableNormal"/>
    <w:uiPriority w:val="39"/>
    <w:locked/>
    <w:rsid w:val="008B1937"/>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IHPSPrvaStranNaslov">
    <w:name w:val="IHPS_PrvaStran_Naslov"/>
    <w:basedOn w:val="Normal"/>
    <w:qFormat/>
    <w:rsid w:val="0056728B"/>
    <w:pPr>
      <w:spacing w:before="840" w:after="240"/>
    </w:pPr>
    <w:rPr>
      <w:b/>
      <w:color w:val="294735"/>
      <w:sz w:val="52"/>
    </w:rPr>
  </w:style>
  <w:style w:type="paragraph" w:customStyle="1" w:styleId="IHPSNaslovKazalo">
    <w:name w:val="IHPS_NaslovKazalo"/>
    <w:basedOn w:val="Normal"/>
    <w:qFormat/>
    <w:rsid w:val="006244FF"/>
    <w:pPr>
      <w:spacing w:before="360" w:after="240"/>
    </w:pPr>
    <w:rPr>
      <w:b/>
      <w:color w:val="294735"/>
      <w:sz w:val="28"/>
    </w:rPr>
  </w:style>
  <w:style w:type="paragraph" w:customStyle="1" w:styleId="IHPSOdstavekKrepko">
    <w:name w:val="IHPS_OdstavekKrepko"/>
    <w:basedOn w:val="Normal"/>
    <w:qFormat/>
    <w:rsid w:val="006244FF"/>
    <w:pPr>
      <w:spacing w:before="240" w:after="120"/>
    </w:pPr>
    <w:rPr>
      <w:b/>
      <w:color w:val="294735"/>
    </w:rPr>
  </w:style>
  <w:style w:type="paragraph" w:customStyle="1" w:styleId="IHPSHeader">
    <w:name w:val="IHPS_Header"/>
    <w:basedOn w:val="Header"/>
    <w:qFormat/>
    <w:rsid w:val="00CF06AF"/>
    <w:pPr>
      <w:spacing w:after="480"/>
    </w:pPr>
    <w:rPr>
      <w:sz w:val="20"/>
    </w:rPr>
  </w:style>
  <w:style w:type="paragraph" w:customStyle="1" w:styleId="IHPSNoga">
    <w:name w:val="IHPS_Noga"/>
    <w:basedOn w:val="Normal"/>
    <w:qFormat/>
    <w:rsid w:val="006244FF"/>
    <w:pPr>
      <w:pBdr>
        <w:top w:val="single" w:sz="4" w:space="1" w:color="auto"/>
      </w:pBdr>
      <w:tabs>
        <w:tab w:val="center" w:pos="4550"/>
        <w:tab w:val="left" w:pos="5818"/>
      </w:tabs>
      <w:ind w:right="260"/>
      <w:jc w:val="right"/>
    </w:pPr>
    <w:rPr>
      <w:sz w:val="20"/>
      <w:szCs w:val="24"/>
    </w:rPr>
  </w:style>
  <w:style w:type="paragraph" w:customStyle="1" w:styleId="IHPSPrvaStranPodatki">
    <w:name w:val="IHPS_PrvaStran_Podatki"/>
    <w:basedOn w:val="Normal"/>
    <w:uiPriority w:val="99"/>
    <w:qFormat/>
    <w:rsid w:val="006244FF"/>
    <w:pPr>
      <w:spacing w:before="0" w:after="0"/>
    </w:pPr>
    <w:rPr>
      <w:rFonts w:eastAsia="Calibri" w:cs="Calibri"/>
      <w:bCs/>
    </w:rPr>
  </w:style>
  <w:style w:type="paragraph" w:customStyle="1" w:styleId="IHPSPrvaStranPodnaslov">
    <w:name w:val="IHPS_PrvaStran_Podnaslov"/>
    <w:basedOn w:val="IHPSPrvaStranNaslov"/>
    <w:qFormat/>
    <w:rsid w:val="00161231"/>
    <w:pPr>
      <w:spacing w:before="240" w:after="960"/>
    </w:pPr>
    <w:rPr>
      <w:color w:val="214434"/>
      <w:sz w:val="32"/>
      <w:szCs w:val="40"/>
    </w:rPr>
  </w:style>
  <w:style w:type="paragraph" w:customStyle="1" w:styleId="IHPSPrvaStranOdgovorni">
    <w:name w:val="IHPS_PrvaStran_Odgovorni"/>
    <w:basedOn w:val="Normal"/>
    <w:qFormat/>
    <w:rsid w:val="00C160B5"/>
    <w:pPr>
      <w:spacing w:before="40" w:after="40"/>
    </w:pPr>
  </w:style>
  <w:style w:type="paragraph" w:customStyle="1" w:styleId="IHPSDirektorPodpis">
    <w:name w:val="IHPS_Direktor_Podpis"/>
    <w:basedOn w:val="IHPSPrvaStranPodatki"/>
    <w:rsid w:val="002B36A2"/>
    <w:pPr>
      <w:jc w:val="right"/>
    </w:pPr>
  </w:style>
  <w:style w:type="paragraph" w:customStyle="1" w:styleId="Razmik">
    <w:name w:val="Razmik"/>
    <w:basedOn w:val="IHPSOdstavekKrepko"/>
    <w:qFormat/>
    <w:locked/>
    <w:rsid w:val="00C160B5"/>
    <w:pPr>
      <w:spacing w:before="480" w:after="480"/>
    </w:pPr>
    <w:rPr>
      <w:rFonts w:cs="Arial"/>
    </w:rPr>
  </w:style>
  <w:style w:type="character" w:customStyle="1" w:styleId="IHPSABOLDKREPKO">
    <w:name w:val="IHPS_ABOLD_KREPKO"/>
    <w:basedOn w:val="DefaultParagraphFont"/>
    <w:uiPriority w:val="1"/>
    <w:qFormat/>
    <w:rsid w:val="00D76BB3"/>
    <w:rPr>
      <w:rFonts w:ascii="Arial" w:hAnsi="Arial"/>
      <w:b/>
      <w:sz w:val="22"/>
    </w:rPr>
  </w:style>
  <w:style w:type="character" w:customStyle="1" w:styleId="IHPSAITALICKURZIVA">
    <w:name w:val="IHPS_AITALIC_KURZIVA"/>
    <w:basedOn w:val="IHPSABOLDKREPKO"/>
    <w:uiPriority w:val="1"/>
    <w:qFormat/>
    <w:rsid w:val="00D76BB3"/>
    <w:rPr>
      <w:rFonts w:ascii="Arial" w:hAnsi="Arial"/>
      <w:b w:val="0"/>
      <w:i/>
      <w:sz w:val="22"/>
    </w:rPr>
  </w:style>
  <w:style w:type="paragraph" w:styleId="BodyText2">
    <w:name w:val="Body Text 2"/>
    <w:basedOn w:val="Normal"/>
    <w:link w:val="BodyText2Char"/>
    <w:uiPriority w:val="99"/>
    <w:semiHidden/>
    <w:unhideWhenUsed/>
    <w:locked/>
    <w:rsid w:val="008D6968"/>
    <w:pPr>
      <w:spacing w:after="120" w:line="480" w:lineRule="auto"/>
    </w:pPr>
  </w:style>
  <w:style w:type="character" w:customStyle="1" w:styleId="BodyText2Char">
    <w:name w:val="Body Text 2 Char"/>
    <w:basedOn w:val="DefaultParagraphFont"/>
    <w:link w:val="BodyText2"/>
    <w:uiPriority w:val="99"/>
    <w:semiHidden/>
    <w:rsid w:val="008D6968"/>
    <w:rPr>
      <w:rFonts w:ascii="Arial" w:hAnsi="Arial"/>
      <w:color w:val="525252"/>
      <w:kern w:val="0"/>
      <w:lang w:val="sl-SI"/>
      <w14:ligatures w14:val="none"/>
    </w:rPr>
  </w:style>
  <w:style w:type="paragraph" w:styleId="BodyText">
    <w:name w:val="Body Text"/>
    <w:basedOn w:val="Normal"/>
    <w:link w:val="BodyTextChar"/>
    <w:uiPriority w:val="99"/>
    <w:semiHidden/>
    <w:unhideWhenUsed/>
    <w:locked/>
    <w:rsid w:val="00875139"/>
    <w:pPr>
      <w:spacing w:after="120"/>
    </w:pPr>
  </w:style>
  <w:style w:type="character" w:customStyle="1" w:styleId="BodyTextChar">
    <w:name w:val="Body Text Char"/>
    <w:basedOn w:val="DefaultParagraphFont"/>
    <w:link w:val="BodyText"/>
    <w:uiPriority w:val="99"/>
    <w:semiHidden/>
    <w:rsid w:val="00875139"/>
    <w:rPr>
      <w:rFonts w:ascii="Arial" w:hAnsi="Arial"/>
      <w:color w:val="525252"/>
      <w:kern w:val="0"/>
      <w:lang w:val="sl-SI"/>
      <w14:ligatures w14:val="none"/>
    </w:rPr>
  </w:style>
  <w:style w:type="paragraph" w:customStyle="1" w:styleId="IHPSOpombaPodTabelo">
    <w:name w:val="IHPS_OpombaPod_Tabelo"/>
    <w:basedOn w:val="Normal"/>
    <w:qFormat/>
    <w:rsid w:val="003D3332"/>
    <w:pPr>
      <w:spacing w:before="60" w:after="240"/>
    </w:pPr>
    <w:rPr>
      <w:sz w:val="18"/>
    </w:rPr>
  </w:style>
  <w:style w:type="paragraph" w:customStyle="1" w:styleId="IHPSNapisSlika">
    <w:name w:val="IHPS_Napis_Slika"/>
    <w:basedOn w:val="Normal"/>
    <w:qFormat/>
    <w:rsid w:val="005A6A59"/>
    <w:pPr>
      <w:spacing w:before="60" w:after="240"/>
    </w:pPr>
    <w:rPr>
      <w:b/>
      <w:color w:val="294735"/>
      <w:sz w:val="20"/>
    </w:rPr>
  </w:style>
  <w:style w:type="paragraph" w:customStyle="1" w:styleId="IHPSNapisPreglednica">
    <w:name w:val="IHPS_Napis_Preglednica"/>
    <w:basedOn w:val="Normal"/>
    <w:qFormat/>
    <w:rsid w:val="004D13EA"/>
    <w:pPr>
      <w:spacing w:before="360" w:after="120"/>
    </w:pPr>
    <w:rPr>
      <w:b/>
      <w:color w:val="294735"/>
      <w:sz w:val="20"/>
    </w:rPr>
  </w:style>
  <w:style w:type="paragraph" w:customStyle="1" w:styleId="IHPSTabelaGlava">
    <w:name w:val="IHPS_Tabela_Glava"/>
    <w:basedOn w:val="Normal"/>
    <w:qFormat/>
    <w:rsid w:val="004B7FF9"/>
    <w:pPr>
      <w:spacing w:before="40" w:after="40"/>
    </w:pPr>
    <w:rPr>
      <w:b/>
      <w:sz w:val="20"/>
    </w:rPr>
  </w:style>
  <w:style w:type="paragraph" w:customStyle="1" w:styleId="IHPSSlika">
    <w:name w:val="IHPS_Slika"/>
    <w:basedOn w:val="Normal"/>
    <w:qFormat/>
    <w:rsid w:val="004D13EA"/>
    <w:pPr>
      <w:spacing w:before="240" w:after="0"/>
    </w:pPr>
  </w:style>
  <w:style w:type="paragraph" w:styleId="TableofFigures">
    <w:name w:val="table of figures"/>
    <w:basedOn w:val="Normal"/>
    <w:next w:val="Normal"/>
    <w:uiPriority w:val="99"/>
    <w:unhideWhenUsed/>
    <w:rsid w:val="00942CBD"/>
    <w:pPr>
      <w:spacing w:before="40" w:after="40"/>
    </w:pPr>
    <w:rPr>
      <w:color w:val="294735"/>
      <w:sz w:val="20"/>
    </w:rPr>
  </w:style>
  <w:style w:type="character" w:styleId="UnresolvedMention">
    <w:name w:val="Unresolved Mention"/>
    <w:basedOn w:val="DefaultParagraphFont"/>
    <w:uiPriority w:val="99"/>
    <w:semiHidden/>
    <w:unhideWhenUsed/>
    <w:locked/>
    <w:rsid w:val="00484FDC"/>
    <w:rPr>
      <w:color w:val="605E5C"/>
      <w:shd w:val="clear" w:color="auto" w:fill="E1DFDD"/>
    </w:rPr>
  </w:style>
  <w:style w:type="character" w:customStyle="1" w:styleId="IHPSAHiperpovezava">
    <w:name w:val="IHPS_AHiperpovezava"/>
    <w:basedOn w:val="Hyperlink"/>
    <w:uiPriority w:val="1"/>
    <w:qFormat/>
    <w:rsid w:val="00A52D00"/>
    <w:rPr>
      <w:color w:val="0563C1" w:themeColor="hyperlink"/>
      <w:u w:val="single"/>
    </w:rPr>
  </w:style>
  <w:style w:type="paragraph" w:styleId="NoSpacing">
    <w:name w:val="No Spacing"/>
    <w:uiPriority w:val="1"/>
    <w:qFormat/>
    <w:locked/>
    <w:rsid w:val="006D344D"/>
    <w:pPr>
      <w:spacing w:after="0" w:line="240" w:lineRule="auto"/>
    </w:pPr>
    <w:rPr>
      <w:rFonts w:ascii="Arial" w:hAnsi="Arial"/>
      <w:color w:val="525252"/>
      <w:kern w:val="0"/>
      <w:lang w:val="sl-SI"/>
      <w14:ligatures w14:val="none"/>
    </w:rPr>
  </w:style>
  <w:style w:type="paragraph" w:customStyle="1" w:styleId="IHPSTabelaTextDesno">
    <w:name w:val="IHPS_Tabela_Text_Desno"/>
    <w:basedOn w:val="IHPSTabelaTextLevo"/>
    <w:qFormat/>
    <w:rsid w:val="006A6428"/>
    <w:pPr>
      <w:jc w:val="right"/>
    </w:pPr>
  </w:style>
  <w:style w:type="paragraph" w:customStyle="1" w:styleId="IHPSAOznacevanjeBesedila">
    <w:name w:val="IHPS_AOznacevanje_Besedila"/>
    <w:basedOn w:val="Normal"/>
    <w:qFormat/>
    <w:rsid w:val="0029036E"/>
    <w:pPr>
      <w:shd w:val="clear" w:color="auto" w:fill="FFFF00"/>
    </w:pPr>
  </w:style>
  <w:style w:type="table" w:customStyle="1" w:styleId="IHPSGRID">
    <w:name w:val="IHPS_GRID"/>
    <w:basedOn w:val="TableNormal"/>
    <w:uiPriority w:val="99"/>
    <w:rsid w:val="00AC3CB8"/>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paragraph" w:styleId="BodyTextIndent">
    <w:name w:val="Body Text Indent"/>
    <w:basedOn w:val="Normal"/>
    <w:link w:val="BodyTextIndentChar"/>
    <w:uiPriority w:val="99"/>
    <w:semiHidden/>
    <w:unhideWhenUsed/>
    <w:locked/>
    <w:rsid w:val="00525AA5"/>
    <w:pPr>
      <w:spacing w:after="120"/>
      <w:ind w:left="283"/>
    </w:pPr>
  </w:style>
  <w:style w:type="character" w:customStyle="1" w:styleId="BodyTextIndentChar">
    <w:name w:val="Body Text Indent Char"/>
    <w:basedOn w:val="DefaultParagraphFont"/>
    <w:link w:val="BodyTextIndent"/>
    <w:uiPriority w:val="99"/>
    <w:semiHidden/>
    <w:rsid w:val="00525AA5"/>
    <w:rPr>
      <w:rFonts w:ascii="Arial" w:hAnsi="Arial"/>
      <w:color w:val="525252"/>
      <w:kern w:val="0"/>
      <w:lang w:val="sl-SI"/>
      <w14:ligatures w14:val="none"/>
    </w:rPr>
  </w:style>
  <w:style w:type="paragraph" w:styleId="BodyText3">
    <w:name w:val="Body Text 3"/>
    <w:basedOn w:val="Normal"/>
    <w:link w:val="BodyText3Char"/>
    <w:uiPriority w:val="99"/>
    <w:semiHidden/>
    <w:unhideWhenUsed/>
    <w:locked/>
    <w:rsid w:val="00525AA5"/>
    <w:pPr>
      <w:spacing w:after="120"/>
    </w:pPr>
    <w:rPr>
      <w:sz w:val="16"/>
      <w:szCs w:val="16"/>
    </w:rPr>
  </w:style>
  <w:style w:type="character" w:customStyle="1" w:styleId="BodyText3Char">
    <w:name w:val="Body Text 3 Char"/>
    <w:basedOn w:val="DefaultParagraphFont"/>
    <w:link w:val="BodyText3"/>
    <w:uiPriority w:val="99"/>
    <w:semiHidden/>
    <w:rsid w:val="00525AA5"/>
    <w:rPr>
      <w:rFonts w:ascii="Arial" w:hAnsi="Arial"/>
      <w:color w:val="525252"/>
      <w:kern w:val="0"/>
      <w:sz w:val="16"/>
      <w:szCs w:val="16"/>
      <w:lang w:val="sl-SI"/>
      <w14:ligatures w14:val="none"/>
    </w:rPr>
  </w:style>
  <w:style w:type="paragraph" w:styleId="BalloonText">
    <w:name w:val="Balloon Text"/>
    <w:basedOn w:val="Normal"/>
    <w:link w:val="BalloonTextChar"/>
    <w:uiPriority w:val="99"/>
    <w:semiHidden/>
    <w:unhideWhenUsed/>
    <w:locked/>
    <w:rsid w:val="00525AA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AA5"/>
    <w:rPr>
      <w:rFonts w:ascii="Segoe UI" w:hAnsi="Segoe UI" w:cs="Segoe UI"/>
      <w:color w:val="525252"/>
      <w:kern w:val="0"/>
      <w:sz w:val="18"/>
      <w:szCs w:val="18"/>
      <w:lang w:val="sl-SI"/>
      <w14:ligatures w14:val="none"/>
    </w:rPr>
  </w:style>
  <w:style w:type="paragraph" w:styleId="ListNumber">
    <w:name w:val="List Number"/>
    <w:basedOn w:val="Normal"/>
    <w:uiPriority w:val="99"/>
    <w:semiHidden/>
    <w:unhideWhenUsed/>
    <w:locked/>
    <w:rsid w:val="00525AA5"/>
    <w:pPr>
      <w:numPr>
        <w:numId w:val="12"/>
      </w:numPr>
      <w:contextualSpacing/>
    </w:pPr>
  </w:style>
  <w:style w:type="paragraph" w:styleId="Revision">
    <w:name w:val="Revision"/>
    <w:hidden/>
    <w:uiPriority w:val="99"/>
    <w:semiHidden/>
    <w:rsid w:val="00525AA5"/>
    <w:pPr>
      <w:spacing w:after="0" w:line="240" w:lineRule="auto"/>
    </w:pPr>
    <w:rPr>
      <w:rFonts w:ascii="Times New Roman" w:eastAsia="Times New Roman" w:hAnsi="Times New Roman" w:cs="Times New Roman"/>
      <w:kern w:val="0"/>
      <w:sz w:val="24"/>
      <w:szCs w:val="20"/>
      <w:lang w:val="sl-SI" w:eastAsia="sl-SI"/>
      <w14:ligatures w14:val="none"/>
    </w:rPr>
  </w:style>
  <w:style w:type="paragraph" w:styleId="FootnoteText">
    <w:name w:val="footnote text"/>
    <w:basedOn w:val="Normal"/>
    <w:link w:val="FootnoteTextChar"/>
    <w:uiPriority w:val="99"/>
    <w:semiHidden/>
    <w:unhideWhenUsed/>
    <w:locked/>
    <w:rsid w:val="00525AA5"/>
    <w:pPr>
      <w:spacing w:before="0" w:after="0"/>
    </w:pPr>
    <w:rPr>
      <w:sz w:val="20"/>
      <w:szCs w:val="20"/>
    </w:rPr>
  </w:style>
  <w:style w:type="character" w:customStyle="1" w:styleId="FootnoteTextChar">
    <w:name w:val="Footnote Text Char"/>
    <w:basedOn w:val="DefaultParagraphFont"/>
    <w:link w:val="FootnoteText"/>
    <w:uiPriority w:val="99"/>
    <w:semiHidden/>
    <w:rsid w:val="00525AA5"/>
    <w:rPr>
      <w:rFonts w:ascii="Arial" w:hAnsi="Arial"/>
      <w:color w:val="525252"/>
      <w:kern w:val="0"/>
      <w:sz w:val="20"/>
      <w:szCs w:val="20"/>
      <w:lang w:val="sl-SI"/>
      <w14:ligatures w14:val="none"/>
    </w:rPr>
  </w:style>
  <w:style w:type="character" w:styleId="FootnoteReference">
    <w:name w:val="footnote reference"/>
    <w:basedOn w:val="DefaultParagraphFont"/>
    <w:uiPriority w:val="99"/>
    <w:semiHidden/>
    <w:unhideWhenUsed/>
    <w:locked/>
    <w:rsid w:val="00525AA5"/>
    <w:rPr>
      <w:vertAlign w:val="superscript"/>
    </w:rPr>
  </w:style>
  <w:style w:type="character" w:styleId="CommentReference">
    <w:name w:val="annotation reference"/>
    <w:basedOn w:val="DefaultParagraphFont"/>
    <w:uiPriority w:val="99"/>
    <w:semiHidden/>
    <w:unhideWhenUsed/>
    <w:locked/>
    <w:rsid w:val="00525AA5"/>
    <w:rPr>
      <w:sz w:val="16"/>
      <w:szCs w:val="16"/>
    </w:rPr>
  </w:style>
  <w:style w:type="paragraph" w:styleId="CommentText">
    <w:name w:val="annotation text"/>
    <w:basedOn w:val="Normal"/>
    <w:link w:val="CommentTextChar"/>
    <w:uiPriority w:val="99"/>
    <w:unhideWhenUsed/>
    <w:locked/>
    <w:rsid w:val="00525AA5"/>
    <w:rPr>
      <w:sz w:val="20"/>
      <w:szCs w:val="20"/>
    </w:rPr>
  </w:style>
  <w:style w:type="character" w:customStyle="1" w:styleId="CommentTextChar">
    <w:name w:val="Comment Text Char"/>
    <w:basedOn w:val="DefaultParagraphFont"/>
    <w:link w:val="CommentText"/>
    <w:uiPriority w:val="99"/>
    <w:rsid w:val="00525AA5"/>
    <w:rPr>
      <w:rFonts w:ascii="Arial" w:hAnsi="Arial"/>
      <w:color w:val="525252"/>
      <w:kern w:val="0"/>
      <w:sz w:val="20"/>
      <w:szCs w:val="20"/>
      <w:lang w:val="sl-SI"/>
      <w14:ligatures w14:val="none"/>
    </w:rPr>
  </w:style>
  <w:style w:type="paragraph" w:styleId="CommentSubject">
    <w:name w:val="annotation subject"/>
    <w:basedOn w:val="CommentText"/>
    <w:next w:val="CommentText"/>
    <w:link w:val="CommentSubjectChar"/>
    <w:uiPriority w:val="99"/>
    <w:semiHidden/>
    <w:unhideWhenUsed/>
    <w:locked/>
    <w:rsid w:val="00525AA5"/>
    <w:rPr>
      <w:b/>
      <w:bCs/>
    </w:rPr>
  </w:style>
  <w:style w:type="character" w:customStyle="1" w:styleId="CommentSubjectChar">
    <w:name w:val="Comment Subject Char"/>
    <w:basedOn w:val="CommentTextChar"/>
    <w:link w:val="CommentSubject"/>
    <w:uiPriority w:val="99"/>
    <w:semiHidden/>
    <w:rsid w:val="00525AA5"/>
    <w:rPr>
      <w:rFonts w:ascii="Arial" w:hAnsi="Arial"/>
      <w:b/>
      <w:bCs/>
      <w:color w:val="525252"/>
      <w:kern w:val="0"/>
      <w:sz w:val="20"/>
      <w:szCs w:val="20"/>
      <w:lang w:val="sl-SI"/>
      <w14:ligatures w14:val="none"/>
    </w:rPr>
  </w:style>
  <w:style w:type="paragraph" w:customStyle="1" w:styleId="IHPSPrvaStranPodnaslovJS">
    <w:name w:val="IHPS_PrvaStran_PodnaslovJS"/>
    <w:basedOn w:val="IHPSPrvaStranPodnaslov"/>
    <w:qFormat/>
    <w:rsid w:val="007110B9"/>
    <w:pPr>
      <w:spacing w:after="240"/>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33026">
      <w:bodyDiv w:val="1"/>
      <w:marLeft w:val="0"/>
      <w:marRight w:val="0"/>
      <w:marTop w:val="0"/>
      <w:marBottom w:val="0"/>
      <w:divBdr>
        <w:top w:val="none" w:sz="0" w:space="0" w:color="auto"/>
        <w:left w:val="none" w:sz="0" w:space="0" w:color="auto"/>
        <w:bottom w:val="none" w:sz="0" w:space="0" w:color="auto"/>
        <w:right w:val="none" w:sz="0" w:space="0" w:color="auto"/>
      </w:divBdr>
    </w:div>
    <w:div w:id="111364782">
      <w:bodyDiv w:val="1"/>
      <w:marLeft w:val="0"/>
      <w:marRight w:val="0"/>
      <w:marTop w:val="0"/>
      <w:marBottom w:val="0"/>
      <w:divBdr>
        <w:top w:val="none" w:sz="0" w:space="0" w:color="auto"/>
        <w:left w:val="none" w:sz="0" w:space="0" w:color="auto"/>
        <w:bottom w:val="none" w:sz="0" w:space="0" w:color="auto"/>
        <w:right w:val="none" w:sz="0" w:space="0" w:color="auto"/>
      </w:divBdr>
    </w:div>
    <w:div w:id="239995039">
      <w:bodyDiv w:val="1"/>
      <w:marLeft w:val="0"/>
      <w:marRight w:val="0"/>
      <w:marTop w:val="0"/>
      <w:marBottom w:val="0"/>
      <w:divBdr>
        <w:top w:val="none" w:sz="0" w:space="0" w:color="auto"/>
        <w:left w:val="none" w:sz="0" w:space="0" w:color="auto"/>
        <w:bottom w:val="none" w:sz="0" w:space="0" w:color="auto"/>
        <w:right w:val="none" w:sz="0" w:space="0" w:color="auto"/>
      </w:divBdr>
    </w:div>
    <w:div w:id="247010159">
      <w:bodyDiv w:val="1"/>
      <w:marLeft w:val="0"/>
      <w:marRight w:val="0"/>
      <w:marTop w:val="0"/>
      <w:marBottom w:val="0"/>
      <w:divBdr>
        <w:top w:val="none" w:sz="0" w:space="0" w:color="auto"/>
        <w:left w:val="none" w:sz="0" w:space="0" w:color="auto"/>
        <w:bottom w:val="none" w:sz="0" w:space="0" w:color="auto"/>
        <w:right w:val="none" w:sz="0" w:space="0" w:color="auto"/>
      </w:divBdr>
    </w:div>
    <w:div w:id="262494119">
      <w:bodyDiv w:val="1"/>
      <w:marLeft w:val="0"/>
      <w:marRight w:val="0"/>
      <w:marTop w:val="0"/>
      <w:marBottom w:val="0"/>
      <w:divBdr>
        <w:top w:val="none" w:sz="0" w:space="0" w:color="auto"/>
        <w:left w:val="none" w:sz="0" w:space="0" w:color="auto"/>
        <w:bottom w:val="none" w:sz="0" w:space="0" w:color="auto"/>
        <w:right w:val="none" w:sz="0" w:space="0" w:color="auto"/>
      </w:divBdr>
    </w:div>
    <w:div w:id="322246553">
      <w:bodyDiv w:val="1"/>
      <w:marLeft w:val="0"/>
      <w:marRight w:val="0"/>
      <w:marTop w:val="0"/>
      <w:marBottom w:val="0"/>
      <w:divBdr>
        <w:top w:val="none" w:sz="0" w:space="0" w:color="auto"/>
        <w:left w:val="none" w:sz="0" w:space="0" w:color="auto"/>
        <w:bottom w:val="none" w:sz="0" w:space="0" w:color="auto"/>
        <w:right w:val="none" w:sz="0" w:space="0" w:color="auto"/>
      </w:divBdr>
    </w:div>
    <w:div w:id="352456497">
      <w:bodyDiv w:val="1"/>
      <w:marLeft w:val="0"/>
      <w:marRight w:val="0"/>
      <w:marTop w:val="0"/>
      <w:marBottom w:val="0"/>
      <w:divBdr>
        <w:top w:val="none" w:sz="0" w:space="0" w:color="auto"/>
        <w:left w:val="none" w:sz="0" w:space="0" w:color="auto"/>
        <w:bottom w:val="none" w:sz="0" w:space="0" w:color="auto"/>
        <w:right w:val="none" w:sz="0" w:space="0" w:color="auto"/>
      </w:divBdr>
    </w:div>
    <w:div w:id="597300885">
      <w:bodyDiv w:val="1"/>
      <w:marLeft w:val="0"/>
      <w:marRight w:val="0"/>
      <w:marTop w:val="0"/>
      <w:marBottom w:val="0"/>
      <w:divBdr>
        <w:top w:val="none" w:sz="0" w:space="0" w:color="auto"/>
        <w:left w:val="none" w:sz="0" w:space="0" w:color="auto"/>
        <w:bottom w:val="none" w:sz="0" w:space="0" w:color="auto"/>
        <w:right w:val="none" w:sz="0" w:space="0" w:color="auto"/>
      </w:divBdr>
    </w:div>
    <w:div w:id="771510554">
      <w:bodyDiv w:val="1"/>
      <w:marLeft w:val="0"/>
      <w:marRight w:val="0"/>
      <w:marTop w:val="0"/>
      <w:marBottom w:val="0"/>
      <w:divBdr>
        <w:top w:val="none" w:sz="0" w:space="0" w:color="auto"/>
        <w:left w:val="none" w:sz="0" w:space="0" w:color="auto"/>
        <w:bottom w:val="none" w:sz="0" w:space="0" w:color="auto"/>
        <w:right w:val="none" w:sz="0" w:space="0" w:color="auto"/>
      </w:divBdr>
    </w:div>
    <w:div w:id="1398286379">
      <w:bodyDiv w:val="1"/>
      <w:marLeft w:val="0"/>
      <w:marRight w:val="0"/>
      <w:marTop w:val="0"/>
      <w:marBottom w:val="0"/>
      <w:divBdr>
        <w:top w:val="none" w:sz="0" w:space="0" w:color="auto"/>
        <w:left w:val="none" w:sz="0" w:space="0" w:color="auto"/>
        <w:bottom w:val="none" w:sz="0" w:space="0" w:color="auto"/>
        <w:right w:val="none" w:sz="0" w:space="0" w:color="auto"/>
      </w:divBdr>
    </w:div>
    <w:div w:id="1451629184">
      <w:bodyDiv w:val="1"/>
      <w:marLeft w:val="0"/>
      <w:marRight w:val="0"/>
      <w:marTop w:val="0"/>
      <w:marBottom w:val="0"/>
      <w:divBdr>
        <w:top w:val="none" w:sz="0" w:space="0" w:color="auto"/>
        <w:left w:val="none" w:sz="0" w:space="0" w:color="auto"/>
        <w:bottom w:val="none" w:sz="0" w:space="0" w:color="auto"/>
        <w:right w:val="none" w:sz="0" w:space="0" w:color="auto"/>
      </w:divBdr>
    </w:div>
    <w:div w:id="1469736919">
      <w:bodyDiv w:val="1"/>
      <w:marLeft w:val="0"/>
      <w:marRight w:val="0"/>
      <w:marTop w:val="0"/>
      <w:marBottom w:val="0"/>
      <w:divBdr>
        <w:top w:val="none" w:sz="0" w:space="0" w:color="auto"/>
        <w:left w:val="none" w:sz="0" w:space="0" w:color="auto"/>
        <w:bottom w:val="none" w:sz="0" w:space="0" w:color="auto"/>
        <w:right w:val="none" w:sz="0" w:space="0" w:color="auto"/>
      </w:divBdr>
    </w:div>
    <w:div w:id="1632859980">
      <w:bodyDiv w:val="1"/>
      <w:marLeft w:val="0"/>
      <w:marRight w:val="0"/>
      <w:marTop w:val="0"/>
      <w:marBottom w:val="0"/>
      <w:divBdr>
        <w:top w:val="none" w:sz="0" w:space="0" w:color="auto"/>
        <w:left w:val="none" w:sz="0" w:space="0" w:color="auto"/>
        <w:bottom w:val="none" w:sz="0" w:space="0" w:color="auto"/>
        <w:right w:val="none" w:sz="0" w:space="0" w:color="auto"/>
      </w:divBdr>
    </w:div>
    <w:div w:id="19917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1947</Words>
  <Characters>11104</Characters>
  <Application>Microsoft Office Word</Application>
  <DocSecurity>0</DocSecurity>
  <Lines>92</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letnika hmelja, program dela za leto 2025</dc:title>
  <dc:subject/>
  <dc:creator>Jolanda Persolja</dc:creator>
  <cp:keywords/>
  <dc:description/>
  <cp:lastModifiedBy>Jolanda Persolja</cp:lastModifiedBy>
  <cp:revision>6</cp:revision>
  <cp:lastPrinted>2025-04-07T14:21:00Z</cp:lastPrinted>
  <dcterms:created xsi:type="dcterms:W3CDTF">2025-03-28T10:09:00Z</dcterms:created>
  <dcterms:modified xsi:type="dcterms:W3CDTF">2025-04-07T14:22:00Z</dcterms:modified>
</cp:coreProperties>
</file>