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52EEA096" w:rsidR="00747DBD" w:rsidRPr="0096515E" w:rsidRDefault="00DE4059" w:rsidP="00747DBD">
      <w:pPr>
        <w:pStyle w:val="IHPSPrvaStranNaslov"/>
      </w:pPr>
      <w:bookmarkStart w:id="0" w:name="_Hlk147218443"/>
      <w:r w:rsidRPr="00DE4059">
        <w:t>ŽLAHTNJENJE HMELJA</w:t>
      </w:r>
    </w:p>
    <w:p w14:paraId="1F543F72" w14:textId="77777777" w:rsidR="005D6A10" w:rsidRPr="005D6A10" w:rsidRDefault="005D6A10" w:rsidP="005D6A10">
      <w:pPr>
        <w:pStyle w:val="IHPSPrvaStranPodnaslovJS"/>
      </w:pPr>
      <w:r w:rsidRPr="005D6A10">
        <w:t>Javna služba v hmeljarstvu</w:t>
      </w:r>
      <w:bookmarkEnd w:id="0"/>
    </w:p>
    <w:p w14:paraId="7B638894" w14:textId="29F6902C" w:rsidR="005D6A10" w:rsidRDefault="005D6A10" w:rsidP="005D6A10">
      <w:pPr>
        <w:pStyle w:val="IHPSPrvaStranPodnaslov"/>
      </w:pPr>
      <w:r>
        <w:t>Program dela za leto 202</w:t>
      </w:r>
      <w:r w:rsidR="00E1711A">
        <w:t>3</w:t>
      </w:r>
    </w:p>
    <w:p w14:paraId="7F120D86" w14:textId="1F7A10AB" w:rsidR="00747DBD" w:rsidRPr="0094320D" w:rsidRDefault="00747DBD" w:rsidP="00747DBD">
      <w:pPr>
        <w:pStyle w:val="IHPSOdstavekKrepko"/>
      </w:pPr>
      <w:r w:rsidRPr="0094320D">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24901B6F" w14:textId="77777777" w:rsidR="0019392D" w:rsidRDefault="00747DBD" w:rsidP="00747DBD">
      <w:pPr>
        <w:pStyle w:val="IHPSPrvaStranPodatki"/>
      </w:pPr>
      <w:r w:rsidRPr="00E9390D">
        <w:t>Cesta Žalskega tabora 2</w:t>
      </w:r>
      <w:r>
        <w:t xml:space="preserve">, </w:t>
      </w:r>
    </w:p>
    <w:p w14:paraId="5C058E29" w14:textId="30576A27" w:rsidR="00E869FC" w:rsidRPr="00E9390D" w:rsidRDefault="00747DBD" w:rsidP="00747DBD">
      <w:pPr>
        <w:pStyle w:val="IHPSPrvaStranPodatki"/>
      </w:pPr>
      <w:r>
        <w:t xml:space="preserve">SI </w:t>
      </w:r>
      <w:r w:rsidRPr="00E9390D">
        <w:t>3310 Žalec</w:t>
      </w:r>
    </w:p>
    <w:p w14:paraId="65470773" w14:textId="77777777" w:rsidR="00747DBD" w:rsidRPr="00C14FD9" w:rsidRDefault="00747DBD" w:rsidP="00747DBD">
      <w:pPr>
        <w:pStyle w:val="IHPSOdstavekKrepko"/>
      </w:pPr>
      <w:r w:rsidRPr="00C14FD9">
        <w:t>Program pripravili:</w:t>
      </w:r>
    </w:p>
    <w:p w14:paraId="7EFBD8DB" w14:textId="688D80BD" w:rsidR="00DE4059" w:rsidRPr="00DE4059" w:rsidRDefault="00CB738D" w:rsidP="00DE4059">
      <w:pPr>
        <w:pStyle w:val="IHPSPrvaStranPodatki"/>
      </w:pPr>
      <w:bookmarkStart w:id="1" w:name="_Hlk150950865"/>
      <w:r>
        <w:t xml:space="preserve">izr. prof. </w:t>
      </w:r>
      <w:r w:rsidR="00BB462A">
        <w:t>d</w:t>
      </w:r>
      <w:r w:rsidR="00DE4059" w:rsidRPr="00DE4059">
        <w:t>r. Andreja Čerenak</w:t>
      </w:r>
      <w:r>
        <w:t xml:space="preserve">, univ. dipl. biol. </w:t>
      </w:r>
    </w:p>
    <w:bookmarkEnd w:id="1"/>
    <w:p w14:paraId="1EBB3D66" w14:textId="7DA8D257" w:rsidR="00DE4059" w:rsidRPr="00DE4059" w:rsidRDefault="00BB462A" w:rsidP="00DE4059">
      <w:pPr>
        <w:pStyle w:val="IHPSPrvaStranPodatki"/>
      </w:pPr>
      <w:r>
        <w:t>d</w:t>
      </w:r>
      <w:r w:rsidRPr="00DE4059">
        <w:t>r</w:t>
      </w:r>
      <w:r w:rsidR="00DE4059" w:rsidRPr="00DE4059">
        <w:t>. Sebastjan Radišek</w:t>
      </w:r>
      <w:r w:rsidR="00CB738D">
        <w:t xml:space="preserve">, </w:t>
      </w:r>
      <w:r w:rsidR="00CB738D" w:rsidRPr="004552CE">
        <w:t>univ. dipl. inž. agr.</w:t>
      </w:r>
    </w:p>
    <w:p w14:paraId="102F4501" w14:textId="4B582058" w:rsidR="00DE4059" w:rsidRPr="00DE4059" w:rsidRDefault="000A71A4" w:rsidP="00DE4059">
      <w:pPr>
        <w:pStyle w:val="IHPSPrvaStranPodatki"/>
      </w:pPr>
      <w:r>
        <w:t xml:space="preserve">izr. prof. </w:t>
      </w:r>
      <w:r w:rsidR="00BB462A">
        <w:t>d</w:t>
      </w:r>
      <w:r w:rsidR="00BB462A" w:rsidRPr="00DE4059">
        <w:t>r</w:t>
      </w:r>
      <w:r w:rsidR="00DE4059" w:rsidRPr="00DE4059">
        <w:t>. Iztok Jože Košir</w:t>
      </w:r>
      <w:r w:rsidR="00CB738D">
        <w:t xml:space="preserve">, </w:t>
      </w:r>
      <w:r w:rsidR="00CB738D" w:rsidRPr="004552CE">
        <w:t>univ. dipl. kem.</w:t>
      </w:r>
    </w:p>
    <w:p w14:paraId="0076EDC4" w14:textId="748A1611" w:rsidR="00DE4059" w:rsidRPr="00DE4059" w:rsidRDefault="00DE4059" w:rsidP="00DE4059">
      <w:pPr>
        <w:pStyle w:val="IHPSPrvaStranPodatki"/>
      </w:pPr>
      <w:r w:rsidRPr="00DE4059">
        <w:t>Monika Oset Luskar</w:t>
      </w:r>
      <w:r w:rsidR="00CB738D">
        <w:t>, univ. dipl. inž. kmet.</w:t>
      </w:r>
    </w:p>
    <w:p w14:paraId="60F8FFD8" w14:textId="707D8581" w:rsidR="00747DBD" w:rsidRPr="00C14FD9" w:rsidRDefault="00DE4059" w:rsidP="00DE4059">
      <w:pPr>
        <w:pStyle w:val="IHPSPrvaStranPodatki"/>
      </w:pPr>
      <w:r w:rsidRPr="00DE4059">
        <w:t>Andreja Rojnik</w:t>
      </w:r>
      <w:r w:rsidR="00BB462A" w:rsidRPr="004552CE">
        <w:t>, inž. kmet.</w:t>
      </w:r>
    </w:p>
    <w:p w14:paraId="011D6FDF" w14:textId="4CC7101C" w:rsidR="00E1711A" w:rsidRPr="00C14FD9" w:rsidRDefault="00E1711A" w:rsidP="00E1711A">
      <w:pPr>
        <w:pStyle w:val="IHPSOdstavekKrepko"/>
      </w:pPr>
      <w:r>
        <w:t>Odgovorna nosilka</w:t>
      </w:r>
      <w:r w:rsidRPr="00C14FD9">
        <w:t>:</w:t>
      </w:r>
    </w:p>
    <w:p w14:paraId="4115A68E" w14:textId="77777777" w:rsidR="00E1711A" w:rsidRPr="00DE4059" w:rsidRDefault="00E1711A" w:rsidP="00E1711A">
      <w:pPr>
        <w:pStyle w:val="IHPSPrvaStranPodatki"/>
      </w:pPr>
      <w:r>
        <w:t>izr. prof. d</w:t>
      </w:r>
      <w:r w:rsidRPr="00DE4059">
        <w:t xml:space="preserve">r. Andreja </w:t>
      </w:r>
      <w:proofErr w:type="spellStart"/>
      <w:r w:rsidRPr="00DE4059">
        <w:t>Čerenak</w:t>
      </w:r>
      <w:proofErr w:type="spellEnd"/>
      <w:r>
        <w:t xml:space="preserve">, univ. dipl. biol. </w:t>
      </w:r>
    </w:p>
    <w:p w14:paraId="4F433744" w14:textId="77777777" w:rsidR="00747DBD" w:rsidRDefault="00747DBD" w:rsidP="00747DBD"/>
    <w:p w14:paraId="3CB34B9C" w14:textId="77777777" w:rsidR="005D6A10" w:rsidRDefault="005D6A10"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CB738D" w:rsidRPr="00D74F1B" w14:paraId="5355B632" w14:textId="77777777" w:rsidTr="003B4098">
        <w:tc>
          <w:tcPr>
            <w:tcW w:w="5103" w:type="dxa"/>
          </w:tcPr>
          <w:p w14:paraId="51BDF90C" w14:textId="56EEBDDC" w:rsidR="00CB738D" w:rsidRPr="00CB738D" w:rsidRDefault="00CB738D" w:rsidP="00CB738D">
            <w:pPr>
              <w:pStyle w:val="IHPSPrvaStranPodatki"/>
            </w:pPr>
            <w:r>
              <w:t>izr. prof. d</w:t>
            </w:r>
            <w:r w:rsidRPr="00DE4059">
              <w:t>r. Andreja Čerenak</w:t>
            </w:r>
            <w:r>
              <w:t xml:space="preserve">, univ. dipl. biol. </w:t>
            </w:r>
          </w:p>
        </w:tc>
        <w:tc>
          <w:tcPr>
            <w:tcW w:w="4508" w:type="dxa"/>
          </w:tcPr>
          <w:p w14:paraId="000823E5" w14:textId="0D478549" w:rsidR="00CB738D" w:rsidRPr="00CB738D" w:rsidRDefault="00CB738D" w:rsidP="00CB738D">
            <w:pPr>
              <w:pStyle w:val="IHPSPrvaStranOdgovorni"/>
            </w:pPr>
            <w:r w:rsidRPr="00A71FFF">
              <w:t>Bojan Cizej</w:t>
            </w:r>
            <w:r w:rsidRPr="00CB738D">
              <w:t>, univ. dipl. inž. živil. tehnol.</w:t>
            </w:r>
          </w:p>
        </w:tc>
      </w:tr>
    </w:tbl>
    <w:p w14:paraId="34B0C79A" w14:textId="77777777" w:rsidR="00747DBD" w:rsidRDefault="00747DBD" w:rsidP="00747DBD"/>
    <w:p w14:paraId="3D7C8EDE" w14:textId="5E8D4307" w:rsidR="00A6629B" w:rsidRPr="00140EE4" w:rsidRDefault="00E1711A" w:rsidP="00747DBD">
      <w:r w:rsidRPr="00E1711A">
        <w:t>Žalec, januar, 2023</w:t>
      </w:r>
    </w:p>
    <w:p w14:paraId="25E116EB" w14:textId="77777777" w:rsidR="00747DBD" w:rsidRDefault="00747DBD" w:rsidP="00747DBD"/>
    <w:p w14:paraId="473907B8" w14:textId="77777777" w:rsidR="00747DBD" w:rsidRPr="00140EE4" w:rsidRDefault="00747DBD" w:rsidP="00747DBD">
      <w:pPr>
        <w:sectPr w:rsidR="00747DBD" w:rsidRPr="00140EE4" w:rsidSect="00636220">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6670892A" w14:textId="53159A6A" w:rsidR="00E1711A"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205799425" w:history="1">
            <w:r w:rsidR="00E1711A" w:rsidRPr="007040BC">
              <w:rPr>
                <w:rStyle w:val="Hyperlink"/>
                <w:noProof/>
              </w:rPr>
              <w:t>1</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Uvod</w:t>
            </w:r>
            <w:r w:rsidR="00E1711A">
              <w:rPr>
                <w:noProof/>
                <w:webHidden/>
              </w:rPr>
              <w:tab/>
            </w:r>
            <w:r w:rsidR="00E1711A">
              <w:rPr>
                <w:noProof/>
                <w:webHidden/>
              </w:rPr>
              <w:fldChar w:fldCharType="begin"/>
            </w:r>
            <w:r w:rsidR="00E1711A">
              <w:rPr>
                <w:noProof/>
                <w:webHidden/>
              </w:rPr>
              <w:instrText xml:space="preserve"> PAGEREF _Toc205799425 \h </w:instrText>
            </w:r>
            <w:r w:rsidR="00E1711A">
              <w:rPr>
                <w:noProof/>
                <w:webHidden/>
              </w:rPr>
            </w:r>
            <w:r w:rsidR="00E1711A">
              <w:rPr>
                <w:noProof/>
                <w:webHidden/>
              </w:rPr>
              <w:fldChar w:fldCharType="separate"/>
            </w:r>
            <w:r w:rsidR="00656668">
              <w:rPr>
                <w:noProof/>
                <w:webHidden/>
              </w:rPr>
              <w:t>3</w:t>
            </w:r>
            <w:r w:rsidR="00E1711A">
              <w:rPr>
                <w:noProof/>
                <w:webHidden/>
              </w:rPr>
              <w:fldChar w:fldCharType="end"/>
            </w:r>
          </w:hyperlink>
        </w:p>
        <w:p w14:paraId="064B066C" w14:textId="2911FDF6" w:rsidR="00E1711A"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205799426" w:history="1">
            <w:r w:rsidR="00E1711A" w:rsidRPr="007040BC">
              <w:rPr>
                <w:rStyle w:val="Hyperlink"/>
                <w:noProof/>
              </w:rPr>
              <w:t>2</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Program dela za leto 2023</w:t>
            </w:r>
            <w:r w:rsidR="00E1711A">
              <w:rPr>
                <w:noProof/>
                <w:webHidden/>
              </w:rPr>
              <w:tab/>
            </w:r>
            <w:r w:rsidR="00E1711A">
              <w:rPr>
                <w:noProof/>
                <w:webHidden/>
              </w:rPr>
              <w:fldChar w:fldCharType="begin"/>
            </w:r>
            <w:r w:rsidR="00E1711A">
              <w:rPr>
                <w:noProof/>
                <w:webHidden/>
              </w:rPr>
              <w:instrText xml:space="preserve"> PAGEREF _Toc205799426 \h </w:instrText>
            </w:r>
            <w:r w:rsidR="00E1711A">
              <w:rPr>
                <w:noProof/>
                <w:webHidden/>
              </w:rPr>
            </w:r>
            <w:r w:rsidR="00E1711A">
              <w:rPr>
                <w:noProof/>
                <w:webHidden/>
              </w:rPr>
              <w:fldChar w:fldCharType="separate"/>
            </w:r>
            <w:r w:rsidR="00656668">
              <w:rPr>
                <w:noProof/>
                <w:webHidden/>
              </w:rPr>
              <w:t>4</w:t>
            </w:r>
            <w:r w:rsidR="00E1711A">
              <w:rPr>
                <w:noProof/>
                <w:webHidden/>
              </w:rPr>
              <w:fldChar w:fldCharType="end"/>
            </w:r>
          </w:hyperlink>
        </w:p>
        <w:p w14:paraId="074221DF" w14:textId="26AFC902" w:rsidR="00E1711A" w:rsidRDefault="00000000">
          <w:pPr>
            <w:pStyle w:val="TOC2"/>
            <w:rPr>
              <w:rFonts w:asciiTheme="minorHAnsi" w:eastAsiaTheme="minorEastAsia" w:hAnsiTheme="minorHAnsi"/>
              <w:b w:val="0"/>
              <w:noProof/>
              <w:color w:val="auto"/>
              <w:kern w:val="2"/>
              <w:sz w:val="22"/>
              <w:lang w:eastAsia="sl-SI"/>
              <w14:ligatures w14:val="standardContextual"/>
            </w:rPr>
          </w:pPr>
          <w:hyperlink w:anchor="_Toc205799427" w:history="1">
            <w:r w:rsidR="00E1711A" w:rsidRPr="007040BC">
              <w:rPr>
                <w:rStyle w:val="Hyperlink"/>
                <w:noProof/>
              </w:rPr>
              <w:t>2.1</w:t>
            </w:r>
            <w:r w:rsidR="00E1711A">
              <w:rPr>
                <w:rFonts w:asciiTheme="minorHAnsi" w:eastAsiaTheme="minorEastAsia" w:hAnsiTheme="minorHAnsi"/>
                <w:b w:val="0"/>
                <w:noProof/>
                <w:color w:val="auto"/>
                <w:kern w:val="2"/>
                <w:sz w:val="22"/>
                <w:lang w:eastAsia="sl-SI"/>
                <w14:ligatures w14:val="standardContextual"/>
              </w:rPr>
              <w:tab/>
            </w:r>
            <w:r w:rsidR="00E1711A" w:rsidRPr="007040BC">
              <w:rPr>
                <w:rStyle w:val="Hyperlink"/>
                <w:noProof/>
              </w:rPr>
              <w:t>Oskrba nasadov hmelja posajenih s križanci hmelja</w:t>
            </w:r>
            <w:r w:rsidR="00E1711A">
              <w:rPr>
                <w:noProof/>
                <w:webHidden/>
              </w:rPr>
              <w:tab/>
            </w:r>
            <w:r w:rsidR="00E1711A">
              <w:rPr>
                <w:noProof/>
                <w:webHidden/>
              </w:rPr>
              <w:fldChar w:fldCharType="begin"/>
            </w:r>
            <w:r w:rsidR="00E1711A">
              <w:rPr>
                <w:noProof/>
                <w:webHidden/>
              </w:rPr>
              <w:instrText xml:space="preserve"> PAGEREF _Toc205799427 \h </w:instrText>
            </w:r>
            <w:r w:rsidR="00E1711A">
              <w:rPr>
                <w:noProof/>
                <w:webHidden/>
              </w:rPr>
            </w:r>
            <w:r w:rsidR="00E1711A">
              <w:rPr>
                <w:noProof/>
                <w:webHidden/>
              </w:rPr>
              <w:fldChar w:fldCharType="separate"/>
            </w:r>
            <w:r w:rsidR="00656668">
              <w:rPr>
                <w:noProof/>
                <w:webHidden/>
              </w:rPr>
              <w:t>4</w:t>
            </w:r>
            <w:r w:rsidR="00E1711A">
              <w:rPr>
                <w:noProof/>
                <w:webHidden/>
              </w:rPr>
              <w:fldChar w:fldCharType="end"/>
            </w:r>
          </w:hyperlink>
        </w:p>
        <w:p w14:paraId="0F1A2A2D" w14:textId="7B6E0B1A" w:rsidR="00E1711A" w:rsidRDefault="00000000">
          <w:pPr>
            <w:pStyle w:val="TOC2"/>
            <w:rPr>
              <w:rFonts w:asciiTheme="minorHAnsi" w:eastAsiaTheme="minorEastAsia" w:hAnsiTheme="minorHAnsi"/>
              <w:b w:val="0"/>
              <w:noProof/>
              <w:color w:val="auto"/>
              <w:kern w:val="2"/>
              <w:sz w:val="22"/>
              <w:lang w:eastAsia="sl-SI"/>
              <w14:ligatures w14:val="standardContextual"/>
            </w:rPr>
          </w:pPr>
          <w:hyperlink w:anchor="_Toc205799428" w:history="1">
            <w:r w:rsidR="00E1711A" w:rsidRPr="007040BC">
              <w:rPr>
                <w:rStyle w:val="Hyperlink"/>
                <w:noProof/>
              </w:rPr>
              <w:t>2.2</w:t>
            </w:r>
            <w:r w:rsidR="00E1711A">
              <w:rPr>
                <w:rFonts w:asciiTheme="minorHAnsi" w:eastAsiaTheme="minorEastAsia" w:hAnsiTheme="minorHAnsi"/>
                <w:b w:val="0"/>
                <w:noProof/>
                <w:color w:val="auto"/>
                <w:kern w:val="2"/>
                <w:sz w:val="22"/>
                <w:lang w:eastAsia="sl-SI"/>
                <w14:ligatures w14:val="standardContextual"/>
              </w:rPr>
              <w:tab/>
            </w:r>
            <w:r w:rsidR="00E1711A" w:rsidRPr="007040BC">
              <w:rPr>
                <w:rStyle w:val="Hyperlink"/>
                <w:noProof/>
              </w:rPr>
              <w:t>Selekcije križancev na biotske dejavnike</w:t>
            </w:r>
            <w:r w:rsidR="00E1711A">
              <w:rPr>
                <w:noProof/>
                <w:webHidden/>
              </w:rPr>
              <w:tab/>
            </w:r>
            <w:r w:rsidR="00E1711A">
              <w:rPr>
                <w:noProof/>
                <w:webHidden/>
              </w:rPr>
              <w:fldChar w:fldCharType="begin"/>
            </w:r>
            <w:r w:rsidR="00E1711A">
              <w:rPr>
                <w:noProof/>
                <w:webHidden/>
              </w:rPr>
              <w:instrText xml:space="preserve"> PAGEREF _Toc205799428 \h </w:instrText>
            </w:r>
            <w:r w:rsidR="00E1711A">
              <w:rPr>
                <w:noProof/>
                <w:webHidden/>
              </w:rPr>
            </w:r>
            <w:r w:rsidR="00E1711A">
              <w:rPr>
                <w:noProof/>
                <w:webHidden/>
              </w:rPr>
              <w:fldChar w:fldCharType="separate"/>
            </w:r>
            <w:r w:rsidR="00656668">
              <w:rPr>
                <w:noProof/>
                <w:webHidden/>
              </w:rPr>
              <w:t>4</w:t>
            </w:r>
            <w:r w:rsidR="00E1711A">
              <w:rPr>
                <w:noProof/>
                <w:webHidden/>
              </w:rPr>
              <w:fldChar w:fldCharType="end"/>
            </w:r>
          </w:hyperlink>
        </w:p>
        <w:p w14:paraId="79D0C2BB" w14:textId="4E7EE978"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29" w:history="1">
            <w:r w:rsidR="00E1711A" w:rsidRPr="007040BC">
              <w:rPr>
                <w:rStyle w:val="Hyperlink"/>
                <w:noProof/>
              </w:rPr>
              <w:t>2.2.1</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Selekcija na hmeljevo pepelovko (</w:t>
            </w:r>
            <w:r w:rsidR="00E1711A" w:rsidRPr="007040BC">
              <w:rPr>
                <w:rStyle w:val="Hyperlink"/>
                <w:i/>
                <w:iCs/>
                <w:noProof/>
              </w:rPr>
              <w:t>Podosphaera macularis</w:t>
            </w:r>
            <w:r w:rsidR="00E1711A" w:rsidRPr="007040BC">
              <w:rPr>
                <w:rStyle w:val="Hyperlink"/>
                <w:noProof/>
              </w:rPr>
              <w:t>)</w:t>
            </w:r>
            <w:r w:rsidR="00E1711A">
              <w:rPr>
                <w:noProof/>
                <w:webHidden/>
              </w:rPr>
              <w:tab/>
            </w:r>
            <w:r w:rsidR="00E1711A">
              <w:rPr>
                <w:noProof/>
                <w:webHidden/>
              </w:rPr>
              <w:fldChar w:fldCharType="begin"/>
            </w:r>
            <w:r w:rsidR="00E1711A">
              <w:rPr>
                <w:noProof/>
                <w:webHidden/>
              </w:rPr>
              <w:instrText xml:space="preserve"> PAGEREF _Toc205799429 \h </w:instrText>
            </w:r>
            <w:r w:rsidR="00E1711A">
              <w:rPr>
                <w:noProof/>
                <w:webHidden/>
              </w:rPr>
            </w:r>
            <w:r w:rsidR="00E1711A">
              <w:rPr>
                <w:noProof/>
                <w:webHidden/>
              </w:rPr>
              <w:fldChar w:fldCharType="separate"/>
            </w:r>
            <w:r w:rsidR="00656668">
              <w:rPr>
                <w:noProof/>
                <w:webHidden/>
              </w:rPr>
              <w:t>4</w:t>
            </w:r>
            <w:r w:rsidR="00E1711A">
              <w:rPr>
                <w:noProof/>
                <w:webHidden/>
              </w:rPr>
              <w:fldChar w:fldCharType="end"/>
            </w:r>
          </w:hyperlink>
        </w:p>
        <w:p w14:paraId="58CB7D96" w14:textId="32F4ED5E"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0" w:history="1">
            <w:r w:rsidR="00E1711A" w:rsidRPr="007040BC">
              <w:rPr>
                <w:rStyle w:val="Hyperlink"/>
                <w:noProof/>
              </w:rPr>
              <w:t>2.2.2</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Selekcija  na hmeljevo peronosporo (</w:t>
            </w:r>
            <w:r w:rsidR="00E1711A" w:rsidRPr="007040BC">
              <w:rPr>
                <w:rStyle w:val="Hyperlink"/>
                <w:i/>
                <w:iCs/>
                <w:noProof/>
              </w:rPr>
              <w:t>Pseudoperonospora humuli</w:t>
            </w:r>
            <w:r w:rsidR="00E1711A" w:rsidRPr="007040BC">
              <w:rPr>
                <w:rStyle w:val="Hyperlink"/>
                <w:noProof/>
              </w:rPr>
              <w:t>)</w:t>
            </w:r>
            <w:r w:rsidR="00E1711A">
              <w:rPr>
                <w:noProof/>
                <w:webHidden/>
              </w:rPr>
              <w:tab/>
            </w:r>
            <w:r w:rsidR="00E1711A">
              <w:rPr>
                <w:noProof/>
                <w:webHidden/>
              </w:rPr>
              <w:fldChar w:fldCharType="begin"/>
            </w:r>
            <w:r w:rsidR="00E1711A">
              <w:rPr>
                <w:noProof/>
                <w:webHidden/>
              </w:rPr>
              <w:instrText xml:space="preserve"> PAGEREF _Toc205799430 \h </w:instrText>
            </w:r>
            <w:r w:rsidR="00E1711A">
              <w:rPr>
                <w:noProof/>
                <w:webHidden/>
              </w:rPr>
            </w:r>
            <w:r w:rsidR="00E1711A">
              <w:rPr>
                <w:noProof/>
                <w:webHidden/>
              </w:rPr>
              <w:fldChar w:fldCharType="separate"/>
            </w:r>
            <w:r w:rsidR="00656668">
              <w:rPr>
                <w:noProof/>
                <w:webHidden/>
              </w:rPr>
              <w:t>5</w:t>
            </w:r>
            <w:r w:rsidR="00E1711A">
              <w:rPr>
                <w:noProof/>
                <w:webHidden/>
              </w:rPr>
              <w:fldChar w:fldCharType="end"/>
            </w:r>
          </w:hyperlink>
        </w:p>
        <w:p w14:paraId="119DD4DD" w14:textId="1C635C15"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1" w:history="1">
            <w:r w:rsidR="00E1711A" w:rsidRPr="007040BC">
              <w:rPr>
                <w:rStyle w:val="Hyperlink"/>
                <w:noProof/>
              </w:rPr>
              <w:t>2.2.3</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Testiranje odpornosti križancev na verticilijsko uvelost hmelja</w:t>
            </w:r>
            <w:r w:rsidR="00E1711A">
              <w:rPr>
                <w:noProof/>
                <w:webHidden/>
              </w:rPr>
              <w:tab/>
            </w:r>
            <w:r w:rsidR="00E1711A">
              <w:rPr>
                <w:noProof/>
                <w:webHidden/>
              </w:rPr>
              <w:fldChar w:fldCharType="begin"/>
            </w:r>
            <w:r w:rsidR="00E1711A">
              <w:rPr>
                <w:noProof/>
                <w:webHidden/>
              </w:rPr>
              <w:instrText xml:space="preserve"> PAGEREF _Toc205799431 \h </w:instrText>
            </w:r>
            <w:r w:rsidR="00E1711A">
              <w:rPr>
                <w:noProof/>
                <w:webHidden/>
              </w:rPr>
            </w:r>
            <w:r w:rsidR="00E1711A">
              <w:rPr>
                <w:noProof/>
                <w:webHidden/>
              </w:rPr>
              <w:fldChar w:fldCharType="separate"/>
            </w:r>
            <w:r w:rsidR="00656668">
              <w:rPr>
                <w:noProof/>
                <w:webHidden/>
              </w:rPr>
              <w:t>5</w:t>
            </w:r>
            <w:r w:rsidR="00E1711A">
              <w:rPr>
                <w:noProof/>
                <w:webHidden/>
              </w:rPr>
              <w:fldChar w:fldCharType="end"/>
            </w:r>
          </w:hyperlink>
        </w:p>
        <w:p w14:paraId="6EFBCEF1" w14:textId="17533C4E"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2" w:history="1">
            <w:r w:rsidR="00E1711A" w:rsidRPr="007040BC">
              <w:rPr>
                <w:rStyle w:val="Hyperlink"/>
                <w:noProof/>
              </w:rPr>
              <w:t>2.2.4</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Testiranje občutljivosti sort hmelja na viroid razpokanosti skorje agrumov (ang. Citrus Bark Cracking Viroid (CBCVd))</w:t>
            </w:r>
            <w:r w:rsidR="00E1711A">
              <w:rPr>
                <w:noProof/>
                <w:webHidden/>
              </w:rPr>
              <w:tab/>
            </w:r>
            <w:r w:rsidR="00E1711A">
              <w:rPr>
                <w:noProof/>
                <w:webHidden/>
              </w:rPr>
              <w:fldChar w:fldCharType="begin"/>
            </w:r>
            <w:r w:rsidR="00E1711A">
              <w:rPr>
                <w:noProof/>
                <w:webHidden/>
              </w:rPr>
              <w:instrText xml:space="preserve"> PAGEREF _Toc205799432 \h </w:instrText>
            </w:r>
            <w:r w:rsidR="00E1711A">
              <w:rPr>
                <w:noProof/>
                <w:webHidden/>
              </w:rPr>
            </w:r>
            <w:r w:rsidR="00E1711A">
              <w:rPr>
                <w:noProof/>
                <w:webHidden/>
              </w:rPr>
              <w:fldChar w:fldCharType="separate"/>
            </w:r>
            <w:r w:rsidR="00656668">
              <w:rPr>
                <w:noProof/>
                <w:webHidden/>
              </w:rPr>
              <w:t>6</w:t>
            </w:r>
            <w:r w:rsidR="00E1711A">
              <w:rPr>
                <w:noProof/>
                <w:webHidden/>
              </w:rPr>
              <w:fldChar w:fldCharType="end"/>
            </w:r>
          </w:hyperlink>
        </w:p>
        <w:p w14:paraId="4D3ED748" w14:textId="1B263BCE"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3" w:history="1">
            <w:r w:rsidR="00E1711A" w:rsidRPr="007040BC">
              <w:rPr>
                <w:rStyle w:val="Hyperlink"/>
                <w:noProof/>
              </w:rPr>
              <w:t>2.2.5</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Testiranje odpornosti novih sort hmelja na hmeljevo peronosporo in hmeljevo pepelovko v rastlinjaku z umetnimi okužbami</w:t>
            </w:r>
            <w:r w:rsidR="00E1711A">
              <w:rPr>
                <w:noProof/>
                <w:webHidden/>
              </w:rPr>
              <w:tab/>
            </w:r>
            <w:r w:rsidR="00E1711A">
              <w:rPr>
                <w:noProof/>
                <w:webHidden/>
              </w:rPr>
              <w:fldChar w:fldCharType="begin"/>
            </w:r>
            <w:r w:rsidR="00E1711A">
              <w:rPr>
                <w:noProof/>
                <w:webHidden/>
              </w:rPr>
              <w:instrText xml:space="preserve"> PAGEREF _Toc205799433 \h </w:instrText>
            </w:r>
            <w:r w:rsidR="00E1711A">
              <w:rPr>
                <w:noProof/>
                <w:webHidden/>
              </w:rPr>
            </w:r>
            <w:r w:rsidR="00E1711A">
              <w:rPr>
                <w:noProof/>
                <w:webHidden/>
              </w:rPr>
              <w:fldChar w:fldCharType="separate"/>
            </w:r>
            <w:r w:rsidR="00656668">
              <w:rPr>
                <w:noProof/>
                <w:webHidden/>
              </w:rPr>
              <w:t>6</w:t>
            </w:r>
            <w:r w:rsidR="00E1711A">
              <w:rPr>
                <w:noProof/>
                <w:webHidden/>
              </w:rPr>
              <w:fldChar w:fldCharType="end"/>
            </w:r>
          </w:hyperlink>
        </w:p>
        <w:p w14:paraId="7ED5B600" w14:textId="01432AB4"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4" w:history="1">
            <w:r w:rsidR="00E1711A" w:rsidRPr="007040BC">
              <w:rPr>
                <w:rStyle w:val="Hyperlink"/>
                <w:noProof/>
              </w:rPr>
              <w:t>2.2.6</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Testiranje odpornosti genotipov hmelja v poljskih razmerah na nizki opori</w:t>
            </w:r>
            <w:r w:rsidR="00E1711A">
              <w:rPr>
                <w:noProof/>
                <w:webHidden/>
              </w:rPr>
              <w:tab/>
            </w:r>
            <w:r w:rsidR="00E1711A">
              <w:rPr>
                <w:noProof/>
                <w:webHidden/>
              </w:rPr>
              <w:fldChar w:fldCharType="begin"/>
            </w:r>
            <w:r w:rsidR="00E1711A">
              <w:rPr>
                <w:noProof/>
                <w:webHidden/>
              </w:rPr>
              <w:instrText xml:space="preserve"> PAGEREF _Toc205799434 \h </w:instrText>
            </w:r>
            <w:r w:rsidR="00E1711A">
              <w:rPr>
                <w:noProof/>
                <w:webHidden/>
              </w:rPr>
            </w:r>
            <w:r w:rsidR="00E1711A">
              <w:rPr>
                <w:noProof/>
                <w:webHidden/>
              </w:rPr>
              <w:fldChar w:fldCharType="separate"/>
            </w:r>
            <w:r w:rsidR="00656668">
              <w:rPr>
                <w:noProof/>
                <w:webHidden/>
              </w:rPr>
              <w:t>7</w:t>
            </w:r>
            <w:r w:rsidR="00E1711A">
              <w:rPr>
                <w:noProof/>
                <w:webHidden/>
              </w:rPr>
              <w:fldChar w:fldCharType="end"/>
            </w:r>
          </w:hyperlink>
        </w:p>
        <w:p w14:paraId="67B41DD3" w14:textId="469B43C9" w:rsidR="00E1711A" w:rsidRDefault="00000000">
          <w:pPr>
            <w:pStyle w:val="TOC2"/>
            <w:rPr>
              <w:rFonts w:asciiTheme="minorHAnsi" w:eastAsiaTheme="minorEastAsia" w:hAnsiTheme="minorHAnsi"/>
              <w:b w:val="0"/>
              <w:noProof/>
              <w:color w:val="auto"/>
              <w:kern w:val="2"/>
              <w:sz w:val="22"/>
              <w:lang w:eastAsia="sl-SI"/>
              <w14:ligatures w14:val="standardContextual"/>
            </w:rPr>
          </w:pPr>
          <w:hyperlink w:anchor="_Toc205799435" w:history="1">
            <w:r w:rsidR="00E1711A" w:rsidRPr="007040BC">
              <w:rPr>
                <w:rStyle w:val="Hyperlink"/>
                <w:noProof/>
              </w:rPr>
              <w:t>2.3</w:t>
            </w:r>
            <w:r w:rsidR="00E1711A">
              <w:rPr>
                <w:rFonts w:asciiTheme="minorHAnsi" w:eastAsiaTheme="minorEastAsia" w:hAnsiTheme="minorHAnsi"/>
                <w:b w:val="0"/>
                <w:noProof/>
                <w:color w:val="auto"/>
                <w:kern w:val="2"/>
                <w:sz w:val="22"/>
                <w:lang w:eastAsia="sl-SI"/>
                <w14:ligatures w14:val="standardContextual"/>
              </w:rPr>
              <w:tab/>
            </w:r>
            <w:r w:rsidR="00E1711A" w:rsidRPr="007040BC">
              <w:rPr>
                <w:rStyle w:val="Hyperlink"/>
                <w:noProof/>
              </w:rPr>
              <w:t>Vzgoja novih križancev hmelja</w:t>
            </w:r>
            <w:r w:rsidR="00E1711A">
              <w:rPr>
                <w:noProof/>
                <w:webHidden/>
              </w:rPr>
              <w:tab/>
            </w:r>
            <w:r w:rsidR="00E1711A">
              <w:rPr>
                <w:noProof/>
                <w:webHidden/>
              </w:rPr>
              <w:fldChar w:fldCharType="begin"/>
            </w:r>
            <w:r w:rsidR="00E1711A">
              <w:rPr>
                <w:noProof/>
                <w:webHidden/>
              </w:rPr>
              <w:instrText xml:space="preserve"> PAGEREF _Toc205799435 \h </w:instrText>
            </w:r>
            <w:r w:rsidR="00E1711A">
              <w:rPr>
                <w:noProof/>
                <w:webHidden/>
              </w:rPr>
            </w:r>
            <w:r w:rsidR="00E1711A">
              <w:rPr>
                <w:noProof/>
                <w:webHidden/>
              </w:rPr>
              <w:fldChar w:fldCharType="separate"/>
            </w:r>
            <w:r w:rsidR="00656668">
              <w:rPr>
                <w:noProof/>
                <w:webHidden/>
              </w:rPr>
              <w:t>7</w:t>
            </w:r>
            <w:r w:rsidR="00E1711A">
              <w:rPr>
                <w:noProof/>
                <w:webHidden/>
              </w:rPr>
              <w:fldChar w:fldCharType="end"/>
            </w:r>
          </w:hyperlink>
        </w:p>
        <w:p w14:paraId="03E9235D" w14:textId="691C3F81"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6" w:history="1">
            <w:r w:rsidR="00E1711A" w:rsidRPr="007040BC">
              <w:rPr>
                <w:rStyle w:val="Hyperlink"/>
                <w:noProof/>
              </w:rPr>
              <w:t>2.3.1</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Vzgoja rastlinskega materiala</w:t>
            </w:r>
            <w:r w:rsidR="00E1711A">
              <w:rPr>
                <w:noProof/>
                <w:webHidden/>
              </w:rPr>
              <w:tab/>
            </w:r>
            <w:r w:rsidR="00E1711A">
              <w:rPr>
                <w:noProof/>
                <w:webHidden/>
              </w:rPr>
              <w:fldChar w:fldCharType="begin"/>
            </w:r>
            <w:r w:rsidR="00E1711A">
              <w:rPr>
                <w:noProof/>
                <w:webHidden/>
              </w:rPr>
              <w:instrText xml:space="preserve"> PAGEREF _Toc205799436 \h </w:instrText>
            </w:r>
            <w:r w:rsidR="00E1711A">
              <w:rPr>
                <w:noProof/>
                <w:webHidden/>
              </w:rPr>
            </w:r>
            <w:r w:rsidR="00E1711A">
              <w:rPr>
                <w:noProof/>
                <w:webHidden/>
              </w:rPr>
              <w:fldChar w:fldCharType="separate"/>
            </w:r>
            <w:r w:rsidR="00656668">
              <w:rPr>
                <w:noProof/>
                <w:webHidden/>
              </w:rPr>
              <w:t>7</w:t>
            </w:r>
            <w:r w:rsidR="00E1711A">
              <w:rPr>
                <w:noProof/>
                <w:webHidden/>
              </w:rPr>
              <w:fldChar w:fldCharType="end"/>
            </w:r>
          </w:hyperlink>
        </w:p>
        <w:p w14:paraId="21FE55FE" w14:textId="205FAC6D"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7" w:history="1">
            <w:r w:rsidR="00E1711A" w:rsidRPr="007040BC">
              <w:rPr>
                <w:rStyle w:val="Hyperlink"/>
                <w:noProof/>
              </w:rPr>
              <w:t>2.3.2</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Določanje spola križancem na stopnji sejančka</w:t>
            </w:r>
            <w:r w:rsidR="00E1711A">
              <w:rPr>
                <w:noProof/>
                <w:webHidden/>
              </w:rPr>
              <w:tab/>
            </w:r>
            <w:r w:rsidR="00E1711A">
              <w:rPr>
                <w:noProof/>
                <w:webHidden/>
              </w:rPr>
              <w:fldChar w:fldCharType="begin"/>
            </w:r>
            <w:r w:rsidR="00E1711A">
              <w:rPr>
                <w:noProof/>
                <w:webHidden/>
              </w:rPr>
              <w:instrText xml:space="preserve"> PAGEREF _Toc205799437 \h </w:instrText>
            </w:r>
            <w:r w:rsidR="00E1711A">
              <w:rPr>
                <w:noProof/>
                <w:webHidden/>
              </w:rPr>
            </w:r>
            <w:r w:rsidR="00E1711A">
              <w:rPr>
                <w:noProof/>
                <w:webHidden/>
              </w:rPr>
              <w:fldChar w:fldCharType="separate"/>
            </w:r>
            <w:r w:rsidR="00656668">
              <w:rPr>
                <w:noProof/>
                <w:webHidden/>
              </w:rPr>
              <w:t>7</w:t>
            </w:r>
            <w:r w:rsidR="00E1711A">
              <w:rPr>
                <w:noProof/>
                <w:webHidden/>
              </w:rPr>
              <w:fldChar w:fldCharType="end"/>
            </w:r>
          </w:hyperlink>
        </w:p>
        <w:p w14:paraId="3535B562" w14:textId="26E3665E"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8" w:history="1">
            <w:r w:rsidR="00E1711A" w:rsidRPr="007040BC">
              <w:rPr>
                <w:rStyle w:val="Hyperlink"/>
                <w:noProof/>
              </w:rPr>
              <w:t>2.3.3</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Križanja</w:t>
            </w:r>
            <w:r w:rsidR="00E1711A">
              <w:rPr>
                <w:noProof/>
                <w:webHidden/>
              </w:rPr>
              <w:tab/>
            </w:r>
            <w:r w:rsidR="00E1711A">
              <w:rPr>
                <w:noProof/>
                <w:webHidden/>
              </w:rPr>
              <w:fldChar w:fldCharType="begin"/>
            </w:r>
            <w:r w:rsidR="00E1711A">
              <w:rPr>
                <w:noProof/>
                <w:webHidden/>
              </w:rPr>
              <w:instrText xml:space="preserve"> PAGEREF _Toc205799438 \h </w:instrText>
            </w:r>
            <w:r w:rsidR="00E1711A">
              <w:rPr>
                <w:noProof/>
                <w:webHidden/>
              </w:rPr>
            </w:r>
            <w:r w:rsidR="00E1711A">
              <w:rPr>
                <w:noProof/>
                <w:webHidden/>
              </w:rPr>
              <w:fldChar w:fldCharType="separate"/>
            </w:r>
            <w:r w:rsidR="00656668">
              <w:rPr>
                <w:noProof/>
                <w:webHidden/>
              </w:rPr>
              <w:t>8</w:t>
            </w:r>
            <w:r w:rsidR="00E1711A">
              <w:rPr>
                <w:noProof/>
                <w:webHidden/>
              </w:rPr>
              <w:fldChar w:fldCharType="end"/>
            </w:r>
          </w:hyperlink>
        </w:p>
        <w:p w14:paraId="687C4EB6" w14:textId="74B10E39"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39" w:history="1">
            <w:r w:rsidR="00E1711A" w:rsidRPr="007040BC">
              <w:rPr>
                <w:rStyle w:val="Hyperlink"/>
                <w:noProof/>
              </w:rPr>
              <w:t>2.3.4</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Ohranjanje izbranih križancev hmelja v tkivni kulturi</w:t>
            </w:r>
            <w:r w:rsidR="00E1711A">
              <w:rPr>
                <w:noProof/>
                <w:webHidden/>
              </w:rPr>
              <w:tab/>
            </w:r>
            <w:r w:rsidR="00E1711A">
              <w:rPr>
                <w:noProof/>
                <w:webHidden/>
              </w:rPr>
              <w:fldChar w:fldCharType="begin"/>
            </w:r>
            <w:r w:rsidR="00E1711A">
              <w:rPr>
                <w:noProof/>
                <w:webHidden/>
              </w:rPr>
              <w:instrText xml:space="preserve"> PAGEREF _Toc205799439 \h </w:instrText>
            </w:r>
            <w:r w:rsidR="00E1711A">
              <w:rPr>
                <w:noProof/>
                <w:webHidden/>
              </w:rPr>
            </w:r>
            <w:r w:rsidR="00E1711A">
              <w:rPr>
                <w:noProof/>
                <w:webHidden/>
              </w:rPr>
              <w:fldChar w:fldCharType="separate"/>
            </w:r>
            <w:r w:rsidR="00656668">
              <w:rPr>
                <w:noProof/>
                <w:webHidden/>
              </w:rPr>
              <w:t>8</w:t>
            </w:r>
            <w:r w:rsidR="00E1711A">
              <w:rPr>
                <w:noProof/>
                <w:webHidden/>
              </w:rPr>
              <w:fldChar w:fldCharType="end"/>
            </w:r>
          </w:hyperlink>
        </w:p>
        <w:p w14:paraId="03E47B5B" w14:textId="6A6BF853"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0" w:history="1">
            <w:r w:rsidR="00E1711A" w:rsidRPr="007040BC">
              <w:rPr>
                <w:rStyle w:val="Hyperlink"/>
                <w:noProof/>
              </w:rPr>
              <w:t>2.3.5</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Vzgoja kandidatk za nove sorte hmelja iz meristema v tkivni kulturi</w:t>
            </w:r>
            <w:r w:rsidR="00E1711A">
              <w:rPr>
                <w:noProof/>
                <w:webHidden/>
              </w:rPr>
              <w:tab/>
            </w:r>
            <w:r w:rsidR="00E1711A">
              <w:rPr>
                <w:noProof/>
                <w:webHidden/>
              </w:rPr>
              <w:fldChar w:fldCharType="begin"/>
            </w:r>
            <w:r w:rsidR="00E1711A">
              <w:rPr>
                <w:noProof/>
                <w:webHidden/>
              </w:rPr>
              <w:instrText xml:space="preserve"> PAGEREF _Toc205799440 \h </w:instrText>
            </w:r>
            <w:r w:rsidR="00E1711A">
              <w:rPr>
                <w:noProof/>
                <w:webHidden/>
              </w:rPr>
            </w:r>
            <w:r w:rsidR="00E1711A">
              <w:rPr>
                <w:noProof/>
                <w:webHidden/>
              </w:rPr>
              <w:fldChar w:fldCharType="separate"/>
            </w:r>
            <w:r w:rsidR="00656668">
              <w:rPr>
                <w:noProof/>
                <w:webHidden/>
              </w:rPr>
              <w:t>8</w:t>
            </w:r>
            <w:r w:rsidR="00E1711A">
              <w:rPr>
                <w:noProof/>
                <w:webHidden/>
              </w:rPr>
              <w:fldChar w:fldCharType="end"/>
            </w:r>
          </w:hyperlink>
        </w:p>
        <w:p w14:paraId="6F5D005D" w14:textId="033B2640" w:rsidR="00E1711A" w:rsidRDefault="00000000">
          <w:pPr>
            <w:pStyle w:val="TOC2"/>
            <w:rPr>
              <w:rFonts w:asciiTheme="minorHAnsi" w:eastAsiaTheme="minorEastAsia" w:hAnsiTheme="minorHAnsi"/>
              <w:b w:val="0"/>
              <w:noProof/>
              <w:color w:val="auto"/>
              <w:kern w:val="2"/>
              <w:sz w:val="22"/>
              <w:lang w:eastAsia="sl-SI"/>
              <w14:ligatures w14:val="standardContextual"/>
            </w:rPr>
          </w:pPr>
          <w:hyperlink w:anchor="_Toc205799441" w:history="1">
            <w:r w:rsidR="00E1711A" w:rsidRPr="007040BC">
              <w:rPr>
                <w:rStyle w:val="Hyperlink"/>
                <w:noProof/>
              </w:rPr>
              <w:t>2.4</w:t>
            </w:r>
            <w:r w:rsidR="00E1711A">
              <w:rPr>
                <w:rFonts w:asciiTheme="minorHAnsi" w:eastAsiaTheme="minorEastAsia" w:hAnsiTheme="minorHAnsi"/>
                <w:b w:val="0"/>
                <w:noProof/>
                <w:color w:val="auto"/>
                <w:kern w:val="2"/>
                <w:sz w:val="22"/>
                <w:lang w:eastAsia="sl-SI"/>
                <w14:ligatures w14:val="standardContextual"/>
              </w:rPr>
              <w:tab/>
            </w:r>
            <w:r w:rsidR="00E1711A" w:rsidRPr="007040BC">
              <w:rPr>
                <w:rStyle w:val="Hyperlink"/>
                <w:noProof/>
              </w:rPr>
              <w:t>Evalvacija križancev hmelja</w:t>
            </w:r>
            <w:r w:rsidR="00E1711A">
              <w:rPr>
                <w:noProof/>
                <w:webHidden/>
              </w:rPr>
              <w:tab/>
            </w:r>
            <w:r w:rsidR="00E1711A">
              <w:rPr>
                <w:noProof/>
                <w:webHidden/>
              </w:rPr>
              <w:fldChar w:fldCharType="begin"/>
            </w:r>
            <w:r w:rsidR="00E1711A">
              <w:rPr>
                <w:noProof/>
                <w:webHidden/>
              </w:rPr>
              <w:instrText xml:space="preserve"> PAGEREF _Toc205799441 \h </w:instrText>
            </w:r>
            <w:r w:rsidR="00E1711A">
              <w:rPr>
                <w:noProof/>
                <w:webHidden/>
              </w:rPr>
            </w:r>
            <w:r w:rsidR="00E1711A">
              <w:rPr>
                <w:noProof/>
                <w:webHidden/>
              </w:rPr>
              <w:fldChar w:fldCharType="separate"/>
            </w:r>
            <w:r w:rsidR="00656668">
              <w:rPr>
                <w:noProof/>
                <w:webHidden/>
              </w:rPr>
              <w:t>9</w:t>
            </w:r>
            <w:r w:rsidR="00E1711A">
              <w:rPr>
                <w:noProof/>
                <w:webHidden/>
              </w:rPr>
              <w:fldChar w:fldCharType="end"/>
            </w:r>
          </w:hyperlink>
        </w:p>
        <w:p w14:paraId="5DE3D35D" w14:textId="4CB16C4B"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2" w:history="1">
            <w:r w:rsidR="00E1711A" w:rsidRPr="007040BC">
              <w:rPr>
                <w:rStyle w:val="Hyperlink"/>
                <w:noProof/>
              </w:rPr>
              <w:t>2.4.1</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Opazovanja ženskih in moških rastlin – odbira pozitivnih križancev</w:t>
            </w:r>
            <w:r w:rsidR="00E1711A">
              <w:rPr>
                <w:noProof/>
                <w:webHidden/>
              </w:rPr>
              <w:tab/>
            </w:r>
            <w:r w:rsidR="00E1711A">
              <w:rPr>
                <w:noProof/>
                <w:webHidden/>
              </w:rPr>
              <w:fldChar w:fldCharType="begin"/>
            </w:r>
            <w:r w:rsidR="00E1711A">
              <w:rPr>
                <w:noProof/>
                <w:webHidden/>
              </w:rPr>
              <w:instrText xml:space="preserve"> PAGEREF _Toc205799442 \h </w:instrText>
            </w:r>
            <w:r w:rsidR="00E1711A">
              <w:rPr>
                <w:noProof/>
                <w:webHidden/>
              </w:rPr>
            </w:r>
            <w:r w:rsidR="00E1711A">
              <w:rPr>
                <w:noProof/>
                <w:webHidden/>
              </w:rPr>
              <w:fldChar w:fldCharType="separate"/>
            </w:r>
            <w:r w:rsidR="00656668">
              <w:rPr>
                <w:noProof/>
                <w:webHidden/>
              </w:rPr>
              <w:t>9</w:t>
            </w:r>
            <w:r w:rsidR="00E1711A">
              <w:rPr>
                <w:noProof/>
                <w:webHidden/>
              </w:rPr>
              <w:fldChar w:fldCharType="end"/>
            </w:r>
          </w:hyperlink>
        </w:p>
        <w:p w14:paraId="08308010" w14:textId="4C899894"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3" w:history="1">
            <w:r w:rsidR="00E1711A" w:rsidRPr="007040BC">
              <w:rPr>
                <w:rStyle w:val="Hyperlink"/>
                <w:noProof/>
              </w:rPr>
              <w:t>2.4.2</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Standardne analize sort v pridelavi</w:t>
            </w:r>
            <w:r w:rsidR="00E1711A">
              <w:rPr>
                <w:noProof/>
                <w:webHidden/>
              </w:rPr>
              <w:tab/>
            </w:r>
            <w:r w:rsidR="00E1711A">
              <w:rPr>
                <w:noProof/>
                <w:webHidden/>
              </w:rPr>
              <w:fldChar w:fldCharType="begin"/>
            </w:r>
            <w:r w:rsidR="00E1711A">
              <w:rPr>
                <w:noProof/>
                <w:webHidden/>
              </w:rPr>
              <w:instrText xml:space="preserve"> PAGEREF _Toc205799443 \h </w:instrText>
            </w:r>
            <w:r w:rsidR="00E1711A">
              <w:rPr>
                <w:noProof/>
                <w:webHidden/>
              </w:rPr>
            </w:r>
            <w:r w:rsidR="00E1711A">
              <w:rPr>
                <w:noProof/>
                <w:webHidden/>
              </w:rPr>
              <w:fldChar w:fldCharType="separate"/>
            </w:r>
            <w:r w:rsidR="00656668">
              <w:rPr>
                <w:noProof/>
                <w:webHidden/>
              </w:rPr>
              <w:t>9</w:t>
            </w:r>
            <w:r w:rsidR="00E1711A">
              <w:rPr>
                <w:noProof/>
                <w:webHidden/>
              </w:rPr>
              <w:fldChar w:fldCharType="end"/>
            </w:r>
          </w:hyperlink>
        </w:p>
        <w:p w14:paraId="47ADA128" w14:textId="4235CBCE"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4" w:history="1">
            <w:r w:rsidR="00E1711A" w:rsidRPr="007040BC">
              <w:rPr>
                <w:rStyle w:val="Hyperlink"/>
                <w:noProof/>
              </w:rPr>
              <w:t>2.4.3</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Poskusno mikrovarjenje sort hmelja in vpliv na staranje piva</w:t>
            </w:r>
            <w:r w:rsidR="00E1711A">
              <w:rPr>
                <w:noProof/>
                <w:webHidden/>
              </w:rPr>
              <w:tab/>
            </w:r>
            <w:r w:rsidR="00E1711A">
              <w:rPr>
                <w:noProof/>
                <w:webHidden/>
              </w:rPr>
              <w:fldChar w:fldCharType="begin"/>
            </w:r>
            <w:r w:rsidR="00E1711A">
              <w:rPr>
                <w:noProof/>
                <w:webHidden/>
              </w:rPr>
              <w:instrText xml:space="preserve"> PAGEREF _Toc205799444 \h </w:instrText>
            </w:r>
            <w:r w:rsidR="00E1711A">
              <w:rPr>
                <w:noProof/>
                <w:webHidden/>
              </w:rPr>
            </w:r>
            <w:r w:rsidR="00E1711A">
              <w:rPr>
                <w:noProof/>
                <w:webHidden/>
              </w:rPr>
              <w:fldChar w:fldCharType="separate"/>
            </w:r>
            <w:r w:rsidR="00656668">
              <w:rPr>
                <w:noProof/>
                <w:webHidden/>
              </w:rPr>
              <w:t>10</w:t>
            </w:r>
            <w:r w:rsidR="00E1711A">
              <w:rPr>
                <w:noProof/>
                <w:webHidden/>
              </w:rPr>
              <w:fldChar w:fldCharType="end"/>
            </w:r>
          </w:hyperlink>
        </w:p>
        <w:p w14:paraId="6B0C4FF9" w14:textId="1E20C8C8"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5" w:history="1">
            <w:r w:rsidR="00E1711A" w:rsidRPr="007040BC">
              <w:rPr>
                <w:rStyle w:val="Hyperlink"/>
                <w:noProof/>
              </w:rPr>
              <w:t>2.4.4</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Določanje pivovarske vrednosti kandidatnih sort v pivovarnah izven IHPS</w:t>
            </w:r>
            <w:r w:rsidR="00E1711A">
              <w:rPr>
                <w:noProof/>
                <w:webHidden/>
              </w:rPr>
              <w:tab/>
            </w:r>
            <w:r w:rsidR="00E1711A">
              <w:rPr>
                <w:noProof/>
                <w:webHidden/>
              </w:rPr>
              <w:fldChar w:fldCharType="begin"/>
            </w:r>
            <w:r w:rsidR="00E1711A">
              <w:rPr>
                <w:noProof/>
                <w:webHidden/>
              </w:rPr>
              <w:instrText xml:space="preserve"> PAGEREF _Toc205799445 \h </w:instrText>
            </w:r>
            <w:r w:rsidR="00E1711A">
              <w:rPr>
                <w:noProof/>
                <w:webHidden/>
              </w:rPr>
            </w:r>
            <w:r w:rsidR="00E1711A">
              <w:rPr>
                <w:noProof/>
                <w:webHidden/>
              </w:rPr>
              <w:fldChar w:fldCharType="separate"/>
            </w:r>
            <w:r w:rsidR="00656668">
              <w:rPr>
                <w:noProof/>
                <w:webHidden/>
              </w:rPr>
              <w:t>10</w:t>
            </w:r>
            <w:r w:rsidR="00E1711A">
              <w:rPr>
                <w:noProof/>
                <w:webHidden/>
              </w:rPr>
              <w:fldChar w:fldCharType="end"/>
            </w:r>
          </w:hyperlink>
        </w:p>
        <w:p w14:paraId="5264F87F" w14:textId="6650C20D" w:rsidR="00E1711A"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205799446" w:history="1">
            <w:r w:rsidR="00E1711A" w:rsidRPr="007040BC">
              <w:rPr>
                <w:rStyle w:val="Hyperlink"/>
                <w:noProof/>
              </w:rPr>
              <w:t>2.4.5</w:t>
            </w:r>
            <w:r w:rsidR="00E1711A">
              <w:rPr>
                <w:rFonts w:asciiTheme="minorHAnsi" w:eastAsiaTheme="minorEastAsia" w:hAnsiTheme="minorHAnsi"/>
                <w:noProof/>
                <w:color w:val="auto"/>
                <w:kern w:val="2"/>
                <w:sz w:val="22"/>
                <w:lang w:eastAsia="sl-SI"/>
                <w14:ligatures w14:val="standardContextual"/>
              </w:rPr>
              <w:tab/>
            </w:r>
            <w:r w:rsidR="00E1711A" w:rsidRPr="007040BC">
              <w:rPr>
                <w:rStyle w:val="Hyperlink"/>
                <w:noProof/>
              </w:rPr>
              <w:t>Sofinanciranje določanja vrednosti za pridelavo in uporabo v postopku vpisa sort hmelja v slovensko sortno listo</w:t>
            </w:r>
            <w:r w:rsidR="00E1711A">
              <w:rPr>
                <w:noProof/>
                <w:webHidden/>
              </w:rPr>
              <w:tab/>
            </w:r>
            <w:r w:rsidR="00E1711A">
              <w:rPr>
                <w:noProof/>
                <w:webHidden/>
              </w:rPr>
              <w:fldChar w:fldCharType="begin"/>
            </w:r>
            <w:r w:rsidR="00E1711A">
              <w:rPr>
                <w:noProof/>
                <w:webHidden/>
              </w:rPr>
              <w:instrText xml:space="preserve"> PAGEREF _Toc205799446 \h </w:instrText>
            </w:r>
            <w:r w:rsidR="00E1711A">
              <w:rPr>
                <w:noProof/>
                <w:webHidden/>
              </w:rPr>
            </w:r>
            <w:r w:rsidR="00E1711A">
              <w:rPr>
                <w:noProof/>
                <w:webHidden/>
              </w:rPr>
              <w:fldChar w:fldCharType="separate"/>
            </w:r>
            <w:r w:rsidR="00656668">
              <w:rPr>
                <w:noProof/>
                <w:webHidden/>
              </w:rPr>
              <w:t>10</w:t>
            </w:r>
            <w:r w:rsidR="00E1711A">
              <w:rPr>
                <w:noProof/>
                <w:webHidden/>
              </w:rPr>
              <w:fldChar w:fldCharType="end"/>
            </w:r>
          </w:hyperlink>
        </w:p>
        <w:p w14:paraId="069DEF7D" w14:textId="5718F534" w:rsidR="00E1711A"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205799447" w:history="1">
            <w:r w:rsidR="00E1711A" w:rsidRPr="007040BC">
              <w:rPr>
                <w:rStyle w:val="Hyperlink"/>
                <w:noProof/>
              </w:rPr>
              <w:t>3</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PRIPRAVA IN IZDAJA INFORMACIJ TER NAVODIL ZA PRIDELOVALCE, SODELOVANJE IN ORGANIZACIJA POSVETOV</w:t>
            </w:r>
            <w:r w:rsidR="00E1711A">
              <w:rPr>
                <w:noProof/>
                <w:webHidden/>
              </w:rPr>
              <w:tab/>
            </w:r>
            <w:r w:rsidR="00E1711A">
              <w:rPr>
                <w:noProof/>
                <w:webHidden/>
              </w:rPr>
              <w:fldChar w:fldCharType="begin"/>
            </w:r>
            <w:r w:rsidR="00E1711A">
              <w:rPr>
                <w:noProof/>
                <w:webHidden/>
              </w:rPr>
              <w:instrText xml:space="preserve"> PAGEREF _Toc205799447 \h </w:instrText>
            </w:r>
            <w:r w:rsidR="00E1711A">
              <w:rPr>
                <w:noProof/>
                <w:webHidden/>
              </w:rPr>
            </w:r>
            <w:r w:rsidR="00E1711A">
              <w:rPr>
                <w:noProof/>
                <w:webHidden/>
              </w:rPr>
              <w:fldChar w:fldCharType="separate"/>
            </w:r>
            <w:r w:rsidR="00656668">
              <w:rPr>
                <w:noProof/>
                <w:webHidden/>
              </w:rPr>
              <w:t>11</w:t>
            </w:r>
            <w:r w:rsidR="00E1711A">
              <w:rPr>
                <w:noProof/>
                <w:webHidden/>
              </w:rPr>
              <w:fldChar w:fldCharType="end"/>
            </w:r>
          </w:hyperlink>
        </w:p>
        <w:p w14:paraId="73F94F98" w14:textId="1EE6ACAC" w:rsidR="00E1711A"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205799448" w:history="1">
            <w:r w:rsidR="00E1711A" w:rsidRPr="007040BC">
              <w:rPr>
                <w:rStyle w:val="Hyperlink"/>
                <w:noProof/>
              </w:rPr>
              <w:t>4</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SODELOVANJE S STROKOVNIMI INSTITUCIJAMI DOMA IN V TUJINI</w:t>
            </w:r>
            <w:r w:rsidR="00E1711A">
              <w:rPr>
                <w:noProof/>
                <w:webHidden/>
              </w:rPr>
              <w:tab/>
            </w:r>
            <w:r w:rsidR="00E1711A">
              <w:rPr>
                <w:noProof/>
                <w:webHidden/>
              </w:rPr>
              <w:fldChar w:fldCharType="begin"/>
            </w:r>
            <w:r w:rsidR="00E1711A">
              <w:rPr>
                <w:noProof/>
                <w:webHidden/>
              </w:rPr>
              <w:instrText xml:space="preserve"> PAGEREF _Toc205799448 \h </w:instrText>
            </w:r>
            <w:r w:rsidR="00E1711A">
              <w:rPr>
                <w:noProof/>
                <w:webHidden/>
              </w:rPr>
            </w:r>
            <w:r w:rsidR="00E1711A">
              <w:rPr>
                <w:noProof/>
                <w:webHidden/>
              </w:rPr>
              <w:fldChar w:fldCharType="separate"/>
            </w:r>
            <w:r w:rsidR="00656668">
              <w:rPr>
                <w:noProof/>
                <w:webHidden/>
              </w:rPr>
              <w:t>11</w:t>
            </w:r>
            <w:r w:rsidR="00E1711A">
              <w:rPr>
                <w:noProof/>
                <w:webHidden/>
              </w:rPr>
              <w:fldChar w:fldCharType="end"/>
            </w:r>
          </w:hyperlink>
        </w:p>
        <w:p w14:paraId="3E6F7B78" w14:textId="16C3FBCB" w:rsidR="00E1711A"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205799449" w:history="1">
            <w:r w:rsidR="00E1711A" w:rsidRPr="007040BC">
              <w:rPr>
                <w:rStyle w:val="Hyperlink"/>
                <w:noProof/>
              </w:rPr>
              <w:t>5</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Dolgoročni cilji in kazalniki strokovne naloge Žlahtnjenje hmelja</w:t>
            </w:r>
            <w:r w:rsidR="00E1711A">
              <w:rPr>
                <w:noProof/>
                <w:webHidden/>
              </w:rPr>
              <w:tab/>
            </w:r>
            <w:r w:rsidR="00E1711A">
              <w:rPr>
                <w:noProof/>
                <w:webHidden/>
              </w:rPr>
              <w:fldChar w:fldCharType="begin"/>
            </w:r>
            <w:r w:rsidR="00E1711A">
              <w:rPr>
                <w:noProof/>
                <w:webHidden/>
              </w:rPr>
              <w:instrText xml:space="preserve"> PAGEREF _Toc205799449 \h </w:instrText>
            </w:r>
            <w:r w:rsidR="00E1711A">
              <w:rPr>
                <w:noProof/>
                <w:webHidden/>
              </w:rPr>
            </w:r>
            <w:r w:rsidR="00E1711A">
              <w:rPr>
                <w:noProof/>
                <w:webHidden/>
              </w:rPr>
              <w:fldChar w:fldCharType="separate"/>
            </w:r>
            <w:r w:rsidR="00656668">
              <w:rPr>
                <w:noProof/>
                <w:webHidden/>
              </w:rPr>
              <w:t>12</w:t>
            </w:r>
            <w:r w:rsidR="00E1711A">
              <w:rPr>
                <w:noProof/>
                <w:webHidden/>
              </w:rPr>
              <w:fldChar w:fldCharType="end"/>
            </w:r>
          </w:hyperlink>
        </w:p>
        <w:p w14:paraId="55E0912B" w14:textId="38ECCB53" w:rsidR="00E1711A"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205799450" w:history="1">
            <w:r w:rsidR="00E1711A" w:rsidRPr="007040BC">
              <w:rPr>
                <w:rStyle w:val="Hyperlink"/>
                <w:noProof/>
              </w:rPr>
              <w:t>6</w:t>
            </w:r>
            <w:r w:rsidR="00E1711A">
              <w:rPr>
                <w:rFonts w:asciiTheme="minorHAnsi" w:eastAsiaTheme="minorEastAsia" w:hAnsiTheme="minorHAnsi"/>
                <w:b w:val="0"/>
                <w:caps w:val="0"/>
                <w:noProof/>
                <w:color w:val="auto"/>
                <w:kern w:val="2"/>
                <w:sz w:val="22"/>
                <w:lang w:eastAsia="sl-SI"/>
                <w14:ligatures w14:val="standardContextual"/>
              </w:rPr>
              <w:tab/>
            </w:r>
            <w:r w:rsidR="00E1711A" w:rsidRPr="007040BC">
              <w:rPr>
                <w:rStyle w:val="Hyperlink"/>
                <w:noProof/>
              </w:rPr>
              <w:t>Letni cilji in kazalniki strokovne naloge Žlahtnjenje hmelja</w:t>
            </w:r>
            <w:r w:rsidR="00E1711A">
              <w:rPr>
                <w:noProof/>
                <w:webHidden/>
              </w:rPr>
              <w:tab/>
            </w:r>
            <w:r w:rsidR="00E1711A">
              <w:rPr>
                <w:noProof/>
                <w:webHidden/>
              </w:rPr>
              <w:fldChar w:fldCharType="begin"/>
            </w:r>
            <w:r w:rsidR="00E1711A">
              <w:rPr>
                <w:noProof/>
                <w:webHidden/>
              </w:rPr>
              <w:instrText xml:space="preserve"> PAGEREF _Toc205799450 \h </w:instrText>
            </w:r>
            <w:r w:rsidR="00E1711A">
              <w:rPr>
                <w:noProof/>
                <w:webHidden/>
              </w:rPr>
            </w:r>
            <w:r w:rsidR="00E1711A">
              <w:rPr>
                <w:noProof/>
                <w:webHidden/>
              </w:rPr>
              <w:fldChar w:fldCharType="separate"/>
            </w:r>
            <w:r w:rsidR="00656668">
              <w:rPr>
                <w:noProof/>
                <w:webHidden/>
              </w:rPr>
              <w:t>13</w:t>
            </w:r>
            <w:r w:rsidR="00E1711A">
              <w:rPr>
                <w:noProof/>
                <w:webHidden/>
              </w:rPr>
              <w:fldChar w:fldCharType="end"/>
            </w:r>
          </w:hyperlink>
        </w:p>
        <w:p w14:paraId="35D92C03" w14:textId="232E1203" w:rsidR="00747DBD" w:rsidRDefault="00747DBD" w:rsidP="00747DBD">
          <w:r w:rsidRPr="00747DBD">
            <w:fldChar w:fldCharType="end"/>
          </w:r>
        </w:p>
      </w:sdtContent>
    </w:sdt>
    <w:p w14:paraId="1FFBBA82" w14:textId="77777777" w:rsidR="009A14C9" w:rsidRDefault="009A14C9">
      <w:pPr>
        <w:spacing w:before="0" w:line="259" w:lineRule="auto"/>
      </w:pPr>
      <w:r>
        <w:br w:type="page"/>
      </w:r>
    </w:p>
    <w:p w14:paraId="56053041" w14:textId="77777777" w:rsidR="00E1711A" w:rsidRPr="00EB217A" w:rsidRDefault="00E1711A" w:rsidP="00E1711A">
      <w:pPr>
        <w:pStyle w:val="Heading1"/>
      </w:pPr>
      <w:bookmarkStart w:id="2" w:name="_Toc130905198"/>
      <w:bookmarkStart w:id="3" w:name="_Toc205799425"/>
      <w:bookmarkStart w:id="4" w:name="_Hlk205798225"/>
      <w:r w:rsidRPr="0071570D">
        <w:lastRenderedPageBreak/>
        <w:t>Uvod</w:t>
      </w:r>
      <w:bookmarkEnd w:id="2"/>
      <w:bookmarkEnd w:id="3"/>
    </w:p>
    <w:p w14:paraId="20191099" w14:textId="77777777" w:rsidR="00E1711A" w:rsidRDefault="00E1711A" w:rsidP="00E1711A">
      <w:r>
        <w:t>Javno službo v hmeljarstvu, kamor sodi tudi strokovna naloga Žlahtnjenje hmelja, opredeljuje sledeča veljavna zakonodaja:</w:t>
      </w:r>
    </w:p>
    <w:p w14:paraId="7C9E6F08" w14:textId="77777777" w:rsidR="00E1711A" w:rsidRPr="00E1711A" w:rsidRDefault="00E1711A" w:rsidP="00E1711A">
      <w:r w:rsidRPr="00E1711A">
        <w:t xml:space="preserve">Zakon o kmetijstvu (UL RS, št. </w:t>
      </w:r>
      <w:hyperlink r:id="rId14" w:tgtFrame="_blank" w:tooltip="Zakon o kmetijstvu (ZKme-1)" w:history="1">
        <w:r w:rsidRPr="00E1711A">
          <w:t>45/08</w:t>
        </w:r>
      </w:hyperlink>
      <w:r w:rsidRPr="00E1711A">
        <w:t xml:space="preserve">, </w:t>
      </w:r>
      <w:hyperlink r:id="rId15" w:tgtFrame="_blank" w:tooltip="Zakon o spremembah in dopolnitvah Zakona o kmetijstvu" w:history="1">
        <w:r w:rsidRPr="00E1711A">
          <w:t>57/12</w:t>
        </w:r>
      </w:hyperlink>
      <w:r w:rsidRPr="00E1711A">
        <w:t xml:space="preserve">, </w:t>
      </w:r>
      <w:hyperlink r:id="rId16" w:tgtFrame="_blank" w:tooltip="Zakon o spremembah in dopolnitvah določenih zakonov na področju varne hrane, veterinarstva in varstva rastlin" w:history="1">
        <w:r w:rsidRPr="00E1711A">
          <w:t>90/12</w:t>
        </w:r>
      </w:hyperlink>
      <w:r w:rsidRPr="00E1711A">
        <w:t xml:space="preserve"> – </w:t>
      </w:r>
      <w:proofErr w:type="spellStart"/>
      <w:r w:rsidRPr="00E1711A">
        <w:t>ZdZPVHVVR</w:t>
      </w:r>
      <w:proofErr w:type="spellEnd"/>
      <w:r w:rsidRPr="00E1711A">
        <w:t xml:space="preserve"> in </w:t>
      </w:r>
      <w:hyperlink r:id="rId17" w:tgtFrame="_blank" w:tooltip="Zakon o spremembah in dopolnitvah Zakona o kmetijstvu" w:history="1">
        <w:r w:rsidRPr="00E1711A">
          <w:t>26/14</w:t>
        </w:r>
      </w:hyperlink>
      <w:r w:rsidRPr="00E1711A">
        <w:t xml:space="preserve"> </w:t>
      </w:r>
      <w:hyperlink r:id="rId18" w:tgtFrame="_blank" w:tooltip="Zakon o spremembi Zakona o kmetijstvu" w:history="1">
        <w:r w:rsidRPr="00E1711A">
          <w:rPr>
            <w:rStyle w:val="Hyperlink"/>
          </w:rPr>
          <w:t>32/15</w:t>
        </w:r>
      </w:hyperlink>
      <w:r w:rsidRPr="00E1711A">
        <w:t>, </w:t>
      </w:r>
      <w:hyperlink r:id="rId19" w:tgtFrame="_blank" w:tooltip="Zakon o spremembah in dopolnitvah Zakona o kmetijstvu" w:history="1">
        <w:r w:rsidRPr="00E1711A">
          <w:rPr>
            <w:rStyle w:val="Hyperlink"/>
          </w:rPr>
          <w:t>27/17</w:t>
        </w:r>
      </w:hyperlink>
      <w:r w:rsidRPr="00E1711A">
        <w:t> in </w:t>
      </w:r>
      <w:hyperlink r:id="rId20" w:tgtFrame="_blank" w:tooltip="Zakon o spremembah in dopolnitvah Zakona o kmetijstvu" w:history="1">
        <w:r w:rsidRPr="00E1711A">
          <w:rPr>
            <w:rStyle w:val="Hyperlink"/>
          </w:rPr>
          <w:t>22/18</w:t>
        </w:r>
      </w:hyperlink>
      <w:r w:rsidRPr="00E1711A">
        <w:t xml:space="preserve">) </w:t>
      </w:r>
    </w:p>
    <w:p w14:paraId="6516819C" w14:textId="77777777" w:rsidR="00E1711A" w:rsidRPr="00E1711A" w:rsidRDefault="00E1711A" w:rsidP="00E1711A">
      <w:r w:rsidRPr="00E1711A">
        <w:t>Uredba o ureditvi trga s hmeljem (UL RS, št. 20/09, </w:t>
      </w:r>
      <w:hyperlink r:id="rId21" w:tgtFrame="_blank" w:tooltip="Uredba o spremembah in dopolnitvah Uredbe o ureditvi trga s hmeljem" w:history="1">
        <w:r w:rsidRPr="00E1711A">
          <w:rPr>
            <w:rStyle w:val="Hyperlink"/>
          </w:rPr>
          <w:t>60/10</w:t>
        </w:r>
      </w:hyperlink>
      <w:r w:rsidRPr="00E1711A">
        <w:t>, </w:t>
      </w:r>
      <w:hyperlink r:id="rId22" w:tgtFrame="_blank" w:tooltip="Uredba o spremembah in dopolnitvah Uredbe o ureditvi trga s hmeljem" w:history="1">
        <w:r w:rsidRPr="00E1711A">
          <w:rPr>
            <w:rStyle w:val="Hyperlink"/>
          </w:rPr>
          <w:t>88/11</w:t>
        </w:r>
      </w:hyperlink>
      <w:r w:rsidRPr="00E1711A">
        <w:t> in </w:t>
      </w:r>
      <w:hyperlink r:id="rId23" w:tgtFrame="_blank" w:tooltip="Uredba o spremembah in dopolnitvah Uredbe o ureditvi trga s hmeljem" w:history="1">
        <w:r w:rsidRPr="00E1711A">
          <w:rPr>
            <w:rStyle w:val="Hyperlink"/>
          </w:rPr>
          <w:t>50/15</w:t>
        </w:r>
      </w:hyperlink>
      <w:r w:rsidRPr="00E1711A">
        <w:t>)</w:t>
      </w:r>
    </w:p>
    <w:p w14:paraId="2B7739AE" w14:textId="77777777" w:rsidR="00E1711A" w:rsidRPr="00E1711A" w:rsidRDefault="00E1711A" w:rsidP="00E1711A">
      <w:r w:rsidRPr="00E1711A">
        <w:t>Pravilniki o nalogah, pogojih in cenah storitev opravljanja javne službe v hmeljarstvu (UL RS, št. 41/21)</w:t>
      </w:r>
    </w:p>
    <w:p w14:paraId="17EC934B" w14:textId="77777777" w:rsidR="00E1711A" w:rsidRDefault="00E1711A" w:rsidP="00E1711A">
      <w:r>
        <w:t>Za slovensko hmeljarstvo je značilno, da je 98 % nasadov posajenih s slovenskimi sortami, ki so bile požlahtnjene na Inštitutu za hmeljarstvo in pivovarstvo Slovenije. Razlog za tako velik delež lastnih sort je v večinoma manj uspešnem uvajanju tujih sort in v uspešnih slovenskih sortah. Glede na to ima vsaka žlahtniteljska dežela po svetu svoj lastni program razvoja sort, kar je prav tako nujno za ohranitev dosedanjega 2-3 % tržnega deleža slovenskega hmelja na svetovnem trgu. Hmeljarstvo je v Sloveniji intenzivna kmetijska dejavnost, prvi nasadi so bili posajeni v Savinjski dolini v 2. polovici 19. stoletja, medtem ko prvi zapisi o hmelju v Sloveniji segajo že v 12. stoletje.</w:t>
      </w:r>
    </w:p>
    <w:p w14:paraId="69DB57DF" w14:textId="77777777" w:rsidR="00E1711A" w:rsidRDefault="00E1711A" w:rsidP="00E1711A">
      <w:r>
        <w:t>Zelo pomembno je v prihodnje še tesneje povezano sodelovanje s trgovci s hmeljem, s čimer smo pričeli v iztekajočem se letu, z njihovim še večjim poznavanjem slovenskih sort in njihovih prednosti na svetovnem trgu.</w:t>
      </w:r>
    </w:p>
    <w:p w14:paraId="1EC6E59F" w14:textId="77777777" w:rsidR="00E1711A" w:rsidRPr="00755AB4" w:rsidRDefault="00E1711A" w:rsidP="00E1711A">
      <w:r w:rsidRPr="00755AB4">
        <w:t xml:space="preserve">V letu 2022 smo po izvedeni krčitvi v 2020 ciljem izkoreninjenja hude </w:t>
      </w:r>
      <w:proofErr w:type="spellStart"/>
      <w:r w:rsidRPr="00755AB4">
        <w:t>viroidne</w:t>
      </w:r>
      <w:proofErr w:type="spellEnd"/>
      <w:r w:rsidRPr="00755AB4">
        <w:t xml:space="preserve"> zakrnelosti hmelja v skladu s sanacijskim programom posadili še križance hmelja, </w:t>
      </w:r>
      <w:proofErr w:type="spellStart"/>
      <w:r w:rsidRPr="00755AB4">
        <w:t>kolekcijske</w:t>
      </w:r>
      <w:proofErr w:type="spellEnd"/>
      <w:r w:rsidRPr="00755AB4">
        <w:t xml:space="preserve"> nasade ter na </w:t>
      </w:r>
      <w:proofErr w:type="spellStart"/>
      <w:r w:rsidRPr="00755AB4">
        <w:t>Plevni</w:t>
      </w:r>
      <w:proofErr w:type="spellEnd"/>
      <w:r w:rsidRPr="00755AB4">
        <w:t xml:space="preserve"> moške rastline, kjer smo postavili tudi novo žičnico. Moške rastline bodo v letošnjem letu zacvetele in bomo tako pridobili svež cvetni prah, ki ga zaradi krčitve inštitutskih nasadov v zadnjih treh letih nismo imeli. Zaradi toče, ki nam je avgusta 2021 popolnoma uničila steklenjak smo pričeli v januarju z gradbenimi deli, postavitev polovičnega dela novega steklenjaka bo končana spomladi 2023. Objekt bo imel ločene komore z regulacijo temperature, za raziskovalne namene in zlasti učinkovitejše izvajanje selekcij na bolezni. Po njegovi postavitvi bomo imeli tudi primerne prostore za uvoz sort hmelja iz drugih držav. Nadaljujemo s programom večje odpornosti na bolezni, poleg selekcij na hmeljevo pepelovko, hmeljevo peronosporo in </w:t>
      </w:r>
      <w:proofErr w:type="spellStart"/>
      <w:r w:rsidRPr="00755AB4">
        <w:t>verticilijsko</w:t>
      </w:r>
      <w:proofErr w:type="spellEnd"/>
      <w:r w:rsidRPr="00755AB4">
        <w:t xml:space="preserve"> uvelost hmelja ter tudi na testiranje občutljivosti genotipov na </w:t>
      </w:r>
      <w:proofErr w:type="spellStart"/>
      <w:r w:rsidRPr="00755AB4">
        <w:t>CBCVd</w:t>
      </w:r>
      <w:proofErr w:type="spellEnd"/>
      <w:r w:rsidRPr="00755AB4">
        <w:t xml:space="preserve">. Letos bodo vse rastline, posajene v </w:t>
      </w:r>
      <w:proofErr w:type="spellStart"/>
      <w:r w:rsidRPr="00755AB4">
        <w:t>ukorenišču</w:t>
      </w:r>
      <w:proofErr w:type="spellEnd"/>
      <w:r w:rsidRPr="00755AB4">
        <w:t xml:space="preserve"> z novimi križanci že dobro razvite in tako primerne za primerjavo z ostalimi standardnimi sortami, prav tako posajenimi na isti lokaciji. Celoten nasad ni tretiran s FFS proti boleznim, za lažje vrednotenje tolerantnosti oz. občutljivosti sort na bolezni. V programu nadaljujemo z vzgojo </w:t>
      </w:r>
      <w:proofErr w:type="spellStart"/>
      <w:r w:rsidRPr="00755AB4">
        <w:t>brezviroidnih</w:t>
      </w:r>
      <w:proofErr w:type="spellEnd"/>
      <w:r w:rsidRPr="00755AB4">
        <w:t xml:space="preserve"> rastlin nove sorte 90A263, pri kateri v lanskem letu žal nismo uspeli eliminirati </w:t>
      </w:r>
      <w:proofErr w:type="spellStart"/>
      <w:r w:rsidRPr="00755AB4">
        <w:t>HLVd</w:t>
      </w:r>
      <w:proofErr w:type="spellEnd"/>
      <w:r w:rsidRPr="00755AB4">
        <w:t xml:space="preserve"> (hmeljev latentni </w:t>
      </w:r>
      <w:proofErr w:type="spellStart"/>
      <w:r w:rsidRPr="00755AB4">
        <w:t>viroid</w:t>
      </w:r>
      <w:proofErr w:type="spellEnd"/>
      <w:r w:rsidRPr="00755AB4">
        <w:t xml:space="preserve">; povzroča gospodarsko škodo, saj pomembno znižuje količino in kakovost pridelka), pri čemer smo bili pri sortah 31B26 in 109B27 uspešni. Rastline kandidatke za izvorne matične rastline bodo letos spomladi prestavljene v certifikacijsko shemo sadilnega materiala. Pred vstopom novih sort v certifikacijsko shemo je potrebno vzgojiti rastline iz </w:t>
      </w:r>
      <w:proofErr w:type="spellStart"/>
      <w:r w:rsidRPr="00755AB4">
        <w:t>meristema</w:t>
      </w:r>
      <w:proofErr w:type="spellEnd"/>
      <w:r w:rsidRPr="00755AB4">
        <w:t xml:space="preserve">. Končali bomo s testiranjem začetim v lanskem letu, in sicer s proučevanjem staranja hmelja v pivu ter vplivom na njegovo </w:t>
      </w:r>
      <w:proofErr w:type="spellStart"/>
      <w:r w:rsidRPr="00755AB4">
        <w:t>senzoriko</w:t>
      </w:r>
      <w:proofErr w:type="spellEnd"/>
      <w:r w:rsidRPr="00755AB4">
        <w:t xml:space="preserve"> pri teh sortah hmelja. Čez celo sezono bomo zagotovili kakovostno vzgojo novih križancev hmelja tako z vzgojo sejančkov, izvajanjem selekcij na bolezni na nivoju sejančkov kot z novimi križanji in spravilom vzgojenega semena.</w:t>
      </w:r>
    </w:p>
    <w:p w14:paraId="4F63D5E9" w14:textId="77777777" w:rsidR="00E1711A" w:rsidRPr="00755AB4" w:rsidRDefault="00E1711A" w:rsidP="00E1711A">
      <w:r>
        <w:t>Z delom bomo sledili kratkoročnim kot tudi dolgoročnim ciljem strokovne naloge, navedenim v prilogah Uredbe o ureditvi trga s hmeljem, dogajanju na svetovnem trgu in v čim večji meri tudi željam hmeljarjem in trgovcem s hmeljem.</w:t>
      </w:r>
    </w:p>
    <w:p w14:paraId="44121A9E" w14:textId="77777777" w:rsidR="00E1711A" w:rsidRPr="00755AB4" w:rsidRDefault="00E1711A" w:rsidP="00E1711A">
      <w:pPr>
        <w:pStyle w:val="Heading1"/>
      </w:pPr>
      <w:bookmarkStart w:id="5" w:name="_Toc130905199"/>
      <w:bookmarkStart w:id="6" w:name="_Toc205799426"/>
      <w:r w:rsidRPr="00755AB4">
        <w:lastRenderedPageBreak/>
        <w:t>Program dela za leto 2023</w:t>
      </w:r>
      <w:bookmarkEnd w:id="5"/>
      <w:bookmarkEnd w:id="6"/>
    </w:p>
    <w:p w14:paraId="05940A7A" w14:textId="77777777" w:rsidR="00E1711A" w:rsidRPr="00E1711A" w:rsidRDefault="00E1711A" w:rsidP="00E1711A">
      <w:pPr>
        <w:pStyle w:val="Heading2"/>
      </w:pPr>
      <w:bookmarkStart w:id="7" w:name="_Toc130905200"/>
      <w:bookmarkStart w:id="8" w:name="_Toc205799427"/>
      <w:r w:rsidRPr="00755AB4">
        <w:t>Oskrba nasadov hmelja posajenih s križanci hmelja</w:t>
      </w:r>
      <w:bookmarkEnd w:id="7"/>
      <w:bookmarkEnd w:id="8"/>
    </w:p>
    <w:p w14:paraId="1B628D17" w14:textId="77777777" w:rsidR="00E1711A" w:rsidRDefault="00E1711A" w:rsidP="00E1711A">
      <w:r>
        <w:t xml:space="preserve">V letu 2023 bomo na novo posadili 0,86 ha ženskih križancev hmelja, cca. 0,1 ha moških rastlin na </w:t>
      </w:r>
      <w:proofErr w:type="spellStart"/>
      <w:r>
        <w:t>Plevni</w:t>
      </w:r>
      <w:proofErr w:type="spellEnd"/>
      <w:r>
        <w:t>, oskrbovali bomo obstoječe kolekcije in križance, posajene v 2021 na SN-2 (2,64 ha) ter 1,28 ha dvoletnega nasada na SN-6, skupaj s svetovnim sortimentom in robnimi vrstami 4,59 ha hmeljišč. Z upoštevanjem sortnih poskusov bomo obdelovali 5,76 ha. Hmeljišča se bodo obdelovala v skladu z izdelanimi protokoli, z izvajanjem strogih higienskih ukrepov (razkuževanja opreme, delavcev) med izvajanjem obdelave na različnih lokacijah. Razkuževanje se izvaja tudi znotraj obdelave istega hmeljišča. Vodja poskusnega posestva je odgovoren za dosledno izvajanje vseh ukrepov in vodenje evidenc.</w:t>
      </w:r>
    </w:p>
    <w:p w14:paraId="2ECB699F" w14:textId="77777777" w:rsidR="00E1711A" w:rsidRDefault="00E1711A" w:rsidP="00E1711A">
      <w:r>
        <w:t xml:space="preserve">Spomladi </w:t>
      </w:r>
      <w:r w:rsidRPr="006F3D49">
        <w:t>bomo na lokacijo SN11 (0,86 ha) posadili križance, vzgojene v 2022, in sicer približno 3.000</w:t>
      </w:r>
      <w:r>
        <w:t xml:space="preserve"> križancev, vzgojenih v letu 2022 iz semen. Prav tako bomo posadili na isto lokacijo </w:t>
      </w:r>
      <w:proofErr w:type="spellStart"/>
      <w:r>
        <w:t>kolekcijski</w:t>
      </w:r>
      <w:proofErr w:type="spellEnd"/>
      <w:r>
        <w:t xml:space="preserve"> nasad odbranih križancev v letu 2022 na zunanji lokaciji in na SN-2, in sicer:</w:t>
      </w:r>
    </w:p>
    <w:p w14:paraId="4C9FD06D" w14:textId="77777777" w:rsidR="00E1711A" w:rsidRPr="00E1711A" w:rsidRDefault="00E1711A" w:rsidP="00E1711A">
      <w:pPr>
        <w:pStyle w:val="IHPSSeznamNastevanje"/>
      </w:pPr>
      <w:r>
        <w:t xml:space="preserve">79 križancev v </w:t>
      </w:r>
      <w:proofErr w:type="spellStart"/>
      <w:r>
        <w:t>kolekcijski</w:t>
      </w:r>
      <w:proofErr w:type="spellEnd"/>
      <w:r>
        <w:t xml:space="preserve"> nasad s posajenimi 5 rastlinami posameznega genotipa (+ kontrolne sorte), skupno 425 rastlin;</w:t>
      </w:r>
    </w:p>
    <w:p w14:paraId="2A0BD35F" w14:textId="77777777" w:rsidR="00E1711A" w:rsidRPr="00E1711A" w:rsidRDefault="00E1711A" w:rsidP="00E1711A">
      <w:pPr>
        <w:pStyle w:val="IHPSSeznamNastevanje"/>
      </w:pPr>
      <w:r>
        <w:t xml:space="preserve">55 križancev v </w:t>
      </w:r>
      <w:proofErr w:type="spellStart"/>
      <w:r>
        <w:t>kolekcijski</w:t>
      </w:r>
      <w:proofErr w:type="spellEnd"/>
      <w:r>
        <w:t xml:space="preserve"> nasad P2.</w:t>
      </w:r>
    </w:p>
    <w:p w14:paraId="22B89AF6" w14:textId="77777777" w:rsidR="00E1711A" w:rsidRDefault="00E1711A" w:rsidP="00E1711A">
      <w:r>
        <w:t xml:space="preserve">Opravljeni bodo vsi standardni agrotehnični ukrepi, ki se izvajajo v tehnologiji pridelave </w:t>
      </w:r>
      <w:proofErr w:type="spellStart"/>
      <w:r>
        <w:t>prvoletnega</w:t>
      </w:r>
      <w:proofErr w:type="spellEnd"/>
      <w:r>
        <w:t xml:space="preserve"> in večletnega hmelja. Določeni ukrepi zahtevajo pri poskusnih nasadih več časa – npr. napeljava, kjer je potrebno natančno napeljati poganjke na sadilno mesto, saj pri napeljavi poganjkov na sosednje mesto lahko povzročimo pomešanje različnih križancev. Zaradi različnega časa odganjanja križancev je potrebno napeljavo poganjkov večkrat ponoviti kot pri standardni obdelavi sort. Pri </w:t>
      </w:r>
      <w:proofErr w:type="spellStart"/>
      <w:r>
        <w:t>prvoletnem</w:t>
      </w:r>
      <w:proofErr w:type="spellEnd"/>
      <w:r>
        <w:t xml:space="preserve"> nasadu je potrebno tudi ročno okopavanje v spomladanskem času, da se prepreči zaviranje rasti hmelja zaradi zapleveljenosti.</w:t>
      </w:r>
    </w:p>
    <w:p w14:paraId="1F1D92BB" w14:textId="77777777" w:rsidR="00E1711A" w:rsidRDefault="00E1711A" w:rsidP="00E1711A">
      <w:r>
        <w:t xml:space="preserve">Varstvo v nasadih bomo izvajali v skladu s priporočili prognostično signalizacijske službe na IHPS. </w:t>
      </w:r>
    </w:p>
    <w:p w14:paraId="4C92CEB9" w14:textId="77777777" w:rsidR="00E1711A" w:rsidRDefault="00E1711A" w:rsidP="00E1711A">
      <w:pPr>
        <w:pStyle w:val="Heading2"/>
      </w:pPr>
      <w:bookmarkStart w:id="9" w:name="_Toc130905201"/>
      <w:bookmarkStart w:id="10" w:name="_Toc205799428"/>
      <w:r>
        <w:t>Selekcije križancev na biotske dejavnike</w:t>
      </w:r>
      <w:bookmarkEnd w:id="9"/>
      <w:bookmarkEnd w:id="10"/>
    </w:p>
    <w:p w14:paraId="3711714A" w14:textId="77777777" w:rsidR="00E1711A" w:rsidRDefault="00E1711A" w:rsidP="00E1711A">
      <w:pPr>
        <w:pStyle w:val="Heading3"/>
      </w:pPr>
      <w:bookmarkStart w:id="11" w:name="_Toc130905202"/>
      <w:bookmarkStart w:id="12" w:name="_Toc205799429"/>
      <w:r w:rsidRPr="004624C9">
        <w:t xml:space="preserve">Selekcija na hmeljevo pepelovko </w:t>
      </w:r>
      <w:r w:rsidRPr="00E1711A">
        <w:t>(</w:t>
      </w:r>
      <w:proofErr w:type="spellStart"/>
      <w:r w:rsidRPr="00E1711A">
        <w:rPr>
          <w:i/>
          <w:iCs/>
        </w:rPr>
        <w:t>Podosphaera</w:t>
      </w:r>
      <w:proofErr w:type="spellEnd"/>
      <w:r w:rsidRPr="00E1711A">
        <w:rPr>
          <w:i/>
          <w:iCs/>
        </w:rPr>
        <w:t xml:space="preserve"> </w:t>
      </w:r>
      <w:proofErr w:type="spellStart"/>
      <w:r w:rsidRPr="00E1711A">
        <w:rPr>
          <w:i/>
          <w:iCs/>
        </w:rPr>
        <w:t>macularis</w:t>
      </w:r>
      <w:proofErr w:type="spellEnd"/>
      <w:r w:rsidRPr="00E1711A">
        <w:t>)</w:t>
      </w:r>
      <w:bookmarkEnd w:id="11"/>
      <w:bookmarkEnd w:id="12"/>
    </w:p>
    <w:p w14:paraId="3333F4CE" w14:textId="77777777" w:rsidR="00E1711A" w:rsidRDefault="00E1711A" w:rsidP="00E1711A">
      <w:r>
        <w:t xml:space="preserve">V prvem delu aktivnosti bomo pripravili </w:t>
      </w:r>
      <w:proofErr w:type="spellStart"/>
      <w:r>
        <w:t>inokulatorske</w:t>
      </w:r>
      <w:proofErr w:type="spellEnd"/>
      <w:r>
        <w:t xml:space="preserve"> rastline </w:t>
      </w:r>
      <w:r w:rsidRPr="00350DEA">
        <w:t xml:space="preserve">na katerih v času </w:t>
      </w:r>
      <w:proofErr w:type="spellStart"/>
      <w:r w:rsidRPr="00350DEA">
        <w:t>dormance</w:t>
      </w:r>
      <w:proofErr w:type="spellEnd"/>
      <w:r w:rsidRPr="00350DEA">
        <w:t xml:space="preserve"> ohranjamo hmeljevo pepelovko. </w:t>
      </w:r>
      <w:proofErr w:type="spellStart"/>
      <w:r w:rsidRPr="00350DEA">
        <w:t>Inokulatorske</w:t>
      </w:r>
      <w:proofErr w:type="spellEnd"/>
      <w:r w:rsidRPr="00350DEA">
        <w:t xml:space="preserve"> rastline bomo mesec</w:t>
      </w:r>
      <w:r>
        <w:t>a</w:t>
      </w:r>
      <w:r w:rsidRPr="00350DEA">
        <w:t xml:space="preserve"> </w:t>
      </w:r>
      <w:r>
        <w:t xml:space="preserve">marca </w:t>
      </w:r>
      <w:r w:rsidRPr="00350DEA">
        <w:t xml:space="preserve">prestavili v izolirano celico rastlinjaka, kjer bodo rastline odgnale in omogočile razvoj primarnih okužb hmeljeve pepelovke. Razvoj pepelovke bomo pospeševali z umetnim </w:t>
      </w:r>
      <w:proofErr w:type="spellStart"/>
      <w:r w:rsidRPr="00350DEA">
        <w:t>okuževanjem</w:t>
      </w:r>
      <w:proofErr w:type="spellEnd"/>
      <w:r w:rsidRPr="00350DEA">
        <w:t xml:space="preserve">. V tem času bo v rastlinjaku že potekala setev semen hmelja. Selekcijo bomo izvedli v rastlinjaku v sredini meseca aprila z metodo umetne inokulacije sejančkov. </w:t>
      </w:r>
      <w:proofErr w:type="spellStart"/>
      <w:r w:rsidRPr="00E1711A">
        <w:t>Inokulum</w:t>
      </w:r>
      <w:proofErr w:type="spellEnd"/>
      <w:r w:rsidRPr="00E1711A">
        <w:t xml:space="preserve"> bomo pripravili s spiranjem micelija in </w:t>
      </w:r>
      <w:proofErr w:type="spellStart"/>
      <w:r w:rsidRPr="00E1711A">
        <w:t>konidijev</w:t>
      </w:r>
      <w:proofErr w:type="spellEnd"/>
      <w:r w:rsidRPr="00E1711A">
        <w:t xml:space="preserve"> pepelaste plesni iz okuženih </w:t>
      </w:r>
      <w:proofErr w:type="spellStart"/>
      <w:r w:rsidRPr="00E1711A">
        <w:t>inokulatorskih</w:t>
      </w:r>
      <w:proofErr w:type="spellEnd"/>
      <w:r w:rsidRPr="00E1711A">
        <w:t xml:space="preserve"> rastlin. Dobljeno suspenzijo bomo s </w:t>
      </w:r>
      <w:proofErr w:type="spellStart"/>
      <w:r w:rsidRPr="00E1711A">
        <w:t>Thoma</w:t>
      </w:r>
      <w:proofErr w:type="spellEnd"/>
      <w:r w:rsidRPr="00E1711A">
        <w:t xml:space="preserve"> števno komoro umerili na koncentracijo 50.000 </w:t>
      </w:r>
      <w:proofErr w:type="spellStart"/>
      <w:r w:rsidRPr="00E1711A">
        <w:t>konidijev</w:t>
      </w:r>
      <w:proofErr w:type="spellEnd"/>
      <w:r w:rsidRPr="00E1711A">
        <w:t xml:space="preserve">/ml. </w:t>
      </w:r>
      <w:proofErr w:type="spellStart"/>
      <w:r w:rsidRPr="00E1711A">
        <w:t>Okuževanja</w:t>
      </w:r>
      <w:proofErr w:type="spellEnd"/>
      <w:r w:rsidRPr="00E1711A">
        <w:t xml:space="preserve"> bomo izvedli z ročno razpršilko, periodično v skladu z razvojem križancev. Prva bolezenska znamenja pričakujemo predvidoma po enem tednu po </w:t>
      </w:r>
      <w:proofErr w:type="spellStart"/>
      <w:r w:rsidRPr="00E1711A">
        <w:t>okuževanju</w:t>
      </w:r>
      <w:proofErr w:type="spellEnd"/>
      <w:r w:rsidRPr="00E1711A">
        <w:t xml:space="preserve">. Vse sejančke z visokim deležem okužb bomo izločili, odpornost družin sejančkov pa bomo zabeležili kot odstotek selekcioniranih rastlin. Selekcionirane rastline bomo presadili v večje lončke s svežim substratom. </w:t>
      </w:r>
      <w:r w:rsidRPr="00350DEA">
        <w:t>Ker ni popolnoma odpornih genotipov, bomo po selekciji vso populacijo križancev poškropili s fungicidi.</w:t>
      </w:r>
    </w:p>
    <w:p w14:paraId="6B436344" w14:textId="77777777" w:rsidR="00E1711A" w:rsidRDefault="00E1711A" w:rsidP="00E1711A">
      <w:r>
        <w:t xml:space="preserve">V jesenskem času bomo iz najmanj 2 lokacij izolirali izolate in z njimi umetno okužili </w:t>
      </w:r>
      <w:proofErr w:type="spellStart"/>
      <w:r>
        <w:t>inokulatorske</w:t>
      </w:r>
      <w:proofErr w:type="spellEnd"/>
      <w:r>
        <w:t xml:space="preserve"> rastline. Te bomo do </w:t>
      </w:r>
      <w:proofErr w:type="spellStart"/>
      <w:r>
        <w:t>dormance</w:t>
      </w:r>
      <w:proofErr w:type="spellEnd"/>
      <w:r>
        <w:t xml:space="preserve"> vzgajali v rastlinjaku, da se na njih dovolj dobro razvije pepelasta </w:t>
      </w:r>
      <w:proofErr w:type="spellStart"/>
      <w:r>
        <w:t>plasen</w:t>
      </w:r>
      <w:proofErr w:type="spellEnd"/>
      <w:r>
        <w:t xml:space="preserve">, ki v času </w:t>
      </w:r>
      <w:proofErr w:type="spellStart"/>
      <w:r>
        <w:t>dormance</w:t>
      </w:r>
      <w:proofErr w:type="spellEnd"/>
      <w:r>
        <w:t xml:space="preserve"> preživi v okuženih brstih. Na ta način bomo pripravili </w:t>
      </w:r>
      <w:proofErr w:type="spellStart"/>
      <w:r>
        <w:t>inokulatorske</w:t>
      </w:r>
      <w:proofErr w:type="spellEnd"/>
      <w:r>
        <w:t xml:space="preserve"> </w:t>
      </w:r>
      <w:r>
        <w:lastRenderedPageBreak/>
        <w:t xml:space="preserve">rastline za izvajanje selekcije v naslednjem letu. </w:t>
      </w:r>
      <w:r w:rsidRPr="00181AAD">
        <w:t xml:space="preserve">Testiranje odpornosti križancev na </w:t>
      </w:r>
      <w:proofErr w:type="spellStart"/>
      <w:r w:rsidRPr="00181AAD">
        <w:t>verticilijsko</w:t>
      </w:r>
      <w:proofErr w:type="spellEnd"/>
      <w:r w:rsidRPr="00181AAD">
        <w:t xml:space="preserve"> uvelost hmelja </w:t>
      </w:r>
    </w:p>
    <w:p w14:paraId="13441F24" w14:textId="77777777" w:rsidR="00E1711A" w:rsidRPr="002B4831" w:rsidRDefault="00E1711A" w:rsidP="00E1711A">
      <w:pPr>
        <w:pStyle w:val="Heading3"/>
      </w:pPr>
      <w:bookmarkStart w:id="13" w:name="_Toc130905203"/>
      <w:bookmarkStart w:id="14" w:name="_Toc205799430"/>
      <w:r w:rsidRPr="002B4831">
        <w:t>Selekcija  na hmeljevo peronosporo (</w:t>
      </w:r>
      <w:proofErr w:type="spellStart"/>
      <w:r w:rsidRPr="00E1711A">
        <w:rPr>
          <w:i/>
          <w:iCs/>
        </w:rPr>
        <w:t>Pseudoperonospora</w:t>
      </w:r>
      <w:proofErr w:type="spellEnd"/>
      <w:r w:rsidRPr="00E1711A">
        <w:rPr>
          <w:i/>
          <w:iCs/>
        </w:rPr>
        <w:t xml:space="preserve"> </w:t>
      </w:r>
      <w:proofErr w:type="spellStart"/>
      <w:r w:rsidRPr="00E1711A">
        <w:rPr>
          <w:i/>
          <w:iCs/>
        </w:rPr>
        <w:t>humuli</w:t>
      </w:r>
      <w:proofErr w:type="spellEnd"/>
      <w:r>
        <w:t>)</w:t>
      </w:r>
      <w:bookmarkEnd w:id="13"/>
      <w:bookmarkEnd w:id="14"/>
    </w:p>
    <w:p w14:paraId="376B703C" w14:textId="77777777" w:rsidR="00E1711A" w:rsidRDefault="00E1711A" w:rsidP="00E1711A">
      <w:r>
        <w:t>S</w:t>
      </w:r>
      <w:r w:rsidRPr="00154450">
        <w:t xml:space="preserve">elekciji sejančkov na hmeljevo pepelovko </w:t>
      </w:r>
      <w:r>
        <w:t>bo sledila</w:t>
      </w:r>
      <w:r w:rsidRPr="00154450">
        <w:t xml:space="preserve"> selekcij</w:t>
      </w:r>
      <w:r>
        <w:t>a</w:t>
      </w:r>
      <w:r w:rsidRPr="00154450">
        <w:t xml:space="preserve"> na hmeljevo peronosporo, ki jo </w:t>
      </w:r>
      <w:r>
        <w:t xml:space="preserve">bomo </w:t>
      </w:r>
      <w:r w:rsidRPr="00154450">
        <w:t>opravi</w:t>
      </w:r>
      <w:r>
        <w:t>li</w:t>
      </w:r>
      <w:r w:rsidRPr="00154450">
        <w:t xml:space="preserve"> </w:t>
      </w:r>
      <w:r>
        <w:t>v rastlinjaku</w:t>
      </w:r>
      <w:r w:rsidRPr="00154450">
        <w:t xml:space="preserve">. Vir okužbe nam </w:t>
      </w:r>
      <w:r>
        <w:t xml:space="preserve">bodo </w:t>
      </w:r>
      <w:r w:rsidRPr="00154450">
        <w:t xml:space="preserve">predstavljali </w:t>
      </w:r>
      <w:proofErr w:type="spellStart"/>
      <w:r w:rsidRPr="00154450">
        <w:t>sistemično</w:t>
      </w:r>
      <w:proofErr w:type="spellEnd"/>
      <w:r w:rsidRPr="00154450">
        <w:t xml:space="preserve"> okuženi primarni in sekundarni poganjki (kuštravci), </w:t>
      </w:r>
      <w:r>
        <w:t>ki jih bomo nabrali v testnem nasadu IHPS na nizki opori.</w:t>
      </w:r>
    </w:p>
    <w:p w14:paraId="2FBD8491" w14:textId="77777777" w:rsidR="00E1711A" w:rsidRDefault="00E1711A" w:rsidP="00E1711A">
      <w:r>
        <w:t xml:space="preserve">V skladu z metodologijo bomo </w:t>
      </w:r>
      <w:proofErr w:type="spellStart"/>
      <w:r>
        <w:t>s</w:t>
      </w:r>
      <w:r w:rsidRPr="00154450">
        <w:t>porulacijo</w:t>
      </w:r>
      <w:proofErr w:type="spellEnd"/>
      <w:r w:rsidRPr="00154450">
        <w:t xml:space="preserve"> </w:t>
      </w:r>
      <w:proofErr w:type="spellStart"/>
      <w:r w:rsidRPr="00154450">
        <w:t>plesnivke</w:t>
      </w:r>
      <w:proofErr w:type="spellEnd"/>
      <w:r w:rsidRPr="00154450">
        <w:t xml:space="preserve"> </w:t>
      </w:r>
      <w:r>
        <w:t>pospešili z</w:t>
      </w:r>
      <w:r w:rsidRPr="00154450">
        <w:t xml:space="preserve"> inkubacijo v plastičnih vrečkah preko noči pri sobni temperaturi </w:t>
      </w:r>
      <w:r>
        <w:t xml:space="preserve">in </w:t>
      </w:r>
      <w:r w:rsidRPr="00154450">
        <w:t xml:space="preserve">v temi. </w:t>
      </w:r>
      <w:proofErr w:type="spellStart"/>
      <w:r w:rsidRPr="00154450">
        <w:t>Inokulum</w:t>
      </w:r>
      <w:proofErr w:type="spellEnd"/>
      <w:r w:rsidRPr="00154450">
        <w:t xml:space="preserve"> </w:t>
      </w:r>
      <w:r>
        <w:t>bomo pripravili</w:t>
      </w:r>
      <w:r w:rsidRPr="00154450">
        <w:t xml:space="preserve"> s spiranjem sporangijev iz listov s sterilno destilirano vodo in umeritvijo na koncen</w:t>
      </w:r>
      <w:r>
        <w:t xml:space="preserve">tracijo 50.000 sporangijev/ml. </w:t>
      </w:r>
      <w:proofErr w:type="spellStart"/>
      <w:r>
        <w:t>Okuževanja</w:t>
      </w:r>
      <w:proofErr w:type="spellEnd"/>
      <w:r>
        <w:t xml:space="preserve"> bomo izvedli z ročno razpršilko ter ob tem inokulirane rastline za najmanj 4 ure prekrili s polprepustnem pregrinjalom, da vzpostavimo ugodne pogoje za okužbo.</w:t>
      </w:r>
    </w:p>
    <w:p w14:paraId="14936F31" w14:textId="77777777" w:rsidR="00E1711A" w:rsidRPr="00CB6E1E" w:rsidRDefault="00E1711A" w:rsidP="00E1711A">
      <w:r>
        <w:t xml:space="preserve">Z odbiro sejančkov bomo pričeli po končani inkubacijski dobi za nastanek </w:t>
      </w:r>
      <w:proofErr w:type="spellStart"/>
      <w:r>
        <w:t>sistemičnih</w:t>
      </w:r>
      <w:proofErr w:type="spellEnd"/>
      <w:r>
        <w:t xml:space="preserve"> okužb, ki traja v povprečju 14 - 21 dni po inokulaciji. </w:t>
      </w:r>
      <w:r w:rsidRPr="00154450">
        <w:t>Vse sejančke z razvitimi kuštravci ali visoko okuženostjo listov</w:t>
      </w:r>
      <w:r>
        <w:t xml:space="preserve"> bomo</w:t>
      </w:r>
      <w:r w:rsidRPr="00154450">
        <w:t xml:space="preserve"> </w:t>
      </w:r>
      <w:r>
        <w:t>izločili</w:t>
      </w:r>
      <w:r w:rsidRPr="00154450">
        <w:t>, odpornost družin sejančkov pa</w:t>
      </w:r>
      <w:r>
        <w:t xml:space="preserve"> bomo</w:t>
      </w:r>
      <w:r w:rsidRPr="00154450">
        <w:t xml:space="preserve"> zabeležili kot odstotek selekcioniranih rastlin. Po končani selekciji </w:t>
      </w:r>
      <w:r>
        <w:t xml:space="preserve">bomo </w:t>
      </w:r>
      <w:r w:rsidRPr="00154450">
        <w:t>rastline presadi</w:t>
      </w:r>
      <w:r>
        <w:t>li</w:t>
      </w:r>
      <w:r w:rsidRPr="00154450">
        <w:t>, zaščit</w:t>
      </w:r>
      <w:r>
        <w:t>ili</w:t>
      </w:r>
      <w:r w:rsidRPr="00154450">
        <w:t xml:space="preserve"> s fungicidi in jih presadili v večje lončke.</w:t>
      </w:r>
    </w:p>
    <w:p w14:paraId="771D6D56" w14:textId="77777777" w:rsidR="00E1711A" w:rsidRPr="00AD3209" w:rsidRDefault="00E1711A" w:rsidP="00E1711A">
      <w:pPr>
        <w:pStyle w:val="Heading3"/>
      </w:pPr>
      <w:bookmarkStart w:id="15" w:name="_Toc130905204"/>
      <w:bookmarkStart w:id="16" w:name="_Toc205799431"/>
      <w:r w:rsidRPr="00AD3209">
        <w:t xml:space="preserve">Testiranje odpornosti križancev na </w:t>
      </w:r>
      <w:proofErr w:type="spellStart"/>
      <w:r w:rsidRPr="00AD3209">
        <w:t>verticilijsko</w:t>
      </w:r>
      <w:proofErr w:type="spellEnd"/>
      <w:r w:rsidRPr="00AD3209">
        <w:t xml:space="preserve"> uvelost hmelja</w:t>
      </w:r>
      <w:bookmarkEnd w:id="15"/>
      <w:bookmarkEnd w:id="16"/>
      <w:r w:rsidRPr="00AD3209">
        <w:t xml:space="preserve"> </w:t>
      </w:r>
    </w:p>
    <w:p w14:paraId="3EF86179" w14:textId="77777777" w:rsidR="00E1711A" w:rsidRDefault="00E1711A" w:rsidP="00E1711A">
      <w:r>
        <w:t xml:space="preserve">V letošnjem letu bomo ponovno izvedli testiranje 20 genotipov iz družine </w:t>
      </w:r>
      <w:proofErr w:type="spellStart"/>
      <w:r>
        <w:t>Wye</w:t>
      </w:r>
      <w:proofErr w:type="spellEnd"/>
      <w:r>
        <w:t xml:space="preserve"> </w:t>
      </w:r>
      <w:proofErr w:type="spellStart"/>
      <w:r>
        <w:t>Target</w:t>
      </w:r>
      <w:proofErr w:type="spellEnd"/>
      <w:r>
        <w:t xml:space="preserve"> x 2/1 z namenom določitve njihove odpornosti in nadaljnjega dela na kartiranju odpornostnih genov. Testiranja bomo izvedli v rastlinjaku v prostorsko izoliranih celicah pod ustreznim fitosanitarnim režimom, vendar tokrat v mesecu aprilu, ko temperature v rastlinjaku še omogočajo ustrezne pogoje za razvoj bolezni.</w:t>
      </w:r>
    </w:p>
    <w:p w14:paraId="59C021B8" w14:textId="77777777" w:rsidR="00E1711A" w:rsidRDefault="00E1711A" w:rsidP="00E1711A">
      <w:r>
        <w:t xml:space="preserve">Testiranja bomo izvedli </w:t>
      </w:r>
      <w:r w:rsidRPr="00AD3209">
        <w:t>na ukoreninjenih sadikah</w:t>
      </w:r>
      <w:r>
        <w:t xml:space="preserve"> (12 rastlin/genotip)</w:t>
      </w:r>
      <w:r w:rsidRPr="00AD3209">
        <w:t xml:space="preserve">. Kot vir okužbe bomo v laboratorijskih pogojih pripravili </w:t>
      </w:r>
      <w:proofErr w:type="spellStart"/>
      <w:r w:rsidRPr="00AD3209">
        <w:t>inokulum</w:t>
      </w:r>
      <w:proofErr w:type="spellEnd"/>
      <w:r w:rsidRPr="00AD3209">
        <w:t xml:space="preserve"> sestavljen iz visoko virulentnih izolatov glive </w:t>
      </w:r>
      <w:r w:rsidRPr="00E1711A">
        <w:t xml:space="preserve">V. </w:t>
      </w:r>
      <w:proofErr w:type="spellStart"/>
      <w:r w:rsidRPr="00E1711A">
        <w:t>nonalfalfae</w:t>
      </w:r>
      <w:proofErr w:type="spellEnd"/>
      <w:r w:rsidRPr="00E1711A">
        <w:t xml:space="preserve"> (</w:t>
      </w:r>
      <w:proofErr w:type="spellStart"/>
      <w:r w:rsidRPr="00E1711A">
        <w:t>patotip</w:t>
      </w:r>
      <w:proofErr w:type="spellEnd"/>
      <w:r w:rsidRPr="00E1711A">
        <w:t xml:space="preserve"> PG2)</w:t>
      </w:r>
      <w:r w:rsidRPr="00AD3209">
        <w:t xml:space="preserve">, ki jih bomo predhodno namnožili v tekočem gojišču. </w:t>
      </w:r>
      <w:proofErr w:type="spellStart"/>
      <w:r w:rsidRPr="00AD3209">
        <w:t>Okuževanje</w:t>
      </w:r>
      <w:proofErr w:type="spellEnd"/>
      <w:r w:rsidRPr="00AD3209">
        <w:t xml:space="preserve"> bomo izvedli z metodo namakanja koreninskega sistema rastlin v suspenziji spor</w:t>
      </w:r>
      <w:r>
        <w:t xml:space="preserve">. </w:t>
      </w:r>
      <w:r w:rsidRPr="00AD3209">
        <w:t xml:space="preserve">Po </w:t>
      </w:r>
      <w:proofErr w:type="spellStart"/>
      <w:r w:rsidRPr="00AD3209">
        <w:t>okuževanju</w:t>
      </w:r>
      <w:proofErr w:type="spellEnd"/>
      <w:r w:rsidRPr="00AD3209">
        <w:t xml:space="preserve"> bomo rastline </w:t>
      </w:r>
      <w:r>
        <w:t xml:space="preserve">vzgajali na nizki opori (palice) </w:t>
      </w:r>
      <w:r w:rsidRPr="00AD3209">
        <w:t xml:space="preserve">v skladu z dobro agronomsko prakso. Pojav prvih bolezenskih znamenj se pričakuje 3-4 tedne po </w:t>
      </w:r>
      <w:proofErr w:type="spellStart"/>
      <w:r w:rsidRPr="00AD3209">
        <w:t>okuževanju</w:t>
      </w:r>
      <w:proofErr w:type="spellEnd"/>
      <w:r w:rsidRPr="00AD3209">
        <w:t xml:space="preserve"> in takrat bomo pričeli z vizualnimi ocenami rastlin v tedenskih intervalih. Testne križance bomo pri tem primerjali z referenčnimi sortami, ki vključujejo zelo občutljivo sorto </w:t>
      </w:r>
      <w:proofErr w:type="spellStart"/>
      <w:r w:rsidRPr="00AD3209">
        <w:t>Celeia</w:t>
      </w:r>
      <w:proofErr w:type="spellEnd"/>
      <w:r w:rsidRPr="00AD3209">
        <w:t xml:space="preserve">, občutljiv </w:t>
      </w:r>
      <w:proofErr w:type="spellStart"/>
      <w:r w:rsidRPr="00AD3209">
        <w:t>Fuggle</w:t>
      </w:r>
      <w:proofErr w:type="spellEnd"/>
      <w:r w:rsidRPr="00AD3209">
        <w:t xml:space="preserve">, srednje odporno sorto </w:t>
      </w:r>
      <w:proofErr w:type="spellStart"/>
      <w:r w:rsidRPr="00AD3209">
        <w:t>Wye</w:t>
      </w:r>
      <w:proofErr w:type="spellEnd"/>
      <w:r w:rsidRPr="00AD3209">
        <w:t xml:space="preserve"> </w:t>
      </w:r>
      <w:proofErr w:type="spellStart"/>
      <w:r w:rsidRPr="00AD3209">
        <w:t>Challenger</w:t>
      </w:r>
      <w:proofErr w:type="spellEnd"/>
      <w:r w:rsidRPr="00AD3209">
        <w:t xml:space="preserve"> in odporno </w:t>
      </w:r>
      <w:r>
        <w:t xml:space="preserve">sorto </w:t>
      </w:r>
      <w:proofErr w:type="spellStart"/>
      <w:r w:rsidRPr="00AD3209">
        <w:t>Wye</w:t>
      </w:r>
      <w:proofErr w:type="spellEnd"/>
      <w:r w:rsidRPr="00AD3209">
        <w:t xml:space="preserve"> </w:t>
      </w:r>
      <w:proofErr w:type="spellStart"/>
      <w:r w:rsidRPr="00AD3209">
        <w:t>Target</w:t>
      </w:r>
      <w:proofErr w:type="spellEnd"/>
      <w:r w:rsidRPr="00AD3209">
        <w:t xml:space="preserve">. Ob koncu vizualnega ocenjevanja bomo izvedli še oceno prevodnega tkiva in </w:t>
      </w:r>
      <w:proofErr w:type="spellStart"/>
      <w:r w:rsidRPr="00AD3209">
        <w:t>reizol</w:t>
      </w:r>
      <w:r>
        <w:t>acijo</w:t>
      </w:r>
      <w:proofErr w:type="spellEnd"/>
      <w:r>
        <w:t xml:space="preserve"> povzročitelja. Na osnovi rezultatov opazovanj bomo križance uvrstili v ustrezne odpornostne razrede.</w:t>
      </w:r>
    </w:p>
    <w:p w14:paraId="3ADA639D" w14:textId="77777777" w:rsidR="00E1711A" w:rsidRDefault="00E1711A" w:rsidP="00E1711A">
      <w:r>
        <w:t>Z enako metodologijo dela bomo izvedli tudi testiranje na Raziskovalni postaji IHPS v obsegu 20 genotipov, ki smo jih razmnožili v letu 2022 za ta namen. V selekcijo bodo vključeni genotipi z oznakami 196/136, 198/204, 207/251, 210/266, 212/173, 306/178, 314/120, 318/97, 343/171, 212/243, 213/139, 213/192, 226/14, 248/28, 282/18, 286/116, 286/157, 294/59, 299/133, 50/84 ter 4 kontrolne sorte z različno stopnjo odpornosti (</w:t>
      </w:r>
      <w:proofErr w:type="spellStart"/>
      <w:r>
        <w:t>Wye</w:t>
      </w:r>
      <w:proofErr w:type="spellEnd"/>
      <w:r>
        <w:t xml:space="preserve"> </w:t>
      </w:r>
      <w:proofErr w:type="spellStart"/>
      <w:r>
        <w:t>Target</w:t>
      </w:r>
      <w:proofErr w:type="spellEnd"/>
      <w:r>
        <w:t xml:space="preserve">, </w:t>
      </w:r>
      <w:proofErr w:type="spellStart"/>
      <w:r>
        <w:t>Wye</w:t>
      </w:r>
      <w:proofErr w:type="spellEnd"/>
      <w:r>
        <w:t xml:space="preserve"> </w:t>
      </w:r>
      <w:proofErr w:type="spellStart"/>
      <w:r>
        <w:t>Challenger</w:t>
      </w:r>
      <w:proofErr w:type="spellEnd"/>
      <w:r>
        <w:t xml:space="preserve">, </w:t>
      </w:r>
      <w:proofErr w:type="spellStart"/>
      <w:r>
        <w:t>Celeia</w:t>
      </w:r>
      <w:proofErr w:type="spellEnd"/>
      <w:r>
        <w:t xml:space="preserve"> in </w:t>
      </w:r>
      <w:proofErr w:type="spellStart"/>
      <w:r>
        <w:t>Fuggle</w:t>
      </w:r>
      <w:proofErr w:type="spellEnd"/>
      <w:r>
        <w:t>).</w:t>
      </w:r>
    </w:p>
    <w:p w14:paraId="672C5AB8" w14:textId="77777777" w:rsidR="00E1711A" w:rsidRDefault="00E1711A" w:rsidP="00E1711A">
      <w:r>
        <w:t>Vzgojili bomo sadilni material 20 genotipov, vsakega po 15 rastlin, za izvajanje selekcije v letu 2024.</w:t>
      </w:r>
    </w:p>
    <w:p w14:paraId="2BA13922" w14:textId="77777777" w:rsidR="00E1711A" w:rsidRDefault="00E1711A" w:rsidP="00E1711A">
      <w:pPr>
        <w:pStyle w:val="Heading3"/>
      </w:pPr>
      <w:bookmarkStart w:id="17" w:name="_Toc130905205"/>
      <w:bookmarkStart w:id="18" w:name="_Toc205799432"/>
      <w:r w:rsidRPr="00066478">
        <w:lastRenderedPageBreak/>
        <w:t xml:space="preserve">Testiranje občutljivosti sort hmelja na </w:t>
      </w:r>
      <w:proofErr w:type="spellStart"/>
      <w:r>
        <w:t>viroid</w:t>
      </w:r>
      <w:proofErr w:type="spellEnd"/>
      <w:r>
        <w:t xml:space="preserve"> razpokanosti skorje agrumov (ang. </w:t>
      </w:r>
      <w:proofErr w:type="spellStart"/>
      <w:r>
        <w:t>Citrus</w:t>
      </w:r>
      <w:proofErr w:type="spellEnd"/>
      <w:r>
        <w:t xml:space="preserve"> Bark </w:t>
      </w:r>
      <w:proofErr w:type="spellStart"/>
      <w:r>
        <w:t>Cracking</w:t>
      </w:r>
      <w:proofErr w:type="spellEnd"/>
      <w:r>
        <w:t xml:space="preserve"> </w:t>
      </w:r>
      <w:proofErr w:type="spellStart"/>
      <w:r>
        <w:t>Viroid</w:t>
      </w:r>
      <w:proofErr w:type="spellEnd"/>
      <w:r>
        <w:t xml:space="preserve"> (</w:t>
      </w:r>
      <w:proofErr w:type="spellStart"/>
      <w:r w:rsidRPr="00066478">
        <w:t>CBCVd</w:t>
      </w:r>
      <w:proofErr w:type="spellEnd"/>
      <w:r>
        <w:t>))</w:t>
      </w:r>
      <w:bookmarkEnd w:id="17"/>
      <w:bookmarkEnd w:id="18"/>
      <w:r w:rsidRPr="00066478">
        <w:t xml:space="preserve"> </w:t>
      </w:r>
    </w:p>
    <w:p w14:paraId="6319A398" w14:textId="77777777" w:rsidR="00E1711A" w:rsidRDefault="00E1711A" w:rsidP="00E1711A">
      <w:r w:rsidRPr="00066478">
        <w:t xml:space="preserve">Cilj naloge je, da ovrednotimo odziv novih slovenskih sort in sort v preizkušanju na </w:t>
      </w:r>
      <w:proofErr w:type="spellStart"/>
      <w:r w:rsidRPr="00066478">
        <w:t>CBCVd</w:t>
      </w:r>
      <w:proofErr w:type="spellEnd"/>
      <w:r w:rsidRPr="00066478">
        <w:t xml:space="preserve"> in s tem podamo pridelovalcem informacijo o občutljivosti in dovzetnosti posamezne sorte na okužbe s </w:t>
      </w:r>
      <w:proofErr w:type="spellStart"/>
      <w:r w:rsidRPr="00066478">
        <w:t>CBCVd</w:t>
      </w:r>
      <w:proofErr w:type="spellEnd"/>
      <w:r w:rsidRPr="00066478">
        <w:t>. Poleg omenjenega je namen naloge testiranje genotipov hmelja, ki jih uporabljamo pri križanjih oz. vzgoji novih sort.</w:t>
      </w:r>
      <w:r>
        <w:t xml:space="preserve"> Naloga se izvaja na Raziskovalni postaji IHPS v Migojnicah, ki je prostorsko ločena od hmeljišč in ostalih objektov IHPS z ustreznim fitosanitarnim režimom dela omejenih na zaposlene Oddelka za varstvo rastlin. V skladu s pooblastili UVHVVR ima Raziskovalna postaja status karantenskega objekta, ki s protokoli dela in opremo omogoča izvajanje tovrstnih testiranj. Vse rastline, ki pridejo v stik s </w:t>
      </w:r>
      <w:proofErr w:type="spellStart"/>
      <w:r>
        <w:t>CBCVd</w:t>
      </w:r>
      <w:proofErr w:type="spellEnd"/>
      <w:r>
        <w:t xml:space="preserve"> so dodatno prostorsko zaščitene v zaprtih </w:t>
      </w:r>
      <w:proofErr w:type="spellStart"/>
      <w:r>
        <w:t>mrežnikih</w:t>
      </w:r>
      <w:proofErr w:type="spellEnd"/>
      <w:r>
        <w:t>, da se omogoči popolna izolacija rastlin.</w:t>
      </w:r>
    </w:p>
    <w:p w14:paraId="69A5DAAE" w14:textId="77777777" w:rsidR="00E1711A" w:rsidRDefault="00E1711A" w:rsidP="00E1711A">
      <w:r w:rsidRPr="00066478">
        <w:t xml:space="preserve">Aktivnosti testiranja vključujejo vsakoletno pripravo in vzdrževanje rastlin, proces umetnega </w:t>
      </w:r>
      <w:proofErr w:type="spellStart"/>
      <w:r w:rsidRPr="00066478">
        <w:t>okuževanja</w:t>
      </w:r>
      <w:proofErr w:type="spellEnd"/>
      <w:r w:rsidRPr="00066478">
        <w:t>, diagnostično preverjanje okužbe, ocenjevanje bolezenskih znamenj ter končno uvrstitev sort ali genotipov v ustrezen razred občutljivosti. Predvidoma bo testiranje vsakega posameznega genotipa trajalo najmanj 2 leti.</w:t>
      </w:r>
    </w:p>
    <w:p w14:paraId="1AC32499" w14:textId="77777777" w:rsidR="00E1711A" w:rsidRDefault="00E1711A" w:rsidP="00E1711A">
      <w:r>
        <w:t>V letu 2023 bomo nadaljevali s testiranjem občutljivosti 12 genotipov (94/227, 284/113, 109/27, 90/263, 284/81, 301/26, 236/204, 167/107, 108/157, 71/199, 276/69, 219/57) in 4 referenčnih sort (</w:t>
      </w:r>
      <w:proofErr w:type="spellStart"/>
      <w:r w:rsidRPr="00066478">
        <w:t>Styrian</w:t>
      </w:r>
      <w:proofErr w:type="spellEnd"/>
      <w:r w:rsidRPr="00066478">
        <w:t xml:space="preserve"> Wolf, Dana, </w:t>
      </w:r>
      <w:proofErr w:type="spellStart"/>
      <w:r w:rsidRPr="00066478">
        <w:t>Styrian</w:t>
      </w:r>
      <w:proofErr w:type="spellEnd"/>
      <w:r w:rsidRPr="00066478">
        <w:t xml:space="preserve"> </w:t>
      </w:r>
      <w:proofErr w:type="spellStart"/>
      <w:r w:rsidRPr="00066478">
        <w:t>Cardinal</w:t>
      </w:r>
      <w:proofErr w:type="spellEnd"/>
      <w:r w:rsidRPr="00066478">
        <w:t xml:space="preserve"> in </w:t>
      </w:r>
      <w:proofErr w:type="spellStart"/>
      <w:r w:rsidRPr="00066478">
        <w:t>Celeia</w:t>
      </w:r>
      <w:proofErr w:type="spellEnd"/>
      <w:r>
        <w:t>), na novo pa bomo pričeli s testiranjem 2 genotipov (314/120 in 326/159). V okvir testiranja so vključene tudi 4 referenčne sorte (</w:t>
      </w:r>
      <w:proofErr w:type="spellStart"/>
      <w:r w:rsidRPr="00066478">
        <w:t>Styrian</w:t>
      </w:r>
      <w:proofErr w:type="spellEnd"/>
      <w:r w:rsidRPr="00066478">
        <w:t xml:space="preserve"> Wolf, Dana, </w:t>
      </w:r>
      <w:proofErr w:type="spellStart"/>
      <w:r w:rsidRPr="00066478">
        <w:t>Styrian</w:t>
      </w:r>
      <w:proofErr w:type="spellEnd"/>
      <w:r w:rsidRPr="00066478">
        <w:t xml:space="preserve"> </w:t>
      </w:r>
      <w:proofErr w:type="spellStart"/>
      <w:r w:rsidRPr="00066478">
        <w:t>Cardinal</w:t>
      </w:r>
      <w:proofErr w:type="spellEnd"/>
      <w:r w:rsidRPr="00066478">
        <w:t xml:space="preserve"> in </w:t>
      </w:r>
      <w:proofErr w:type="spellStart"/>
      <w:r w:rsidRPr="00066478">
        <w:t>Celeia</w:t>
      </w:r>
      <w:proofErr w:type="spellEnd"/>
      <w:r>
        <w:t>). Pri tem bomo v primerov genotipov, ki jih do sedaj nismo uspeli okužit ponovno izvedli inokulacije in preverjanje okužbe.  V primeru genotipov z uspešnimi okužbami, pa bomo nadaljevali delo s fenotipskim ocenjevanjem razvoja bolezenskih znamenj. V času testiranja vse rastline oskrbujemo v skladu z dobro agronomsko prakso. Po končanju testiranj se bodo vsi odpadki ustrezno uničili s parno sterilizacijo ali odvozom v javno kompostarno.</w:t>
      </w:r>
    </w:p>
    <w:p w14:paraId="4B5FBDD3" w14:textId="77777777" w:rsidR="00E1711A" w:rsidRDefault="00E1711A" w:rsidP="00E1711A">
      <w:r w:rsidRPr="002616DC">
        <w:t>Ocenjujem</w:t>
      </w:r>
      <w:r>
        <w:t>o</w:t>
      </w:r>
      <w:r w:rsidRPr="002616DC">
        <w:t xml:space="preserve">, da bomo v 2023 končali z opazovanji 5 genotipov. Če še ne bo </w:t>
      </w:r>
      <w:r>
        <w:t xml:space="preserve">željenih </w:t>
      </w:r>
      <w:r w:rsidRPr="002616DC">
        <w:t>simptomov, bo</w:t>
      </w:r>
      <w:r>
        <w:t>mo</w:t>
      </w:r>
      <w:r w:rsidRPr="002616DC">
        <w:t xml:space="preserve"> pri </w:t>
      </w:r>
      <w:r>
        <w:t>izbranih</w:t>
      </w:r>
      <w:r w:rsidRPr="002616DC">
        <w:t xml:space="preserve"> podaljša</w:t>
      </w:r>
      <w:r>
        <w:t>l</w:t>
      </w:r>
      <w:r w:rsidRPr="002616DC">
        <w:t xml:space="preserve">i opazovanje. </w:t>
      </w:r>
      <w:r>
        <w:t>Tako bomo vzgojili sadilni material 5 genotipov, vsakega po 5 rastlin, za izvajanje selekcije v letu 2024.</w:t>
      </w:r>
    </w:p>
    <w:p w14:paraId="330222FE" w14:textId="77777777" w:rsidR="00E1711A" w:rsidRPr="008C453E" w:rsidRDefault="00E1711A" w:rsidP="00E1711A">
      <w:pPr>
        <w:pStyle w:val="Heading3"/>
      </w:pPr>
      <w:bookmarkStart w:id="19" w:name="_Toc130905206"/>
      <w:bookmarkStart w:id="20" w:name="_Toc205799433"/>
      <w:r w:rsidRPr="008C453E">
        <w:t>Testiranje odpornosti novih sort hmelja na hmeljevo peronosporo in hmeljevo pepelovko</w:t>
      </w:r>
      <w:r>
        <w:t xml:space="preserve"> v rastlinjaku z umetnimi okužbami</w:t>
      </w:r>
      <w:bookmarkEnd w:id="19"/>
      <w:bookmarkEnd w:id="20"/>
    </w:p>
    <w:p w14:paraId="74052DDB" w14:textId="77777777" w:rsidR="00E1711A" w:rsidRDefault="00E1711A" w:rsidP="00E1711A">
      <w:r w:rsidRPr="003520D5">
        <w:t>V postopku potrjevanja novih sort smo časovno precej omejeni, saj je za potrditev vpisa dovolj le dvoletno spremljanje odpornosti na bolezni</w:t>
      </w:r>
      <w:r w:rsidRPr="007D332A">
        <w:t xml:space="preserve"> na polju. Tovrstna spremljanja so precej odvisna od vremenskih pogojev in izvajanja škropilnih programov, kar lahko vpliva na izvedbo napačne ocene odpornosti bodoče sorte. Zaradi omenjenega bomo poleg </w:t>
      </w:r>
      <w:r w:rsidRPr="003564F3">
        <w:t xml:space="preserve">že vpeljanega </w:t>
      </w:r>
      <w:r w:rsidRPr="003C5AC3">
        <w:t xml:space="preserve">testiranja odpornosti sort na </w:t>
      </w:r>
      <w:proofErr w:type="spellStart"/>
      <w:r w:rsidRPr="003C5AC3">
        <w:t>verticiljsko</w:t>
      </w:r>
      <w:proofErr w:type="spellEnd"/>
      <w:r w:rsidRPr="003C5AC3">
        <w:t xml:space="preserve"> uvelost </w:t>
      </w:r>
      <w:r>
        <w:t>iz</w:t>
      </w:r>
      <w:r w:rsidRPr="003C5AC3">
        <w:t xml:space="preserve">vedli tudi </w:t>
      </w:r>
      <w:r w:rsidRPr="00F73A5A">
        <w:t>testiranja</w:t>
      </w:r>
      <w:r w:rsidRPr="00645BE3">
        <w:t xml:space="preserve"> odpornosti </w:t>
      </w:r>
      <w:r w:rsidRPr="00DA43EC">
        <w:t xml:space="preserve">na ostale bolezni. </w:t>
      </w:r>
      <w:r w:rsidRPr="00584D84">
        <w:t>Testiranja na hmeljevo peronosporo in hmeljevo pepelovko bomo izvedli v rastlinjaku s hkrat</w:t>
      </w:r>
      <w:r w:rsidRPr="00DA644E">
        <w:t>n</w:t>
      </w:r>
      <w:r w:rsidRPr="00D76A73">
        <w:t xml:space="preserve">im </w:t>
      </w:r>
      <w:proofErr w:type="spellStart"/>
      <w:r w:rsidRPr="00D76A73">
        <w:t>okuževanjem</w:t>
      </w:r>
      <w:proofErr w:type="spellEnd"/>
      <w:r w:rsidRPr="00D76A73">
        <w:t xml:space="preserve"> standardnih sort z znano odpornostjo. </w:t>
      </w:r>
      <w:r>
        <w:t>Kot standarde sorte bomo pri obeh boleznih uporabili:</w:t>
      </w:r>
    </w:p>
    <w:p w14:paraId="05BD249F" w14:textId="77777777" w:rsidR="00E1711A" w:rsidRPr="00E1711A" w:rsidRDefault="00E1711A" w:rsidP="00E1711A">
      <w:pPr>
        <w:pStyle w:val="IHPSSeznamNastevanje"/>
      </w:pPr>
      <w:proofErr w:type="spellStart"/>
      <w:r>
        <w:t>Aurora</w:t>
      </w:r>
      <w:proofErr w:type="spellEnd"/>
      <w:r>
        <w:t xml:space="preserve"> in Bobek (srednja odpornost)</w:t>
      </w:r>
    </w:p>
    <w:p w14:paraId="44329731" w14:textId="77777777" w:rsidR="00E1711A" w:rsidRPr="00E1711A" w:rsidRDefault="00E1711A" w:rsidP="00E1711A">
      <w:pPr>
        <w:pStyle w:val="IHPSSeznamNastevanje"/>
      </w:pPr>
      <w:proofErr w:type="spellStart"/>
      <w:r>
        <w:t>Styrian</w:t>
      </w:r>
      <w:proofErr w:type="spellEnd"/>
      <w:r>
        <w:t xml:space="preserve"> </w:t>
      </w:r>
      <w:proofErr w:type="spellStart"/>
      <w:r>
        <w:t>Cardinal</w:t>
      </w:r>
      <w:proofErr w:type="spellEnd"/>
      <w:r>
        <w:t xml:space="preserve"> ali Dana ali </w:t>
      </w:r>
      <w:proofErr w:type="spellStart"/>
      <w:r>
        <w:t>Styrian</w:t>
      </w:r>
      <w:proofErr w:type="spellEnd"/>
      <w:r>
        <w:t xml:space="preserve"> Eureka (</w:t>
      </w:r>
      <w:r w:rsidRPr="00E1711A">
        <w:t>visoka občutljivost na pepelasto plesen)</w:t>
      </w:r>
    </w:p>
    <w:p w14:paraId="63DF0BD0" w14:textId="77777777" w:rsidR="00E1711A" w:rsidRPr="00E1711A" w:rsidRDefault="00E1711A" w:rsidP="00E1711A">
      <w:pPr>
        <w:pStyle w:val="IHPSSeznamNastevanje"/>
      </w:pPr>
      <w:proofErr w:type="spellStart"/>
      <w:r>
        <w:t>Styrian</w:t>
      </w:r>
      <w:proofErr w:type="spellEnd"/>
      <w:r>
        <w:t xml:space="preserve"> </w:t>
      </w:r>
      <w:proofErr w:type="spellStart"/>
      <w:r>
        <w:t>gold</w:t>
      </w:r>
      <w:proofErr w:type="spellEnd"/>
      <w:r>
        <w:t xml:space="preserve"> ali </w:t>
      </w:r>
      <w:proofErr w:type="spellStart"/>
      <w:r w:rsidRPr="00E1711A">
        <w:t>Styrian</w:t>
      </w:r>
      <w:proofErr w:type="spellEnd"/>
      <w:r w:rsidRPr="00E1711A">
        <w:t xml:space="preserve"> Wolf (visoka občutljivost na hmeljevo peronosporo)</w:t>
      </w:r>
    </w:p>
    <w:p w14:paraId="7ED522AB" w14:textId="77777777" w:rsidR="00E1711A" w:rsidRPr="00BF420F" w:rsidRDefault="00E1711A" w:rsidP="00E1711A">
      <w:r>
        <w:t>Pojav bolezni bomo oce</w:t>
      </w:r>
      <w:r w:rsidRPr="003520D5">
        <w:t>njevali po skali od 0-4 (</w:t>
      </w:r>
      <w:r w:rsidRPr="00BF420F">
        <w:t>0 = brez okužbe, 1 = do 1 %, 2 = 1-5 %, 3 = 5-20 %, 4 = nad 20 %).</w:t>
      </w:r>
      <w:r w:rsidRPr="003520D5">
        <w:t xml:space="preserve"> Glede na ocene pojava bolezni in primerjavo s standardnimi sortami bomo sorte v preizkušanje razdelili v tri odpornostne razrede: </w:t>
      </w:r>
      <w:r w:rsidRPr="00BF420F">
        <w:t>visoka (0-5% okužba), srednja (6-10% okužba) in nizka (nad 10% okužba).</w:t>
      </w:r>
    </w:p>
    <w:p w14:paraId="51A000D7" w14:textId="77777777" w:rsidR="00E1711A" w:rsidRPr="008312DB" w:rsidRDefault="00E1711A" w:rsidP="00E1711A">
      <w:r>
        <w:t>V letu 2023</w:t>
      </w:r>
      <w:r w:rsidRPr="008312DB">
        <w:t xml:space="preserve"> </w:t>
      </w:r>
      <w:r>
        <w:t>predvidevamo testiranje naslednjih genotipov: 3 sort (</w:t>
      </w:r>
      <w:r w:rsidRPr="00676AE8">
        <w:t>109</w:t>
      </w:r>
      <w:r>
        <w:t>B</w:t>
      </w:r>
      <w:r w:rsidRPr="00676AE8">
        <w:t>27, 31</w:t>
      </w:r>
      <w:r>
        <w:t>B</w:t>
      </w:r>
      <w:r w:rsidRPr="00676AE8">
        <w:t>26, 90</w:t>
      </w:r>
      <w:r>
        <w:t>A</w:t>
      </w:r>
      <w:r w:rsidRPr="00676AE8">
        <w:t>263</w:t>
      </w:r>
      <w:r>
        <w:t>) ter 5 sort, ki so pričele sortne poskuse v 2022 (</w:t>
      </w:r>
      <w:r w:rsidRPr="00676AE8">
        <w:t>108/157, 167/107, 284/81, 50</w:t>
      </w:r>
      <w:r>
        <w:t>/</w:t>
      </w:r>
      <w:r w:rsidRPr="00676AE8">
        <w:t>84, 94/227</w:t>
      </w:r>
      <w:r>
        <w:t xml:space="preserve">). </w:t>
      </w:r>
      <w:r w:rsidRPr="008312DB">
        <w:t xml:space="preserve">Pred testiranji bomo </w:t>
      </w:r>
      <w:r>
        <w:t xml:space="preserve">rastline standardnih sort in </w:t>
      </w:r>
      <w:r w:rsidRPr="008312DB">
        <w:t xml:space="preserve">rastline </w:t>
      </w:r>
      <w:r>
        <w:t xml:space="preserve">genotipov v testiranju </w:t>
      </w:r>
      <w:r w:rsidRPr="008312DB">
        <w:t xml:space="preserve">presadili v svež substrat. </w:t>
      </w:r>
    </w:p>
    <w:p w14:paraId="024D28BA" w14:textId="77777777" w:rsidR="00E1711A" w:rsidRPr="00945804" w:rsidRDefault="00E1711A" w:rsidP="00E1711A">
      <w:pPr>
        <w:pStyle w:val="Heading3"/>
      </w:pPr>
      <w:bookmarkStart w:id="21" w:name="_Toc130905207"/>
      <w:bookmarkStart w:id="22" w:name="_Toc205799434"/>
      <w:r w:rsidRPr="00945804">
        <w:lastRenderedPageBreak/>
        <w:t xml:space="preserve">Testiranje odpornosti </w:t>
      </w:r>
      <w:r>
        <w:t>genotipov</w:t>
      </w:r>
      <w:r w:rsidRPr="00945804">
        <w:t xml:space="preserve"> </w:t>
      </w:r>
      <w:r>
        <w:t>hmelja v poljskih razmerah na nizki opori</w:t>
      </w:r>
      <w:bookmarkEnd w:id="21"/>
      <w:bookmarkEnd w:id="22"/>
    </w:p>
    <w:p w14:paraId="65201B45" w14:textId="77777777" w:rsidR="00E1711A" w:rsidRPr="00BF420F" w:rsidRDefault="00E1711A" w:rsidP="00E1711A">
      <w:r w:rsidRPr="00BF3821">
        <w:t xml:space="preserve">Poleg testiranja z umetnimi okužbami bomo </w:t>
      </w:r>
      <w:r>
        <w:t xml:space="preserve">odpornost sort in genotipov hmelja redno spremljali v poljskih pogojih v nasadu, ki smo ga leta 2021 oblikovali na nizki opori (2m). Vsak genotip hmelja smo posadili v obsegu 30 sadik/sorto, varstvo rastlin pa bo temeljilo le na režimu, ki </w:t>
      </w:r>
      <w:r w:rsidRPr="00BF3821">
        <w:t>bo preprečeval le škodljivce</w:t>
      </w:r>
      <w:r>
        <w:t xml:space="preserve"> in zapleveljenost</w:t>
      </w:r>
      <w:r w:rsidRPr="00BF3821">
        <w:t xml:space="preserve">. V poljskih pogojih bomo lahko </w:t>
      </w:r>
      <w:r>
        <w:t xml:space="preserve">poleg hmeljeve peronospore in hmeljeve pepelovke </w:t>
      </w:r>
      <w:r w:rsidRPr="00BF3821">
        <w:t xml:space="preserve">opazovali tudi odziv na ostale bolezni, kot </w:t>
      </w:r>
      <w:r>
        <w:t>so</w:t>
      </w:r>
      <w:r w:rsidRPr="00BF3821">
        <w:t xml:space="preserve"> siva plesen, </w:t>
      </w:r>
      <w:proofErr w:type="spellStart"/>
      <w:r w:rsidRPr="00BF3821">
        <w:t>cerk</w:t>
      </w:r>
      <w:r>
        <w:t>osporna</w:t>
      </w:r>
      <w:proofErr w:type="spellEnd"/>
      <w:r>
        <w:t xml:space="preserve"> in siva pegavost hmelja. Hkrati bomo opazovali tudi pojav morebitnih </w:t>
      </w:r>
      <w:proofErr w:type="spellStart"/>
      <w:r>
        <w:t>fiziopatij</w:t>
      </w:r>
      <w:proofErr w:type="spellEnd"/>
      <w:r>
        <w:t xml:space="preserve"> in </w:t>
      </w:r>
      <w:proofErr w:type="spellStart"/>
      <w:r>
        <w:t>prerazmnožitev</w:t>
      </w:r>
      <w:proofErr w:type="spellEnd"/>
      <w:r>
        <w:t xml:space="preserve"> škodljivcev. Pojav bolezni na genotipih bomo ocenjevali vizualno s skalo </w:t>
      </w:r>
      <w:r w:rsidRPr="003520D5">
        <w:t>od 0-4 (</w:t>
      </w:r>
      <w:r w:rsidRPr="00BF420F">
        <w:t>0 = brez okužbe, 1 = do 1 %, 2 = 1-5 %, 3 = 5-20 %, 4 = nad 20 %).</w:t>
      </w:r>
      <w:r w:rsidRPr="003520D5">
        <w:t xml:space="preserve"> </w:t>
      </w:r>
      <w:r>
        <w:t xml:space="preserve">Pri tem bomo po potrebi ločeno ocenili pojav na listih in na storžkih. </w:t>
      </w:r>
      <w:r w:rsidRPr="003520D5">
        <w:t xml:space="preserve">Glede na ocene pojava bolezni in primerjavo s standardnimi sortami bomo sorte v preizkušanje razdelili v tri odpornostne razrede: </w:t>
      </w:r>
      <w:r w:rsidRPr="00BF420F">
        <w:t>visoka (0-5% okužba), srednja (6-10% okužba) in nizka (nad 10% okužba).</w:t>
      </w:r>
    </w:p>
    <w:p w14:paraId="1BC30CA6" w14:textId="77777777" w:rsidR="00E1711A" w:rsidRDefault="00E1711A" w:rsidP="00E1711A">
      <w:r w:rsidRPr="0053197F">
        <w:t>Kot standarde sorte s katerimi primerjamo testirane genotipe smo vključili naslednje sorte</w:t>
      </w:r>
      <w:r>
        <w:t>:</w:t>
      </w:r>
    </w:p>
    <w:p w14:paraId="24C8F9F9" w14:textId="77777777" w:rsidR="00E1711A" w:rsidRPr="00E1711A" w:rsidRDefault="00E1711A" w:rsidP="00E1711A">
      <w:pPr>
        <w:pStyle w:val="IHPSSeznamNastevanje"/>
      </w:pPr>
      <w:proofErr w:type="spellStart"/>
      <w:r>
        <w:t>Aurora</w:t>
      </w:r>
      <w:proofErr w:type="spellEnd"/>
      <w:r>
        <w:t xml:space="preserve"> (srednja občutljivost na večino bolezni)</w:t>
      </w:r>
    </w:p>
    <w:p w14:paraId="4D2A8BBD" w14:textId="77777777" w:rsidR="00E1711A" w:rsidRPr="00E1711A" w:rsidRDefault="00E1711A" w:rsidP="00E1711A">
      <w:pPr>
        <w:pStyle w:val="IHPSSeznamNastevanje"/>
      </w:pPr>
      <w:proofErr w:type="spellStart"/>
      <w:r>
        <w:t>Celeia</w:t>
      </w:r>
      <w:proofErr w:type="spellEnd"/>
      <w:r>
        <w:t xml:space="preserve"> (visoka občutljivost na </w:t>
      </w:r>
      <w:proofErr w:type="spellStart"/>
      <w:r>
        <w:t>cerkosporno</w:t>
      </w:r>
      <w:proofErr w:type="spellEnd"/>
      <w:r>
        <w:t xml:space="preserve"> pegavost)</w:t>
      </w:r>
    </w:p>
    <w:p w14:paraId="743FBA08" w14:textId="77777777" w:rsidR="00E1711A" w:rsidRPr="00E1711A" w:rsidRDefault="00E1711A" w:rsidP="00E1711A">
      <w:pPr>
        <w:pStyle w:val="IHPSSeznamNastevanje"/>
      </w:pPr>
      <w:proofErr w:type="spellStart"/>
      <w:r>
        <w:t>Styrian</w:t>
      </w:r>
      <w:proofErr w:type="spellEnd"/>
      <w:r>
        <w:t xml:space="preserve"> </w:t>
      </w:r>
      <w:proofErr w:type="spellStart"/>
      <w:r>
        <w:t>Cardinal</w:t>
      </w:r>
      <w:proofErr w:type="spellEnd"/>
      <w:r>
        <w:t xml:space="preserve">, </w:t>
      </w:r>
      <w:proofErr w:type="spellStart"/>
      <w:r>
        <w:t>Styrian</w:t>
      </w:r>
      <w:proofErr w:type="spellEnd"/>
      <w:r>
        <w:t xml:space="preserve"> Eureka (</w:t>
      </w:r>
      <w:r w:rsidRPr="00E1711A">
        <w:t xml:space="preserve">visoka občutljivost na pepelasto plesen)  </w:t>
      </w:r>
    </w:p>
    <w:p w14:paraId="4BD0C615" w14:textId="77777777" w:rsidR="00E1711A" w:rsidRPr="00E1711A" w:rsidRDefault="00E1711A" w:rsidP="00E1711A">
      <w:pPr>
        <w:pStyle w:val="IHPSSeznamNastevanje"/>
      </w:pPr>
      <w:proofErr w:type="spellStart"/>
      <w:r>
        <w:t>Styrian</w:t>
      </w:r>
      <w:proofErr w:type="spellEnd"/>
      <w:r>
        <w:t xml:space="preserve"> </w:t>
      </w:r>
      <w:proofErr w:type="spellStart"/>
      <w:r>
        <w:t>gold</w:t>
      </w:r>
      <w:proofErr w:type="spellEnd"/>
      <w:r>
        <w:t xml:space="preserve">, </w:t>
      </w:r>
      <w:proofErr w:type="spellStart"/>
      <w:r w:rsidRPr="00E1711A">
        <w:t>Styrian</w:t>
      </w:r>
      <w:proofErr w:type="spellEnd"/>
      <w:r w:rsidRPr="00E1711A">
        <w:t xml:space="preserve"> Wolf (visoka občutljivost na hmeljevo peronosporo)   </w:t>
      </w:r>
    </w:p>
    <w:p w14:paraId="234BF32A" w14:textId="77777777" w:rsidR="00E1711A" w:rsidRPr="00E1711A" w:rsidRDefault="00E1711A" w:rsidP="00E1711A">
      <w:r w:rsidRPr="00682766">
        <w:t>V letu 2023 bomo v poskusu poleg 3 novih sort, ki so zaključile sortno preizkušanje (109B27, 31B26, 90A263) proučevali tudi 5 sort v preizkušanju (108/157, 167/107, 284/81, 50/84, 94/227), ki so bile v 2022 vključene v sortne poskuse</w:t>
      </w:r>
      <w:r w:rsidRPr="00E1711A">
        <w:t>.</w:t>
      </w:r>
    </w:p>
    <w:p w14:paraId="33BC5C70" w14:textId="77777777" w:rsidR="00E1711A" w:rsidRDefault="00E1711A" w:rsidP="00E1711A">
      <w:pPr>
        <w:pStyle w:val="Heading2"/>
      </w:pPr>
      <w:bookmarkStart w:id="23" w:name="_Toc130905208"/>
      <w:bookmarkStart w:id="24" w:name="_Toc205799435"/>
      <w:r>
        <w:t>Vzgoja novih križancev hmelja</w:t>
      </w:r>
      <w:bookmarkEnd w:id="23"/>
      <w:bookmarkEnd w:id="24"/>
      <w:r>
        <w:t xml:space="preserve"> </w:t>
      </w:r>
    </w:p>
    <w:p w14:paraId="5C3307C8" w14:textId="77777777" w:rsidR="00E1711A" w:rsidRDefault="00E1711A" w:rsidP="00E1711A">
      <w:pPr>
        <w:pStyle w:val="Heading3"/>
      </w:pPr>
      <w:bookmarkStart w:id="25" w:name="_Toc130905209"/>
      <w:bookmarkStart w:id="26" w:name="_Toc205799436"/>
      <w:r w:rsidRPr="003B36CC">
        <w:t>Vzgoja rastlinskega materiala</w:t>
      </w:r>
      <w:bookmarkEnd w:id="25"/>
      <w:bookmarkEnd w:id="26"/>
    </w:p>
    <w:p w14:paraId="2CBE6E5B" w14:textId="77777777" w:rsidR="00E1711A" w:rsidRDefault="00E1711A" w:rsidP="00E1711A">
      <w:r>
        <w:t xml:space="preserve">V mesecu marcu bomo posejali cca 30.000 semen hmelja iz nad 60 družin križanj, vzgojili bomo 3000 sejančkov hmelja (po opravljenih selekcijah na hmeljevo pepelovko in hmeljevo peronosporo). Vzgojenim rastlinam bomo po opravljenih selekcijah na hmeljevo pepelovko in hmeljevo peronosporo z </w:t>
      </w:r>
      <w:proofErr w:type="spellStart"/>
      <w:r>
        <w:t>namnoževanjem</w:t>
      </w:r>
      <w:proofErr w:type="spellEnd"/>
      <w:r>
        <w:t xml:space="preserve"> z molekulskimi markerji določili spol. Ocenjujemo, da bomo pri približno tretjini rastlin določili moški spol, te rastline bomo izbrali po družinah križanj in po 2 rastlini ohranili za posaditev na </w:t>
      </w:r>
      <w:proofErr w:type="spellStart"/>
      <w:r>
        <w:t>Plevno</w:t>
      </w:r>
      <w:proofErr w:type="spellEnd"/>
      <w:r>
        <w:t xml:space="preserve">. Ženske rastline bomo posadili spomladi 2024 v nasad SN-2 na IHPS, moške rastline pa na </w:t>
      </w:r>
      <w:proofErr w:type="spellStart"/>
      <w:r>
        <w:t>Plevno</w:t>
      </w:r>
      <w:proofErr w:type="spellEnd"/>
      <w:r>
        <w:t>. Čez rastno sezono jih bomo optimalno oskrbovali (dognojevanje, namakanje, zatiranje bolezni in škodljivcev).</w:t>
      </w:r>
    </w:p>
    <w:p w14:paraId="209C65B6" w14:textId="77777777" w:rsidR="00E1711A" w:rsidRDefault="00E1711A" w:rsidP="00E1711A">
      <w:r>
        <w:t xml:space="preserve">Vzgojili bomo 15 rastlin 20 križancev ter 4 kontrolnih sort za izvajanje selekcije na </w:t>
      </w:r>
      <w:proofErr w:type="spellStart"/>
      <w:r>
        <w:t>verticilijsko</w:t>
      </w:r>
      <w:proofErr w:type="spellEnd"/>
      <w:r>
        <w:t xml:space="preserve"> uvelost hmelja v letu 2023. Vse rastline bomo v času njihove vzgoje presadili v večje lonce ter jih optimalno gnojili, namakali ter tretirali proti boleznim in škodljivcem.</w:t>
      </w:r>
    </w:p>
    <w:p w14:paraId="2AF6C9FD" w14:textId="77777777" w:rsidR="00E1711A" w:rsidRDefault="00E1711A" w:rsidP="00E1711A">
      <w:r w:rsidRPr="00752C8F">
        <w:t xml:space="preserve">Po zadnjem </w:t>
      </w:r>
      <w:r>
        <w:t xml:space="preserve">jesenskem </w:t>
      </w:r>
      <w:proofErr w:type="spellStart"/>
      <w:r w:rsidRPr="00752C8F">
        <w:t>tretiranju</w:t>
      </w:r>
      <w:proofErr w:type="spellEnd"/>
      <w:r w:rsidRPr="00752C8F">
        <w:t xml:space="preserve"> proti hmeljevi peronospori bomo rastline pripravili na prezimitev (čiščenje nadzemnih delov, pokrivanje z </w:t>
      </w:r>
      <w:proofErr w:type="spellStart"/>
      <w:r w:rsidRPr="00752C8F">
        <w:t>vrteksom</w:t>
      </w:r>
      <w:proofErr w:type="spellEnd"/>
      <w:r w:rsidRPr="00752C8F">
        <w:t>)</w:t>
      </w:r>
      <w:r>
        <w:t>.</w:t>
      </w:r>
    </w:p>
    <w:p w14:paraId="58AFC4B4" w14:textId="77777777" w:rsidR="00E1711A" w:rsidRDefault="00E1711A" w:rsidP="00E1711A">
      <w:pPr>
        <w:pStyle w:val="Heading3"/>
      </w:pPr>
      <w:bookmarkStart w:id="27" w:name="_Toc130905210"/>
      <w:bookmarkStart w:id="28" w:name="_Toc205799437"/>
      <w:r w:rsidRPr="0096689F">
        <w:t>Določanje spola križancem na stopnji sejančka</w:t>
      </w:r>
      <w:bookmarkEnd w:id="27"/>
      <w:bookmarkEnd w:id="28"/>
    </w:p>
    <w:p w14:paraId="6A1A0667" w14:textId="77777777" w:rsidR="00E1711A" w:rsidRDefault="00E1711A" w:rsidP="00E1711A">
      <w:r>
        <w:t>Ker se rastline hmelja do časa cvetenja morfološko ne ločijo</w:t>
      </w:r>
      <w:r w:rsidRPr="00690A18">
        <w:t xml:space="preserve"> </w:t>
      </w:r>
      <w:r>
        <w:t xml:space="preserve">po spolu, ampak so šele v času cvetenja očitne jasne razlike med moškimi in ženskimi rastlinami, bomo s sajenjem le ženskih rastlin na njivo precej prihranili pri nadaljnjem delu. Že več let nazaj smo vzgajali sejančke v rastlinjaku in toplih gredah, ter jih nato ne glede na spol posadili vse skupaj na njivo. Večina rastlin je zacvetela v dvoletnem nasadu, ko smo lahko glede na tip socvetja ločili moške rastline od </w:t>
      </w:r>
      <w:r>
        <w:lastRenderedPageBreak/>
        <w:t xml:space="preserve">ženskih. Moške rastline smo porezali preden so zacvetele, da niso oprašile bližnjih komercialnih nasadov. Manjši del moških rastlin smo izkopali in presadili na </w:t>
      </w:r>
      <w:proofErr w:type="spellStart"/>
      <w:r>
        <w:t>Plevno</w:t>
      </w:r>
      <w:proofErr w:type="spellEnd"/>
      <w:r>
        <w:t>, kjer je nasad z moškimi rastlinami, medtem ko smo večino moških rastlin trajno uničili.</w:t>
      </w:r>
    </w:p>
    <w:p w14:paraId="03749588" w14:textId="77777777" w:rsidR="00E1711A" w:rsidRDefault="00E1711A" w:rsidP="00E1711A">
      <w:r>
        <w:t xml:space="preserve">V zadnjih letih smo optimizirali metodo za določanje hkratnega </w:t>
      </w:r>
      <w:proofErr w:type="spellStart"/>
      <w:r>
        <w:t>namnoževanja</w:t>
      </w:r>
      <w:proofErr w:type="spellEnd"/>
      <w:r>
        <w:t xml:space="preserve"> več markerjev v PCR reakciji za določitev moškega spola sejančkom hmelja. V letu 2023 smo metodo še nadgradili z uporabo </w:t>
      </w:r>
      <w:proofErr w:type="spellStart"/>
      <w:r>
        <w:t>kvantitavnega</w:t>
      </w:r>
      <w:proofErr w:type="spellEnd"/>
      <w:r>
        <w:t xml:space="preserve"> PCR, ki je je naprednejša in pohitri sam postopek določitve spola. V letu 2023 bodo v selekcijo vključeni prav tako vsi križanci po opravljenih selekcijah na hmeljevo pepelovko in hmeljevo peronosporo. Tako bomo tekom leta opravili molekulske analize približno 3000 križancem, rastline z določenim moškim spolom bomo večinoma zavrgli, del jih bomo posadili na </w:t>
      </w:r>
      <w:proofErr w:type="spellStart"/>
      <w:r>
        <w:t>Plevno</w:t>
      </w:r>
      <w:proofErr w:type="spellEnd"/>
      <w:r>
        <w:t>, v nasad moških rastlin.</w:t>
      </w:r>
    </w:p>
    <w:p w14:paraId="2A993C67" w14:textId="77777777" w:rsidR="00E1711A" w:rsidRPr="0076460C" w:rsidRDefault="00E1711A" w:rsidP="00E1711A">
      <w:pPr>
        <w:pStyle w:val="Heading3"/>
      </w:pPr>
      <w:bookmarkStart w:id="29" w:name="_Toc130905211"/>
      <w:bookmarkStart w:id="30" w:name="_Toc205799438"/>
      <w:r w:rsidRPr="0076460C">
        <w:t>Križanja</w:t>
      </w:r>
      <w:bookmarkEnd w:id="29"/>
      <w:bookmarkEnd w:id="30"/>
    </w:p>
    <w:p w14:paraId="53AF0585" w14:textId="77777777" w:rsidR="00E1711A" w:rsidRDefault="00E1711A" w:rsidP="00E1711A">
      <w:r>
        <w:t xml:space="preserve">Križanja bomo izvajali pri križancih in sortah, posajenih spomladi 2021 in 2022, ko smo posadili sortiment tujih sort hmelja ter izbrane najboljše križance iz lastnega žlahtniteljskega programa. Uporabili bomo svež pelod mladih moških rastlin, posajenih lani na </w:t>
      </w:r>
      <w:proofErr w:type="spellStart"/>
      <w:r>
        <w:t>Plevno</w:t>
      </w:r>
      <w:proofErr w:type="spellEnd"/>
      <w:r>
        <w:t>.  Program križanja v letu 2023 bo tako prilagojen tudi cvetenju mladih ženskih in moških rastlin.</w:t>
      </w:r>
    </w:p>
    <w:p w14:paraId="7C73B1CE" w14:textId="77777777" w:rsidR="00E1711A" w:rsidRDefault="00E1711A" w:rsidP="00E1711A">
      <w:r>
        <w:t>K</w:t>
      </w:r>
      <w:r w:rsidRPr="00B45373">
        <w:t>rižanj</w:t>
      </w:r>
      <w:r>
        <w:t xml:space="preserve">a bomo začeli izvajati v zadnji dekadi meseca junija, ko bodo rastline zacvetele. Pri </w:t>
      </w:r>
      <w:r w:rsidRPr="00B45373">
        <w:t xml:space="preserve">izboru </w:t>
      </w:r>
      <w:r>
        <w:t xml:space="preserve">moških rastlin bomo upoštevali </w:t>
      </w:r>
      <w:r w:rsidRPr="00B45373">
        <w:t xml:space="preserve">poleg že znanih podatkov </w:t>
      </w:r>
      <w:r>
        <w:t>iz preteklih let še nove podatke, zbrane v lanskem letu ter nato glede na želene lastnosti (močan habitus, veliko cvetnega nastavka, odpornost na bolezni) le-te vključili v program križanj.</w:t>
      </w:r>
    </w:p>
    <w:p w14:paraId="7D791AA7" w14:textId="77777777" w:rsidR="00E1711A" w:rsidRPr="00E1711A" w:rsidRDefault="00E1711A" w:rsidP="00E1711A">
      <w:r>
        <w:t>V času fiziološke zrelosti rastlin (konec septembra, začetek oktobra) bomo osemenjene storžke križanih rastlin nabrali ter jih posušili v grelnih omarah. Osušene storžke bomo stresali na stresalniku, z uporabo 4 sit z različnim premerom luknjic. Očistili bomo seme vseh družin križanj in jih primerno shranili.</w:t>
      </w:r>
    </w:p>
    <w:p w14:paraId="2A006B63" w14:textId="77777777" w:rsidR="00E1711A" w:rsidRDefault="00E1711A" w:rsidP="00E1711A">
      <w:pPr>
        <w:pStyle w:val="Heading3"/>
      </w:pPr>
      <w:bookmarkStart w:id="31" w:name="_Toc130905212"/>
      <w:bookmarkStart w:id="32" w:name="_Toc205799439"/>
      <w:r w:rsidRPr="001F19AC">
        <w:t>Ohranjanje</w:t>
      </w:r>
      <w:r w:rsidRPr="004B397E">
        <w:t xml:space="preserve"> izbranih križancev hmelja v tkivni kulturi</w:t>
      </w:r>
      <w:bookmarkEnd w:id="31"/>
      <w:bookmarkEnd w:id="32"/>
    </w:p>
    <w:p w14:paraId="6D246C09" w14:textId="77777777" w:rsidR="00E1711A" w:rsidRDefault="00E1711A" w:rsidP="00E1711A">
      <w:bookmarkStart w:id="33" w:name="_Hlk123846373"/>
      <w:r w:rsidRPr="004B397E">
        <w:t xml:space="preserve">V letu </w:t>
      </w:r>
      <w:r>
        <w:t xml:space="preserve">2020 </w:t>
      </w:r>
      <w:r w:rsidRPr="004B397E">
        <w:t xml:space="preserve">smo izbrane tuje sorte in križance hmelja po opravljenih testih določanja </w:t>
      </w:r>
      <w:proofErr w:type="spellStart"/>
      <w:r w:rsidRPr="004B397E">
        <w:t>CBCVd</w:t>
      </w:r>
      <w:proofErr w:type="spellEnd"/>
      <w:r>
        <w:t>, ki so bili vsi negativni,</w:t>
      </w:r>
      <w:r w:rsidRPr="004B397E">
        <w:t xml:space="preserve"> prenesli v tkivne kulture. </w:t>
      </w:r>
      <w:r>
        <w:t>Trenutno imamo v naši zbirki v tkivnih kulturah 64 genotipov, saj so vse sorte bile posajene v hmeljišče in so razmnožene tudi v rastlinjaku. Trenutno imamo v rastni komori genotipe z oznakami 21426, 21436, 284/113, 63012, A8/5, 85/208, 305/27, 126/120, 55/127, 195/122, 21340, 54/203, No32/68/27, 306/104, 142/70, JAR 2/32, 92P2/4, 92F10/193,</w:t>
      </w:r>
      <w:bookmarkEnd w:id="33"/>
      <w:r>
        <w:t xml:space="preserve"> 313/116, </w:t>
      </w:r>
      <w:r w:rsidRPr="00215CE6">
        <w:t>31B26-1, 61/171, 318/110, 31/26-15, 31B26, 54/79, 239/29, 352/128, 283/140, 295/70, 163/75, 71/199, 248/28, 50/84, 249/75, 90/201, 31/26-30, R40, No3-38, 188/105, 31/26, 219/57, 31/26-84, 81/54, 31/26-87, R26, 63012, 54/203, 306/104, 142/70, 284/81, 90A263, 310/77, A2/132, 326/159, 330/96</w:t>
      </w:r>
      <w:r>
        <w:t>, 167/107, 185/216, 317/69, 207/251, 314/120, 301/26, 40/39, 276/69, 249/20, 236/204, 108/157, 208/262, 286/116, 94/227, 333/79.</w:t>
      </w:r>
    </w:p>
    <w:p w14:paraId="29518284" w14:textId="77777777" w:rsidR="00E1711A" w:rsidRPr="00E1711A" w:rsidRDefault="00E1711A" w:rsidP="00E1711A">
      <w:r w:rsidRPr="00E1711A">
        <w:t>V vmesnem času bomo rastline s sterilno tehniko vsakih 2-3 mesece prestavljali na sveže MS gojišče z dodanimi rastlinskimi hormoni.</w:t>
      </w:r>
    </w:p>
    <w:p w14:paraId="3708D580" w14:textId="77777777" w:rsidR="00E1711A" w:rsidRDefault="00E1711A" w:rsidP="00E1711A">
      <w:pPr>
        <w:pStyle w:val="Heading3"/>
      </w:pPr>
      <w:bookmarkStart w:id="34" w:name="_Toc130905213"/>
      <w:bookmarkStart w:id="35" w:name="_Toc205799440"/>
      <w:r w:rsidRPr="007D4C0A">
        <w:t xml:space="preserve">Vzgoja </w:t>
      </w:r>
      <w:r>
        <w:t xml:space="preserve">kandidatk za nove sorte hmelja iz </w:t>
      </w:r>
      <w:proofErr w:type="spellStart"/>
      <w:r>
        <w:t>meristema</w:t>
      </w:r>
      <w:proofErr w:type="spellEnd"/>
      <w:r>
        <w:t xml:space="preserve"> </w:t>
      </w:r>
      <w:r w:rsidRPr="007D4C0A">
        <w:t>v tkivni kulturi</w:t>
      </w:r>
      <w:bookmarkEnd w:id="34"/>
      <w:bookmarkEnd w:id="35"/>
    </w:p>
    <w:p w14:paraId="68F35747" w14:textId="77777777" w:rsidR="00E1711A" w:rsidRDefault="00E1711A" w:rsidP="00E1711A">
      <w:r>
        <w:t xml:space="preserve">Ob vstopu novih sort v certifikacijsko shemo sadilnega materiala morajo rastline kandidatke ustrezati določenim vstopnim pogojem. Med njimi je tudi </w:t>
      </w:r>
      <w:proofErr w:type="spellStart"/>
      <w:r>
        <w:t>brezviroidno</w:t>
      </w:r>
      <w:proofErr w:type="spellEnd"/>
      <w:r>
        <w:t xml:space="preserve"> stanje, kar pomeni, da ne smejo biti okužene s hmeljevim latentnim </w:t>
      </w:r>
      <w:proofErr w:type="spellStart"/>
      <w:r>
        <w:t>viroidom</w:t>
      </w:r>
      <w:proofErr w:type="spellEnd"/>
      <w:r>
        <w:t xml:space="preserve"> </w:t>
      </w:r>
      <w:proofErr w:type="spellStart"/>
      <w:r>
        <w:t>HLVd</w:t>
      </w:r>
      <w:proofErr w:type="spellEnd"/>
      <w:r>
        <w:t xml:space="preserve">. Omenjeni patogen ne ogroža hmeljarstva, vpliva pa na kakovost in količino pridelka hmelja. </w:t>
      </w:r>
      <w:proofErr w:type="spellStart"/>
      <w:r>
        <w:t>HLVd</w:t>
      </w:r>
      <w:proofErr w:type="spellEnd"/>
      <w:r>
        <w:t xml:space="preserve"> se prenaša mehansko, z orodjem in manipulacijo rastlin. V procesu vzgoje sort hmelja se križanci obdelujejo nad 10 let, in ker so med rastočimi rastlinami tudi s </w:t>
      </w:r>
      <w:proofErr w:type="spellStart"/>
      <w:r>
        <w:t>HLVd</w:t>
      </w:r>
      <w:proofErr w:type="spellEnd"/>
      <w:r>
        <w:t xml:space="preserve"> okužene rastline, se </w:t>
      </w:r>
      <w:proofErr w:type="spellStart"/>
      <w:r>
        <w:t>viroid</w:t>
      </w:r>
      <w:proofErr w:type="spellEnd"/>
      <w:r>
        <w:t xml:space="preserve"> prenaša in okužuje tudi </w:t>
      </w:r>
      <w:r>
        <w:lastRenderedPageBreak/>
        <w:t xml:space="preserve">ostale sosednje rastline. Posledično so dostikrat rastline novih sort okužene s </w:t>
      </w:r>
      <w:proofErr w:type="spellStart"/>
      <w:r>
        <w:t>HLVd</w:t>
      </w:r>
      <w:proofErr w:type="spellEnd"/>
      <w:r>
        <w:t xml:space="preserve"> in je potrebno vzgojiti nove </w:t>
      </w:r>
      <w:proofErr w:type="spellStart"/>
      <w:r>
        <w:t>brezviroidne</w:t>
      </w:r>
      <w:proofErr w:type="spellEnd"/>
      <w:r>
        <w:t xml:space="preserve"> rastline. Ta postopek poteka z izolacijo </w:t>
      </w:r>
      <w:proofErr w:type="spellStart"/>
      <w:r>
        <w:t>meristema</w:t>
      </w:r>
      <w:proofErr w:type="spellEnd"/>
      <w:r>
        <w:t xml:space="preserve">, nediferenciranega tkiva, ki se nahaja v brstih rastlin. Postopek izolacije </w:t>
      </w:r>
      <w:proofErr w:type="spellStart"/>
      <w:r>
        <w:t>meristema</w:t>
      </w:r>
      <w:proofErr w:type="spellEnd"/>
      <w:r>
        <w:t xml:space="preserve"> je precej zahteven, delo poteka pod lupo v sterilnih pogojih. Iz nekaj celic se regenerirajo nove mlade rastline, ki jih ob primerni fazi razvoja testiramo na prisotnost </w:t>
      </w:r>
      <w:proofErr w:type="spellStart"/>
      <w:r>
        <w:t>HLVd</w:t>
      </w:r>
      <w:proofErr w:type="spellEnd"/>
      <w:r>
        <w:t xml:space="preserve">. Pri vseh rastlinicah, kjer ne potrdimo </w:t>
      </w:r>
      <w:proofErr w:type="spellStart"/>
      <w:r>
        <w:t>HLVd</w:t>
      </w:r>
      <w:proofErr w:type="spellEnd"/>
      <w:r>
        <w:t xml:space="preserve">, se jih vzgaja še naprej in testiranje večkrat ponovi, preden potrdimo, da so res </w:t>
      </w:r>
      <w:proofErr w:type="spellStart"/>
      <w:r>
        <w:t>brezviroidne</w:t>
      </w:r>
      <w:proofErr w:type="spellEnd"/>
      <w:r>
        <w:t>. Vzgojene rastline po ostalih testiranjih prenesemo v shemo certificiranega sadilnega materiala.</w:t>
      </w:r>
    </w:p>
    <w:p w14:paraId="5A683F72" w14:textId="77777777" w:rsidR="00E1711A" w:rsidRPr="00CD089F" w:rsidRDefault="00E1711A" w:rsidP="00E1711A">
      <w:r>
        <w:t xml:space="preserve">V letu 2022 smo uspeli uspešno vzgojiti </w:t>
      </w:r>
      <w:proofErr w:type="spellStart"/>
      <w:r>
        <w:t>brezviroidne</w:t>
      </w:r>
      <w:proofErr w:type="spellEnd"/>
      <w:r>
        <w:t xml:space="preserve"> rastline sort 31B26, in ohraniti </w:t>
      </w:r>
      <w:proofErr w:type="spellStart"/>
      <w:r>
        <w:t>brezviroine</w:t>
      </w:r>
      <w:proofErr w:type="spellEnd"/>
      <w:r>
        <w:t xml:space="preserve"> rastline 109B27. Pri sorti 90A263 nam to še ni uspelo, kljub več poskusom. Trenutno imamo v rastni komori prenesenih 65 </w:t>
      </w:r>
      <w:proofErr w:type="spellStart"/>
      <w:r>
        <w:t>meristemov</w:t>
      </w:r>
      <w:proofErr w:type="spellEnd"/>
      <w:r>
        <w:t xml:space="preserve">, izhodiščne rastline so v fazi </w:t>
      </w:r>
      <w:proofErr w:type="spellStart"/>
      <w:r>
        <w:t>dormance</w:t>
      </w:r>
      <w:proofErr w:type="spellEnd"/>
      <w:r>
        <w:t xml:space="preserve">. Takoj po vzniku in razvoju </w:t>
      </w:r>
      <w:proofErr w:type="spellStart"/>
      <w:r>
        <w:t>aksilarnih</w:t>
      </w:r>
      <w:proofErr w:type="spellEnd"/>
      <w:r>
        <w:t xml:space="preserve"> brstov bomo postopke ponovili in uvedli dodatne postopke kot je npr. izpostavitev nizkim temperaturam. Pri tem bomo preučili objavljeno literaturo.</w:t>
      </w:r>
    </w:p>
    <w:p w14:paraId="6C56CD88" w14:textId="77777777" w:rsidR="00E1711A" w:rsidRDefault="00E1711A" w:rsidP="00E1711A">
      <w:pPr>
        <w:pStyle w:val="Heading2"/>
      </w:pPr>
      <w:bookmarkStart w:id="36" w:name="_Toc130905214"/>
      <w:bookmarkStart w:id="37" w:name="_Toc205799441"/>
      <w:r>
        <w:t>Evalvacija križancev hmelja</w:t>
      </w:r>
      <w:bookmarkEnd w:id="36"/>
      <w:bookmarkEnd w:id="37"/>
      <w:r>
        <w:t xml:space="preserve"> </w:t>
      </w:r>
    </w:p>
    <w:p w14:paraId="5917C16E" w14:textId="77777777" w:rsidR="00E1711A" w:rsidRPr="00F44B82" w:rsidRDefault="00E1711A" w:rsidP="00E1711A">
      <w:pPr>
        <w:pStyle w:val="Heading3"/>
      </w:pPr>
      <w:bookmarkStart w:id="38" w:name="_Toc130905215"/>
      <w:bookmarkStart w:id="39" w:name="_Toc205799442"/>
      <w:r w:rsidRPr="0057453A">
        <w:t>Opazovanja</w:t>
      </w:r>
      <w:r w:rsidRPr="00F44B82">
        <w:t xml:space="preserve"> </w:t>
      </w:r>
      <w:r>
        <w:t>ženskih in moških rastlin – odbira pozitivnih križancev</w:t>
      </w:r>
      <w:bookmarkEnd w:id="38"/>
      <w:bookmarkEnd w:id="39"/>
    </w:p>
    <w:p w14:paraId="7F648FDE" w14:textId="77777777" w:rsidR="00E1711A" w:rsidRDefault="00E1711A" w:rsidP="00E1711A">
      <w:r>
        <w:t>Od začetka rastne sezone in do konca obiranja bomo v</w:t>
      </w:r>
      <w:r w:rsidRPr="00880F32">
        <w:t xml:space="preserve">saj enkrat tedensko prehodili </w:t>
      </w:r>
      <w:r>
        <w:t xml:space="preserve">in izvedli opazovanja v </w:t>
      </w:r>
      <w:r w:rsidRPr="00880F32">
        <w:t>vse</w:t>
      </w:r>
      <w:r>
        <w:t>h</w:t>
      </w:r>
      <w:r w:rsidRPr="00880F32">
        <w:t xml:space="preserve"> nasad</w:t>
      </w:r>
      <w:r>
        <w:t>ih</w:t>
      </w:r>
      <w:r w:rsidRPr="00880F32">
        <w:t xml:space="preserve"> križancev</w:t>
      </w:r>
      <w:r>
        <w:t xml:space="preserve"> na IHPS, na SN-2, SN-6, </w:t>
      </w:r>
      <w:proofErr w:type="spellStart"/>
      <w:r>
        <w:t>Plevna</w:t>
      </w:r>
      <w:proofErr w:type="spellEnd"/>
      <w:r>
        <w:t xml:space="preserve"> in na SN-11</w:t>
      </w:r>
      <w:r w:rsidRPr="00B45373">
        <w:t>.</w:t>
      </w:r>
    </w:p>
    <w:p w14:paraId="4FF041F7" w14:textId="77777777" w:rsidR="00E1711A" w:rsidRDefault="00E1711A" w:rsidP="00E1711A">
      <w:r>
        <w:t>Intenzivna odbira perspektivnih rastlin v nasadu SN-6 in na SN-2 bo potekala v avgustu in septembru, seveda pa bodo opazovanja potekala že v juniju in juliju. Vključeno bo opazovanje razraščanja, ter označevanje rastlin s primernim habitusom za pridelavo. V skladu s programom bomo več sto križancem hmelja določili vsebnost in kakovost grenčic oz. količino in kakovost eteričnega olja.</w:t>
      </w:r>
    </w:p>
    <w:p w14:paraId="4F1F868F" w14:textId="77777777" w:rsidR="00E1711A" w:rsidRDefault="00E1711A" w:rsidP="00E1711A">
      <w:r>
        <w:t xml:space="preserve">V avgustu, vsaj 2 tedna pred in v času tehnološke zrelosti, bomo pričeli z intenzivnim preučevanjem križancev na njivi. Vizualno opazovanje bo kot v preteklih letih zajemalo zlasti razrast rastline (oblika rastline, dolžina zalistnikov, …) in količino pridelka, ki jo lahko pričakujemo pri </w:t>
      </w:r>
      <w:proofErr w:type="spellStart"/>
      <w:r>
        <w:t>odbranki</w:t>
      </w:r>
      <w:proofErr w:type="spellEnd"/>
      <w:r>
        <w:t xml:space="preserve">. Opazovali in popisali bomo tudi kvaliteto storžka ter pojav bolezni (hmeljeva peronospora, hmeljeva pepelovka, </w:t>
      </w:r>
      <w:proofErr w:type="spellStart"/>
      <w:r>
        <w:t>botritis</w:t>
      </w:r>
      <w:proofErr w:type="spellEnd"/>
      <w:r>
        <w:t xml:space="preserve">). Pri najbolj zanimivih križancih bomo nabrali večjo količino (4000 kom) svežih storžkov, pri katerih se bo pregledal pojav bolezni (hmeljeva peronospora, hmeljeva pepelovka, </w:t>
      </w:r>
      <w:proofErr w:type="spellStart"/>
      <w:r>
        <w:t>botritis</w:t>
      </w:r>
      <w:proofErr w:type="spellEnd"/>
      <w:r>
        <w:t>, pegavosti, …).</w:t>
      </w:r>
    </w:p>
    <w:p w14:paraId="0779F006" w14:textId="77777777" w:rsidR="00E1711A" w:rsidRPr="008C453E" w:rsidRDefault="00E1711A" w:rsidP="00E1711A">
      <w:pPr>
        <w:pStyle w:val="Heading3"/>
      </w:pPr>
      <w:bookmarkStart w:id="40" w:name="_Toc130905216"/>
      <w:bookmarkStart w:id="41" w:name="_Toc205799443"/>
      <w:r w:rsidRPr="008C453E">
        <w:t>Standardne analize sort v pridelavi</w:t>
      </w:r>
      <w:bookmarkEnd w:id="40"/>
      <w:bookmarkEnd w:id="41"/>
    </w:p>
    <w:p w14:paraId="6BF9C203" w14:textId="77777777" w:rsidR="00E1711A" w:rsidRDefault="00E1711A" w:rsidP="00E1711A">
      <w:r>
        <w:t>Z namenom spremljanja kakovosti sort v posameznih letih bomo določili vsem slovenskim sortam v pridelavi (</w:t>
      </w:r>
      <w:proofErr w:type="spellStart"/>
      <w:r>
        <w:t>Aurora</w:t>
      </w:r>
      <w:proofErr w:type="spellEnd"/>
      <w:r>
        <w:t xml:space="preserve">, </w:t>
      </w:r>
      <w:proofErr w:type="spellStart"/>
      <w:r>
        <w:t>Celeia</w:t>
      </w:r>
      <w:proofErr w:type="spellEnd"/>
      <w:r>
        <w:t xml:space="preserve">, Bobek, Savinjski </w:t>
      </w:r>
      <w:proofErr w:type="spellStart"/>
      <w:r>
        <w:t>golding</w:t>
      </w:r>
      <w:proofErr w:type="spellEnd"/>
      <w:r>
        <w:t xml:space="preserve">, </w:t>
      </w:r>
      <w:proofErr w:type="spellStart"/>
      <w:r>
        <w:t>Styrian</w:t>
      </w:r>
      <w:proofErr w:type="spellEnd"/>
      <w:r>
        <w:t xml:space="preserve"> </w:t>
      </w:r>
      <w:proofErr w:type="spellStart"/>
      <w:r>
        <w:t>Gold</w:t>
      </w:r>
      <w:proofErr w:type="spellEnd"/>
      <w:r>
        <w:t xml:space="preserve">, </w:t>
      </w:r>
      <w:proofErr w:type="spellStart"/>
      <w:r>
        <w:t>Styrian</w:t>
      </w:r>
      <w:proofErr w:type="spellEnd"/>
      <w:r>
        <w:t xml:space="preserve"> Wolf, </w:t>
      </w:r>
      <w:proofErr w:type="spellStart"/>
      <w:r>
        <w:t>Styrian</w:t>
      </w:r>
      <w:proofErr w:type="spellEnd"/>
      <w:r>
        <w:t xml:space="preserve"> </w:t>
      </w:r>
      <w:proofErr w:type="spellStart"/>
      <w:r>
        <w:t>Cardinal</w:t>
      </w:r>
      <w:proofErr w:type="spellEnd"/>
      <w:r>
        <w:t xml:space="preserve">, </w:t>
      </w:r>
      <w:proofErr w:type="spellStart"/>
      <w:r>
        <w:t>Styrian</w:t>
      </w:r>
      <w:proofErr w:type="spellEnd"/>
      <w:r>
        <w:t xml:space="preserve"> </w:t>
      </w:r>
      <w:proofErr w:type="spellStart"/>
      <w:r>
        <w:t>Dragon</w:t>
      </w:r>
      <w:proofErr w:type="spellEnd"/>
      <w:r>
        <w:t xml:space="preserve">, Dana, </w:t>
      </w:r>
      <w:proofErr w:type="spellStart"/>
      <w:r>
        <w:t>Styrian</w:t>
      </w:r>
      <w:proofErr w:type="spellEnd"/>
      <w:r>
        <w:t xml:space="preserve"> </w:t>
      </w:r>
      <w:proofErr w:type="spellStart"/>
      <w:r>
        <w:t>Fox</w:t>
      </w:r>
      <w:proofErr w:type="spellEnd"/>
      <w:r>
        <w:t xml:space="preserve">, </w:t>
      </w:r>
      <w:proofErr w:type="spellStart"/>
      <w:r>
        <w:t>Styrian</w:t>
      </w:r>
      <w:proofErr w:type="spellEnd"/>
      <w:r>
        <w:t xml:space="preserve"> Eureka, </w:t>
      </w:r>
      <w:proofErr w:type="spellStart"/>
      <w:r>
        <w:t>Styrian</w:t>
      </w:r>
      <w:proofErr w:type="spellEnd"/>
      <w:r>
        <w:t xml:space="preserve"> Kolibri in </w:t>
      </w:r>
      <w:proofErr w:type="spellStart"/>
      <w:r>
        <w:t>Styrian</w:t>
      </w:r>
      <w:proofErr w:type="spellEnd"/>
      <w:r>
        <w:t xml:space="preserve"> </w:t>
      </w:r>
      <w:proofErr w:type="spellStart"/>
      <w:r>
        <w:t>Eagle</w:t>
      </w:r>
      <w:proofErr w:type="spellEnd"/>
      <w:r>
        <w:t>) ter novim trem 90A263, 31B26 ter 109B27 vsebnost in sestavo grenčic s HPLC metodo, ter prav tako količino in sestavo eteričnega olja.</w:t>
      </w:r>
    </w:p>
    <w:p w14:paraId="6794D0E4" w14:textId="77777777" w:rsidR="00E1711A" w:rsidRPr="00E1711A" w:rsidRDefault="00E1711A" w:rsidP="00E1711A">
      <w:r>
        <w:br w:type="page"/>
      </w:r>
    </w:p>
    <w:p w14:paraId="531EB8EE" w14:textId="77777777" w:rsidR="00E1711A" w:rsidRPr="00264014" w:rsidRDefault="00E1711A" w:rsidP="00E1711A">
      <w:pPr>
        <w:pStyle w:val="Heading3"/>
      </w:pPr>
      <w:bookmarkStart w:id="42" w:name="_Toc130905217"/>
      <w:bookmarkStart w:id="43" w:name="_Toc205799444"/>
      <w:bookmarkStart w:id="44" w:name="_Hlk123846855"/>
      <w:r w:rsidRPr="009B1026">
        <w:lastRenderedPageBreak/>
        <w:t>Poskusno</w:t>
      </w:r>
      <w:r w:rsidRPr="00264014">
        <w:t xml:space="preserve"> </w:t>
      </w:r>
      <w:proofErr w:type="spellStart"/>
      <w:r w:rsidRPr="00264014">
        <w:t>mikrovarjenje</w:t>
      </w:r>
      <w:proofErr w:type="spellEnd"/>
      <w:r w:rsidRPr="00264014">
        <w:t xml:space="preserve"> </w:t>
      </w:r>
      <w:r>
        <w:t>sort</w:t>
      </w:r>
      <w:r w:rsidRPr="00264014">
        <w:t xml:space="preserve"> </w:t>
      </w:r>
      <w:r>
        <w:t>hmelja in vpliv na staranje piva</w:t>
      </w:r>
      <w:bookmarkEnd w:id="42"/>
      <w:bookmarkEnd w:id="43"/>
    </w:p>
    <w:p w14:paraId="5CA97733" w14:textId="77777777" w:rsidR="00E1711A" w:rsidRDefault="00E1711A" w:rsidP="00E1711A">
      <w:r>
        <w:t xml:space="preserve">V letu 2022 smo v poskusni pivovarni IHPS izvedli poskusna varjenja piva z uporabo samo ene sorte hmelja naenkrat s tremi različnimi sortami </w:t>
      </w:r>
      <w:proofErr w:type="spellStart"/>
      <w:r>
        <w:t>Aurora</w:t>
      </w:r>
      <w:proofErr w:type="spellEnd"/>
      <w:r>
        <w:t xml:space="preserve">, </w:t>
      </w:r>
      <w:proofErr w:type="spellStart"/>
      <w:r>
        <w:t>Celeia</w:t>
      </w:r>
      <w:proofErr w:type="spellEnd"/>
      <w:r>
        <w:t xml:space="preserve"> in Bobek. V vseh treh primerih je bilo pivo pripravljeno iz enotne sladice na osnovi svetlega slada. Odmerki hmelja so bili v količini 300 mg alfa-kislin na 100 L. Dodatno smo iz vseh treh sort pripravili tudi pivo, ki je imelo dodaten odmerek po končanem kuhanju, v obliki poznega hmeljenja med sedimentacijo. Na ta način smo proizvedli 6 različnih piv, pri čemer klasično varjeno pivo z uporabo hmelja sorte </w:t>
      </w:r>
      <w:proofErr w:type="spellStart"/>
      <w:r>
        <w:t>Aurora</w:t>
      </w:r>
      <w:proofErr w:type="spellEnd"/>
      <w:r>
        <w:t xml:space="preserve">, predstavlja standard. Vzorce piva smo po končanem zorenju ustekleničili in pasterizirali ter izpostavili staranju pri temperaturi okolja. Na začetku staranja smo v vzorcih piv izvedli določitev vsebnosti </w:t>
      </w:r>
      <w:proofErr w:type="spellStart"/>
      <w:r>
        <w:t>izo</w:t>
      </w:r>
      <w:proofErr w:type="spellEnd"/>
      <w:r>
        <w:t xml:space="preserve">-alfa-kislin, alkohola in </w:t>
      </w:r>
      <w:proofErr w:type="spellStart"/>
      <w:r>
        <w:t>polifenolov</w:t>
      </w:r>
      <w:proofErr w:type="spellEnd"/>
      <w:r>
        <w:t xml:space="preserve"> ter grenčico. Enako bomo naredili še v začetku leta 2023 po 3 mesecih in na koncu po 6 mesecih staranja. Vsak mesec izvajamo senzorično oceno s panelom usposobljenih ocenjevalcev. Tako bomo dobili kvantitativno in kvalitativno oceno kakovosti in s tem stabilnosti arome in okusa piva. S poskusom bomo zaključili v sredini leta 2023.</w:t>
      </w:r>
    </w:p>
    <w:p w14:paraId="6C4EB937" w14:textId="77777777" w:rsidR="00E1711A" w:rsidRPr="00E22FC3" w:rsidRDefault="00E1711A" w:rsidP="00E1711A">
      <w:pPr>
        <w:pStyle w:val="Heading3"/>
      </w:pPr>
      <w:bookmarkStart w:id="45" w:name="_Toc130905218"/>
      <w:bookmarkStart w:id="46" w:name="_Toc205799445"/>
      <w:bookmarkEnd w:id="44"/>
      <w:r w:rsidRPr="00E22FC3">
        <w:t>Določanje pivovarske vrednosti kandidatnih sort v pivovarnah izven IHPS</w:t>
      </w:r>
      <w:bookmarkEnd w:id="45"/>
      <w:bookmarkEnd w:id="46"/>
    </w:p>
    <w:p w14:paraId="23245D15" w14:textId="77777777" w:rsidR="00E1711A" w:rsidRPr="00E22FC3" w:rsidRDefault="00E1711A" w:rsidP="00E1711A">
      <w:r w:rsidRPr="00E22FC3">
        <w:t xml:space="preserve">Pred širjenjem novih sort hmelja 90A263, 31B26 in 109B27 v slovenska hmeljišča smo se na IHPS odločili za predhodno sodelovanje s slovenskimi trgovci s hmeljem. Dogovorili smo se, da vzorce več 10 kg posamezne sorte razdelimo na manjše količine, in sicer po 1 kg, kar so naredili v Hmezad </w:t>
      </w:r>
      <w:proofErr w:type="spellStart"/>
      <w:r w:rsidRPr="00E22FC3">
        <w:t>Eximu</w:t>
      </w:r>
      <w:proofErr w:type="spellEnd"/>
      <w:r>
        <w:t xml:space="preserve"> </w:t>
      </w:r>
      <w:proofErr w:type="spellStart"/>
      <w:r>
        <w:t>d.d</w:t>
      </w:r>
      <w:proofErr w:type="spellEnd"/>
      <w:r w:rsidRPr="00E22FC3">
        <w:t>, kjer v hladilnici poskusni hmelj tudi skladiščijo. Ustrezno etiketiran hmelj je že na voljo zainteresiranim trgovcem s hmeljem in pivovarjem, da jih posredujejo svojim partnerjem, trgovcem ali pivovarnam. Hkrati je bil na IHPS pripravljen e-vprašalnik, ki ga bo vsak uporabnik poskusnega hmelja izpolnil, le-ta pa bo strokovnjakom na IHPS podal informacije in mnenja zainteresiranih pivovarjev. Na ta način se bomo lahko deležniki panoge odločili, katero sorto je primerno širiti in tržiti v slovenskih hmeljiščih.</w:t>
      </w:r>
    </w:p>
    <w:p w14:paraId="4513A9E6" w14:textId="77777777" w:rsidR="00E1711A" w:rsidRDefault="00E1711A" w:rsidP="00E1711A">
      <w:pPr>
        <w:pStyle w:val="Heading3"/>
      </w:pPr>
      <w:bookmarkStart w:id="47" w:name="_Toc130905219"/>
      <w:bookmarkStart w:id="48" w:name="_Toc205799446"/>
      <w:r>
        <w:t>Sofinanciranje določanja vrednosti za pridelavo in uporabo v postopku vpisa sort hmelja v slovensko sortno listo</w:t>
      </w:r>
      <w:bookmarkEnd w:id="47"/>
      <w:bookmarkEnd w:id="48"/>
    </w:p>
    <w:p w14:paraId="1E69AA08" w14:textId="77777777" w:rsidR="00E1711A" w:rsidRPr="00E1711A" w:rsidRDefault="00E1711A" w:rsidP="00E1711A">
      <w:r w:rsidRPr="005B17D7">
        <w:t>IHPS je kot prijavitelj sort hmelja v preizkušanju dolžan sofinancirati izvajanje poskusov določanja vrednosti za pridelavo in uporabo, ki se izvaja po Metodi preizkušanja vrednosti sorte za pridelavo in uporabo (VPU) – Hmelj (</w:t>
      </w:r>
      <w:proofErr w:type="spellStart"/>
      <w:r w:rsidRPr="005B17D7">
        <w:t>Humulus</w:t>
      </w:r>
      <w:proofErr w:type="spellEnd"/>
      <w:r w:rsidRPr="005B17D7">
        <w:t xml:space="preserve"> </w:t>
      </w:r>
      <w:proofErr w:type="spellStart"/>
      <w:r w:rsidRPr="005B17D7">
        <w:t>lupulus</w:t>
      </w:r>
      <w:proofErr w:type="spellEnd"/>
      <w:r w:rsidRPr="005B17D7">
        <w:t xml:space="preserve"> L.), (UVHVVR-VPU/1/3 z dne 1. 2. 2022). Delež sofinanciranja znaša stroške analiz in dela v sorazmernem deležu števila sort v preizkušanju glede na število standardnih sort. V preteklem letu smo posadili poskusne nasade 5 sort v preizkušanju na treh lokacijah in sicer 50/84, 94/227, 108/157, 167/107 in 284/81 ter standardnih sort </w:t>
      </w:r>
      <w:proofErr w:type="spellStart"/>
      <w:r w:rsidRPr="005B17D7">
        <w:t>Aurora</w:t>
      </w:r>
      <w:proofErr w:type="spellEnd"/>
      <w:r w:rsidRPr="005B17D7">
        <w:t xml:space="preserve">, Savinjski </w:t>
      </w:r>
      <w:proofErr w:type="spellStart"/>
      <w:r w:rsidRPr="005B17D7">
        <w:t>golding</w:t>
      </w:r>
      <w:proofErr w:type="spellEnd"/>
      <w:r w:rsidRPr="005B17D7">
        <w:t xml:space="preserve"> in Dana. Ob začetku registracije sort so bile znane sledeče lastnosti izbranih sort v preizkušanju</w:t>
      </w:r>
      <w:r w:rsidRPr="00E1711A">
        <w:t>:</w:t>
      </w:r>
    </w:p>
    <w:p w14:paraId="56ACC7B3" w14:textId="77777777" w:rsidR="00E1711A" w:rsidRPr="00E1711A" w:rsidRDefault="00E1711A" w:rsidP="00E1711A">
      <w:pPr>
        <w:pStyle w:val="IHPSSeznamNastevanje"/>
      </w:pPr>
      <w:r w:rsidRPr="007E34A9">
        <w:t xml:space="preserve">50/84: povprečna vsebnost alfa-kislin 10 - 15 % SS, srednja/visoka odpornost na </w:t>
      </w:r>
      <w:proofErr w:type="spellStart"/>
      <w:r w:rsidRPr="007E34A9">
        <w:t>verticilijsko</w:t>
      </w:r>
      <w:proofErr w:type="spellEnd"/>
      <w:r w:rsidRPr="007E34A9">
        <w:t xml:space="preserve"> uvelost hmelja, nizka odpornost na hmeljevo peronosporo in srednja na hmeljevo pepelovko;</w:t>
      </w:r>
    </w:p>
    <w:p w14:paraId="3D761337" w14:textId="77777777" w:rsidR="00E1711A" w:rsidRPr="00E1711A" w:rsidRDefault="00E1711A" w:rsidP="00E1711A">
      <w:pPr>
        <w:pStyle w:val="IHPSSeznamNastevanje"/>
      </w:pPr>
      <w:r w:rsidRPr="007E34A9">
        <w:t xml:space="preserve">94/227: povprečna vsebnost alfa-kislin 12 16 % SS, nizka odpornost na </w:t>
      </w:r>
      <w:proofErr w:type="spellStart"/>
      <w:r w:rsidRPr="007E34A9">
        <w:t>verticilijsko</w:t>
      </w:r>
      <w:proofErr w:type="spellEnd"/>
      <w:r w:rsidRPr="00E1711A">
        <w:t xml:space="preserve"> uvelost hmelja, nizka odpornost na hmeljevo peronosporo in visoka na hmeljevo pepelovko;</w:t>
      </w:r>
    </w:p>
    <w:p w14:paraId="75CC021D" w14:textId="77777777" w:rsidR="00E1711A" w:rsidRPr="00E1711A" w:rsidRDefault="00E1711A" w:rsidP="00E1711A">
      <w:pPr>
        <w:pStyle w:val="IHPSSeznamNastevanje"/>
      </w:pPr>
      <w:r w:rsidRPr="007E34A9">
        <w:t xml:space="preserve">108/157: povprečna vsebnost alfa-kislin 10 – 14 % SS, visoka občutljivost na </w:t>
      </w:r>
      <w:proofErr w:type="spellStart"/>
      <w:r w:rsidRPr="007E34A9">
        <w:t>verticilijsko</w:t>
      </w:r>
      <w:proofErr w:type="spellEnd"/>
      <w:r w:rsidRPr="007E34A9">
        <w:t xml:space="preserve"> uvelost hmelja, srednja odpornost na hmeljevo peronosporo in visoka na hmeljevo pepelovko;</w:t>
      </w:r>
    </w:p>
    <w:p w14:paraId="2E7A0A46" w14:textId="77777777" w:rsidR="00E1711A" w:rsidRPr="00E1711A" w:rsidRDefault="00E1711A" w:rsidP="00E1711A">
      <w:pPr>
        <w:pStyle w:val="IHPSSeznamNastevanje"/>
      </w:pPr>
      <w:r w:rsidRPr="007E34A9">
        <w:t xml:space="preserve">167/107: povprečna vsebnost alfa-kislin 14 – 16 % SS, visoka občutljivost na </w:t>
      </w:r>
      <w:proofErr w:type="spellStart"/>
      <w:r w:rsidRPr="007E34A9">
        <w:t>verticilijsko</w:t>
      </w:r>
      <w:proofErr w:type="spellEnd"/>
      <w:r w:rsidRPr="007E34A9">
        <w:t xml:space="preserve"> uvelost hmelja, nizka odpornost na hmeljevo peronosporo in srednja na hmeljevo pepelovko;</w:t>
      </w:r>
    </w:p>
    <w:p w14:paraId="1AE8DD19" w14:textId="77777777" w:rsidR="00E1711A" w:rsidRPr="00E1711A" w:rsidRDefault="00E1711A" w:rsidP="00E1711A">
      <w:pPr>
        <w:pStyle w:val="IHPSSeznamNastevanje"/>
      </w:pPr>
      <w:r w:rsidRPr="007E34A9">
        <w:t xml:space="preserve">284/81: povprečna vsebnost 8 - 12 % alfa-kislin SS, srednja odpornost na </w:t>
      </w:r>
      <w:proofErr w:type="spellStart"/>
      <w:r w:rsidRPr="007E34A9">
        <w:t>verticilijsko</w:t>
      </w:r>
      <w:proofErr w:type="spellEnd"/>
      <w:r w:rsidRPr="007E34A9">
        <w:t xml:space="preserve"> uvelost hmelja, nizka odpornost na hmeljevo peronosporo in srednja na hmeljevo pepelovko.</w:t>
      </w:r>
    </w:p>
    <w:p w14:paraId="7276CE5D" w14:textId="77777777" w:rsidR="00E1711A" w:rsidRPr="00E22FC3" w:rsidRDefault="00E1711A" w:rsidP="00E1711A">
      <w:r>
        <w:t xml:space="preserve">V skladu s tem programom bomo kot prijavitelji sort v preizkušanju krili sledeče analize: 90 določitev vsebnosti vlage, 90 določitev vsebnosti alfa-kislin s KVH-TE, 15 HPLC določitev grenčic </w:t>
      </w:r>
      <w:r>
        <w:lastRenderedPageBreak/>
        <w:t xml:space="preserve">ter 15 določitev količine in kvalitete eteričnega olja </w:t>
      </w:r>
      <w:r w:rsidRPr="00E22FC3">
        <w:t>pivovarske vrednosti kandidatnih sort v pivovarnah izven IHPS</w:t>
      </w:r>
      <w:r>
        <w:t>.</w:t>
      </w:r>
    </w:p>
    <w:p w14:paraId="52D7AE29" w14:textId="77777777" w:rsidR="00E1711A" w:rsidRDefault="00E1711A" w:rsidP="00E1711A">
      <w:pPr>
        <w:pStyle w:val="Heading1"/>
      </w:pPr>
      <w:bookmarkStart w:id="49" w:name="_Toc130368083"/>
      <w:bookmarkStart w:id="50" w:name="_Toc130905220"/>
      <w:bookmarkStart w:id="51" w:name="_Toc205799447"/>
      <w:r w:rsidRPr="0008594F">
        <w:t>PRIPRAVA IN IZDAJA INFORMACIJ TER NAVODIL ZA PRIDELOVALCE, SODELOVANJE IN ORGANIZACIJA POSVETOV</w:t>
      </w:r>
      <w:bookmarkEnd w:id="49"/>
      <w:bookmarkEnd w:id="50"/>
      <w:bookmarkEnd w:id="51"/>
    </w:p>
    <w:p w14:paraId="374135C9" w14:textId="77777777" w:rsidR="00E1711A" w:rsidRPr="00CA1F55" w:rsidRDefault="00E1711A" w:rsidP="00E1711A">
      <w:r w:rsidRPr="001A7439">
        <w:t>Skozi leto bodo opravljene naloge in rezultati v okviru Žlahtnjenja hmelja predstavljeni hmeljarjem na tehnoloških sestankih in predstavnikom hmeljarjev ter trgovcev s hmeljem na sestankih Odbora za tehnologijo in žlahtnjenje. Prav tako bomo aktivno sodelovali s predstavniki Ministrstva za kmetijstvo, prehrano in gozdarstvo RS. Februarja bo vodja strokovne naloge na Seminarju o hmeljarstvu predstavila izzive in rešitve na področju vzgoje novih sort hmelja</w:t>
      </w:r>
      <w:r w:rsidRPr="00E1711A">
        <w:t>.</w:t>
      </w:r>
    </w:p>
    <w:p w14:paraId="5BB92028" w14:textId="77777777" w:rsidR="00E1711A" w:rsidRDefault="00E1711A" w:rsidP="00E1711A">
      <w:pPr>
        <w:pStyle w:val="Heading1"/>
      </w:pPr>
      <w:bookmarkStart w:id="52" w:name="_Toc130368084"/>
      <w:bookmarkStart w:id="53" w:name="_Toc130905221"/>
      <w:bookmarkStart w:id="54" w:name="_Toc205799448"/>
      <w:r w:rsidRPr="0008594F">
        <w:t>SODELOVANJE S STROKOVNIMI INSTITUCIJAMI DOMA IN V TUJINI</w:t>
      </w:r>
      <w:bookmarkEnd w:id="52"/>
      <w:bookmarkEnd w:id="53"/>
      <w:bookmarkEnd w:id="54"/>
    </w:p>
    <w:p w14:paraId="68138AF3" w14:textId="77777777" w:rsidR="00E1711A" w:rsidRPr="00CA1F55" w:rsidRDefault="00E1711A" w:rsidP="00E1711A">
      <w:r w:rsidRPr="003B132D">
        <w:t xml:space="preserve">V letu </w:t>
      </w:r>
      <w:r>
        <w:t xml:space="preserve">2023 </w:t>
      </w:r>
      <w:r w:rsidRPr="003B132D">
        <w:t xml:space="preserve">bo vodja strokovne naloge </w:t>
      </w:r>
      <w:r>
        <w:t>sodelovala kot soorganizatorka znanstvene komisije IHGC, ki se bo odvijala junija v Ljubljani. Januarja se bo udeležila svetovne genetske konference v San Diegu, Kalifornija, kjer bo na sekciji o genetiki hmelja predstavila slovensko žlahtnjenje in raziskave hmelja, ter simpozija Novi izzivi v agronomiji v Laškem, ker bo predstavila uporabo različnih biotehnoloških pristopov v žlahtnjenju hmelja.</w:t>
      </w:r>
      <w:r w:rsidRPr="00E1711A">
        <w:t xml:space="preserve"> V kolikor se bodo pojavile še druge možnosti izobraževanja, se jih bodo udeleženci strokovne naloge udeležili.</w:t>
      </w:r>
    </w:p>
    <w:p w14:paraId="65B6EFE9" w14:textId="77777777" w:rsidR="00E1711A" w:rsidRDefault="00E1711A">
      <w:pPr>
        <w:spacing w:before="0" w:line="259" w:lineRule="auto"/>
        <w:rPr>
          <w:rFonts w:eastAsiaTheme="majorEastAsia" w:cstheme="majorBidi"/>
          <w:b/>
          <w:caps/>
          <w:color w:val="294735"/>
          <w:sz w:val="36"/>
          <w:szCs w:val="32"/>
        </w:rPr>
      </w:pPr>
      <w:bookmarkStart w:id="55" w:name="_Toc130905222"/>
      <w:r>
        <w:br w:type="page"/>
      </w:r>
    </w:p>
    <w:p w14:paraId="50C6861C" w14:textId="52C18923" w:rsidR="00E1711A" w:rsidRDefault="00E1711A" w:rsidP="00E1711A">
      <w:pPr>
        <w:pStyle w:val="Heading1"/>
      </w:pPr>
      <w:bookmarkStart w:id="56" w:name="_Toc205799449"/>
      <w:r w:rsidRPr="001A7439">
        <w:lastRenderedPageBreak/>
        <w:t>Dolgoročni cilji in kazalniki strokovne naloge Žlahtnjenje hmelja</w:t>
      </w:r>
      <w:bookmarkEnd w:id="55"/>
      <w:bookmarkEnd w:id="56"/>
      <w:r w:rsidRPr="001A7439">
        <w:t xml:space="preserve"> </w:t>
      </w:r>
      <w:r>
        <w:t xml:space="preserve"> </w:t>
      </w:r>
    </w:p>
    <w:p w14:paraId="6B13C759" w14:textId="77777777" w:rsidR="00E1711A" w:rsidRPr="0053197F" w:rsidRDefault="00E1711A" w:rsidP="00E1711A">
      <w:pPr>
        <w:pStyle w:val="IHPSOdstavekKrepko"/>
      </w:pPr>
      <w:r w:rsidRPr="00AA6B5B">
        <w:t>Dolgoročni cilji strokovne naloge so</w:t>
      </w:r>
      <w:r w:rsidRPr="003B36CC">
        <w:t xml:space="preserve"> </w:t>
      </w:r>
    </w:p>
    <w:p w14:paraId="70D37FBD" w14:textId="77777777" w:rsidR="00E1711A" w:rsidRPr="00E1711A" w:rsidRDefault="00E1711A" w:rsidP="00E1711A">
      <w:pPr>
        <w:pStyle w:val="IHPSSeznamNastevanje"/>
      </w:pPr>
      <w:r w:rsidRPr="008B79A2">
        <w:t>Visok in kakovosten pridelek pri grenčičnih</w:t>
      </w:r>
      <w:r w:rsidRPr="00E1711A">
        <w:t xml:space="preserve"> in aromatičnih sortah hmelja</w:t>
      </w:r>
    </w:p>
    <w:p w14:paraId="7CD870C4" w14:textId="77777777" w:rsidR="00E1711A" w:rsidRPr="00E1711A" w:rsidRDefault="00E1711A" w:rsidP="00E1711A">
      <w:pPr>
        <w:pStyle w:val="IHPSSeznamNastevanje"/>
      </w:pPr>
      <w:r w:rsidRPr="008B79A2">
        <w:t xml:space="preserve">Odpornost na </w:t>
      </w:r>
      <w:r w:rsidRPr="00E1711A">
        <w:t>pomembnejše bolezni in manjša preferenca na škodljivce</w:t>
      </w:r>
    </w:p>
    <w:p w14:paraId="166AF9D4" w14:textId="77777777" w:rsidR="00E1711A" w:rsidRPr="00E1711A" w:rsidRDefault="00E1711A" w:rsidP="00E1711A">
      <w:pPr>
        <w:pStyle w:val="IHPSSeznamNastevanje"/>
      </w:pPr>
      <w:r w:rsidRPr="008B79A2">
        <w:t xml:space="preserve">Zelo dobra skladiščna obstojnost </w:t>
      </w:r>
    </w:p>
    <w:p w14:paraId="20FEFFC7" w14:textId="77777777" w:rsidR="00E1711A" w:rsidRPr="00E1711A" w:rsidRDefault="00E1711A" w:rsidP="00E1711A">
      <w:pPr>
        <w:pStyle w:val="IHPSSeznamNastevanje"/>
      </w:pPr>
      <w:r w:rsidRPr="008B79A2">
        <w:t>Zelo dobra pivovarska vrednost</w:t>
      </w:r>
    </w:p>
    <w:p w14:paraId="71A72CE3" w14:textId="77777777" w:rsidR="00E1711A" w:rsidRPr="00E1711A" w:rsidRDefault="00E1711A" w:rsidP="00E1711A">
      <w:pPr>
        <w:pStyle w:val="IHPSSeznamNastevanje"/>
      </w:pPr>
      <w:r w:rsidRPr="008B79A2">
        <w:t>Dobre pridelovalne lastnosti sorte s ciljem znižanja stroškov pridelave</w:t>
      </w:r>
    </w:p>
    <w:p w14:paraId="3571F820" w14:textId="77777777" w:rsidR="00E1711A" w:rsidRPr="00AA6B5B" w:rsidRDefault="00E1711A" w:rsidP="00E1711A">
      <w:pPr>
        <w:pStyle w:val="IHPSOdstavekKrepko"/>
      </w:pPr>
      <w:r w:rsidRPr="00AA6B5B">
        <w:t>Dolgoročni kazalniki strokovne naloge so:</w:t>
      </w:r>
    </w:p>
    <w:p w14:paraId="7048C09C" w14:textId="77777777" w:rsidR="00E1711A" w:rsidRPr="00E1711A" w:rsidRDefault="00E1711A" w:rsidP="00E1711A">
      <w:pPr>
        <w:pStyle w:val="IHPSSeznamNastevanje"/>
      </w:pPr>
      <w:r w:rsidRPr="00AA6B5B">
        <w:t>Število vpisanih</w:t>
      </w:r>
      <w:r w:rsidRPr="00E1711A">
        <w:t xml:space="preserve"> grenčičnih sort v sortno listo</w:t>
      </w:r>
    </w:p>
    <w:p w14:paraId="32120A79" w14:textId="77777777" w:rsidR="00E1711A" w:rsidRPr="00E1711A" w:rsidRDefault="00E1711A" w:rsidP="00E1711A">
      <w:pPr>
        <w:pStyle w:val="IHPSSeznamNastevanje"/>
      </w:pPr>
      <w:r>
        <w:t xml:space="preserve"> </w:t>
      </w:r>
      <w:r w:rsidRPr="00E1711A">
        <w:t>Število vpisanih aromatičnih sort v sortno listo</w:t>
      </w:r>
    </w:p>
    <w:p w14:paraId="792889B6" w14:textId="77777777" w:rsidR="00E1711A" w:rsidRPr="00E1711A" w:rsidRDefault="00E1711A" w:rsidP="00E1711A">
      <w:pPr>
        <w:pStyle w:val="IHPSSeznamNastevanje"/>
      </w:pPr>
      <w:r>
        <w:t xml:space="preserve"> </w:t>
      </w:r>
      <w:r w:rsidRPr="00E1711A">
        <w:t>Število vpisanih sort z izkazano odpornostjo na biotske dejavnike</w:t>
      </w:r>
    </w:p>
    <w:p w14:paraId="23380F71" w14:textId="77777777" w:rsidR="00E1711A" w:rsidRPr="00E1711A" w:rsidRDefault="00E1711A" w:rsidP="00E1711A">
      <w:pPr>
        <w:pStyle w:val="IHPSSeznamNastevanje"/>
      </w:pPr>
      <w:r>
        <w:t xml:space="preserve"> </w:t>
      </w:r>
      <w:r w:rsidRPr="00E1711A">
        <w:t>Število izbranih novih križancev za vključitev v postopek vpisa v sortno listo</w:t>
      </w:r>
    </w:p>
    <w:p w14:paraId="38B53380" w14:textId="77777777" w:rsidR="00E1711A" w:rsidRPr="00E1711A" w:rsidRDefault="00E1711A" w:rsidP="00E1711A">
      <w:pPr>
        <w:pStyle w:val="IHPSSeznamNastevanje"/>
      </w:pPr>
      <w:r>
        <w:t xml:space="preserve"> </w:t>
      </w:r>
      <w:r w:rsidRPr="00E1711A">
        <w:t>Razvoj selekcijskih metod</w:t>
      </w:r>
    </w:p>
    <w:p w14:paraId="1A8579FD" w14:textId="77777777" w:rsidR="00E1711A" w:rsidRPr="00CF1855" w:rsidRDefault="00E1711A" w:rsidP="00E1711A">
      <w:pPr>
        <w:pStyle w:val="Heading1"/>
      </w:pPr>
      <w:r>
        <w:br w:type="page"/>
      </w:r>
      <w:bookmarkStart w:id="57" w:name="_Toc130905223"/>
      <w:bookmarkStart w:id="58" w:name="_Toc205799450"/>
      <w:r>
        <w:lastRenderedPageBreak/>
        <w:t>Letni cilji in kazalniki strokovne naloge Žlahtnjenje hmelja</w:t>
      </w:r>
      <w:bookmarkEnd w:id="57"/>
      <w:bookmarkEnd w:id="58"/>
    </w:p>
    <w:p w14:paraId="0DA59323" w14:textId="77777777" w:rsidR="00E1711A" w:rsidRDefault="00E1711A" w:rsidP="00E1711A">
      <w:pPr>
        <w:pStyle w:val="IHPSOdstavekKrepko"/>
      </w:pPr>
      <w:r w:rsidRPr="00E1711A">
        <w:t xml:space="preserve">Letni cilji </w:t>
      </w:r>
      <w:r w:rsidRPr="00D04F68">
        <w:t>strokovne naloge so:</w:t>
      </w:r>
    </w:p>
    <w:p w14:paraId="240A7058" w14:textId="77777777" w:rsidR="00E1711A" w:rsidRPr="00E1711A" w:rsidRDefault="00E1711A" w:rsidP="00E1711A">
      <w:pPr>
        <w:pStyle w:val="IHPSSeznamNastevanje"/>
      </w:pPr>
      <w:r>
        <w:t>O</w:t>
      </w:r>
      <w:r w:rsidRPr="00E1711A">
        <w:t xml:space="preserve">skrbovani nasadi križancev v skladu z dobro kmetijsko prakso. </w:t>
      </w:r>
    </w:p>
    <w:p w14:paraId="3F84B683" w14:textId="77777777" w:rsidR="00E1711A" w:rsidRPr="00E1711A" w:rsidRDefault="00E1711A" w:rsidP="00E1711A">
      <w:pPr>
        <w:pStyle w:val="IHPSSeznamNastevanje"/>
      </w:pPr>
      <w:r>
        <w:t xml:space="preserve">Sajenje celotnega sortimenta tujih sort hmelja, vseh </w:t>
      </w:r>
      <w:proofErr w:type="spellStart"/>
      <w:r>
        <w:t>kolekcijskih</w:t>
      </w:r>
      <w:proofErr w:type="spellEnd"/>
      <w:r w:rsidRPr="00E1711A">
        <w:t xml:space="preserve"> nasadov in sejančkov v hmeljišče ob IHPS.</w:t>
      </w:r>
    </w:p>
    <w:p w14:paraId="615A918F" w14:textId="77777777" w:rsidR="00E1711A" w:rsidRPr="00E1711A" w:rsidRDefault="00E1711A" w:rsidP="00E1711A">
      <w:pPr>
        <w:pStyle w:val="IHPSSeznamNastevanje"/>
      </w:pPr>
      <w:r w:rsidRPr="00CD3C7E">
        <w:t>Zagotavljanje zdravih in dobro oskrbovanih rastlin križancev hmelja</w:t>
      </w:r>
      <w:r w:rsidRPr="00E1711A">
        <w:t xml:space="preserve"> pred sajenjem na njivo, na nivoju sejančkov. </w:t>
      </w:r>
    </w:p>
    <w:p w14:paraId="6A8F1036" w14:textId="77777777" w:rsidR="00E1711A" w:rsidRPr="00E1711A" w:rsidRDefault="00E1711A" w:rsidP="00E1711A">
      <w:pPr>
        <w:pStyle w:val="IHPSSeznamNastevanje"/>
      </w:pPr>
      <w:r>
        <w:t>Kvalitetno izvedene selekcije sejančkov na bolezni v rastlinjaku.</w:t>
      </w:r>
    </w:p>
    <w:p w14:paraId="0D6DCBBA" w14:textId="77777777" w:rsidR="00E1711A" w:rsidRPr="00E1711A" w:rsidRDefault="00E1711A" w:rsidP="00E1711A">
      <w:pPr>
        <w:pStyle w:val="IHPSSeznamNastevanje"/>
      </w:pPr>
      <w:r>
        <w:t xml:space="preserve">Testiranje odpornosti na </w:t>
      </w:r>
      <w:proofErr w:type="spellStart"/>
      <w:r>
        <w:t>verticilijsko</w:t>
      </w:r>
      <w:proofErr w:type="spellEnd"/>
      <w:r>
        <w:t xml:space="preserve"> uvelost pri izbranih križancih.</w:t>
      </w:r>
    </w:p>
    <w:p w14:paraId="482D4575" w14:textId="77777777" w:rsidR="00E1711A" w:rsidRPr="00E1711A" w:rsidRDefault="00E1711A" w:rsidP="00E1711A">
      <w:pPr>
        <w:pStyle w:val="IHPSSeznamNastevanje"/>
      </w:pPr>
      <w:r>
        <w:t xml:space="preserve">Testiranje občutljivosti na </w:t>
      </w:r>
      <w:proofErr w:type="spellStart"/>
      <w:r>
        <w:t>CBCVd</w:t>
      </w:r>
      <w:proofErr w:type="spellEnd"/>
      <w:r>
        <w:t xml:space="preserve"> pri izbranih križancih hmelja.</w:t>
      </w:r>
    </w:p>
    <w:p w14:paraId="0BCE7DC3" w14:textId="77777777" w:rsidR="00E1711A" w:rsidRPr="00E1711A" w:rsidRDefault="00E1711A" w:rsidP="00E1711A">
      <w:pPr>
        <w:pStyle w:val="IHPSSeznamNastevanje"/>
      </w:pPr>
      <w:r>
        <w:t>Priprava protokola za uvoz tujih sort hmelja.</w:t>
      </w:r>
    </w:p>
    <w:p w14:paraId="0BBB56AB" w14:textId="77777777" w:rsidR="00E1711A" w:rsidRPr="00E1711A" w:rsidRDefault="00E1711A" w:rsidP="00E1711A">
      <w:pPr>
        <w:pStyle w:val="IHPSSeznamNastevanje"/>
      </w:pPr>
      <w:r>
        <w:t xml:space="preserve">Vzgoja rastlin novih sort hmelja brez hmeljevega latentnega </w:t>
      </w:r>
      <w:proofErr w:type="spellStart"/>
      <w:r>
        <w:t>viroida</w:t>
      </w:r>
      <w:proofErr w:type="spellEnd"/>
      <w:r>
        <w:t xml:space="preserve"> (</w:t>
      </w:r>
      <w:proofErr w:type="spellStart"/>
      <w:r>
        <w:t>HLVd</w:t>
      </w:r>
      <w:proofErr w:type="spellEnd"/>
      <w:r>
        <w:t>).</w:t>
      </w:r>
    </w:p>
    <w:p w14:paraId="2CF893C5" w14:textId="77777777" w:rsidR="00E1711A" w:rsidRPr="00E1711A" w:rsidRDefault="00E1711A" w:rsidP="00E1711A">
      <w:pPr>
        <w:pStyle w:val="IHPSSeznamNastevanje"/>
      </w:pPr>
      <w:r w:rsidRPr="00FF73CA">
        <w:t xml:space="preserve">Obveščanje uporabnikov - hmeljarjev z rezultati dela ter pridobivanje povratnih informacij. </w:t>
      </w:r>
    </w:p>
    <w:p w14:paraId="5749C881" w14:textId="77777777" w:rsidR="00E1711A" w:rsidRPr="00E1711A" w:rsidRDefault="00E1711A" w:rsidP="00E1711A">
      <w:pPr>
        <w:pStyle w:val="IHPSSeznamNastevanje"/>
      </w:pPr>
      <w:r>
        <w:t>Določanje moškega spola sejančkov hmelja z uporabo molekulskih markerjev.</w:t>
      </w:r>
    </w:p>
    <w:p w14:paraId="449DD1D5" w14:textId="77777777" w:rsidR="00E1711A" w:rsidRPr="00E1711A" w:rsidRDefault="00E1711A" w:rsidP="00E1711A">
      <w:pPr>
        <w:pStyle w:val="IHPSSeznamNastevanje"/>
      </w:pPr>
      <w:r w:rsidRPr="007D4C0A">
        <w:t>Določanje</w:t>
      </w:r>
      <w:r w:rsidRPr="00E1711A">
        <w:t xml:space="preserve"> vpliva sorte hmelja na staranje piva.</w:t>
      </w:r>
    </w:p>
    <w:p w14:paraId="7587B177" w14:textId="77777777" w:rsidR="00E1711A" w:rsidRDefault="00E1711A" w:rsidP="00E1711A">
      <w:pPr>
        <w:pStyle w:val="IHPSOdstavekKrepko"/>
      </w:pPr>
      <w:r w:rsidRPr="00E1711A">
        <w:t xml:space="preserve">Letni kazalniki </w:t>
      </w:r>
      <w:r w:rsidRPr="00D04F68">
        <w:t>strokovne naloge so:</w:t>
      </w:r>
    </w:p>
    <w:p w14:paraId="71B0214E" w14:textId="77777777" w:rsidR="00E1711A" w:rsidRPr="00E1711A" w:rsidRDefault="00E1711A" w:rsidP="00E1711A">
      <w:pPr>
        <w:pStyle w:val="IHPSSeznamNastevanje"/>
      </w:pPr>
      <w:r w:rsidRPr="002B6C63">
        <w:t>Št. oskrbovanih hektarjev hmeljišč</w:t>
      </w:r>
      <w:r w:rsidRPr="00E1711A">
        <w:t>.</w:t>
      </w:r>
    </w:p>
    <w:p w14:paraId="0CFAAFF0" w14:textId="77777777" w:rsidR="00E1711A" w:rsidRPr="00E1711A" w:rsidRDefault="00E1711A" w:rsidP="00E1711A">
      <w:pPr>
        <w:pStyle w:val="IHPSSeznamNastevanje"/>
      </w:pPr>
      <w:r>
        <w:t>Št. vzgojenih in oskrbovanih križancev hmelja</w:t>
      </w:r>
      <w:r w:rsidRPr="00E1711A">
        <w:t>.</w:t>
      </w:r>
    </w:p>
    <w:p w14:paraId="083C54BF" w14:textId="77777777" w:rsidR="00E1711A" w:rsidRPr="00E1711A" w:rsidRDefault="00E1711A" w:rsidP="00E1711A">
      <w:pPr>
        <w:pStyle w:val="IHPSSeznamNastevanje"/>
      </w:pPr>
      <w:r>
        <w:t>Št. pozitivno odbranih križancev (št. izvedenih popisov, določitve pridelka, ovrednotenje moških rastlin)</w:t>
      </w:r>
      <w:r w:rsidRPr="00E1711A">
        <w:t>.</w:t>
      </w:r>
    </w:p>
    <w:p w14:paraId="0D8BCC9A" w14:textId="77777777" w:rsidR="00E1711A" w:rsidRPr="00E1711A" w:rsidRDefault="00E1711A" w:rsidP="00E1711A">
      <w:pPr>
        <w:pStyle w:val="IHPSSeznamNastevanje"/>
      </w:pPr>
      <w:r w:rsidRPr="00274EED">
        <w:t>Št.</w:t>
      </w:r>
      <w:r w:rsidRPr="00E1711A">
        <w:t xml:space="preserve"> opravljenih kemijskih analiz (določanje grenčic in eteričnega olja).</w:t>
      </w:r>
    </w:p>
    <w:p w14:paraId="4734DFAD" w14:textId="77777777" w:rsidR="00E1711A" w:rsidRPr="00E1711A" w:rsidRDefault="00E1711A" w:rsidP="00E1711A">
      <w:pPr>
        <w:pStyle w:val="IHPSSeznamNastevanje"/>
      </w:pPr>
      <w:r>
        <w:t xml:space="preserve">Št. opravljenih analiz določanja </w:t>
      </w:r>
      <w:proofErr w:type="spellStart"/>
      <w:r>
        <w:t>viroidov</w:t>
      </w:r>
      <w:proofErr w:type="spellEnd"/>
      <w:r w:rsidRPr="00E1711A">
        <w:t>.</w:t>
      </w:r>
    </w:p>
    <w:p w14:paraId="5275BE5F" w14:textId="77777777" w:rsidR="00E1711A" w:rsidRPr="00E1711A" w:rsidRDefault="00E1711A" w:rsidP="00E1711A">
      <w:pPr>
        <w:pStyle w:val="IHPSSeznamNastevanje"/>
      </w:pPr>
      <w:r w:rsidRPr="00E1711A">
        <w:t>Št. križancev, vključenih v razmnoževanje za selekcije v letu 2024.</w:t>
      </w:r>
    </w:p>
    <w:p w14:paraId="0A152A24" w14:textId="77777777" w:rsidR="00E1711A" w:rsidRPr="00E1711A" w:rsidRDefault="00E1711A" w:rsidP="00E1711A">
      <w:pPr>
        <w:pStyle w:val="IHPSSeznamNastevanje"/>
      </w:pPr>
      <w:r w:rsidRPr="00E1711A">
        <w:t>Št. genotipov, ki se bodo ohranjali v razmerah tkivnih kultur.</w:t>
      </w:r>
    </w:p>
    <w:p w14:paraId="68FE6292" w14:textId="77777777" w:rsidR="00E1711A" w:rsidRPr="00E1711A" w:rsidRDefault="00E1711A" w:rsidP="00E1711A">
      <w:pPr>
        <w:pStyle w:val="IHPSSeznamNastevanje"/>
      </w:pPr>
      <w:r w:rsidRPr="00E1711A">
        <w:t xml:space="preserve">Št. križancev, ki bodo vključeni v testiranje odpornosti na </w:t>
      </w:r>
      <w:proofErr w:type="spellStart"/>
      <w:r w:rsidRPr="00E1711A">
        <w:t>verticilijsko</w:t>
      </w:r>
      <w:proofErr w:type="spellEnd"/>
      <w:r w:rsidRPr="00E1711A">
        <w:t xml:space="preserve"> uvelost hmelja.</w:t>
      </w:r>
    </w:p>
    <w:p w14:paraId="02185D6D" w14:textId="77777777" w:rsidR="00E1711A" w:rsidRPr="00E1711A" w:rsidRDefault="00E1711A" w:rsidP="00E1711A">
      <w:pPr>
        <w:pStyle w:val="IHPSSeznamNastevanje"/>
      </w:pPr>
      <w:r w:rsidRPr="00E1711A">
        <w:t xml:space="preserve">Št. križancev, ki bodo vključeni v testiranje odpornosti na hudo </w:t>
      </w:r>
      <w:proofErr w:type="spellStart"/>
      <w:r w:rsidRPr="00E1711A">
        <w:t>viroidno</w:t>
      </w:r>
      <w:proofErr w:type="spellEnd"/>
      <w:r w:rsidRPr="00E1711A">
        <w:t xml:space="preserve"> zakrnelost hmelja.</w:t>
      </w:r>
    </w:p>
    <w:p w14:paraId="7BC4BEAA" w14:textId="77777777" w:rsidR="00E1711A" w:rsidRPr="00E1711A" w:rsidRDefault="00E1711A" w:rsidP="00E1711A">
      <w:pPr>
        <w:pStyle w:val="IHPSSeznamNastevanje"/>
      </w:pPr>
      <w:r>
        <w:t>Št. križancev, vključenih v določanje spola z uporabo molekulskih markerjev</w:t>
      </w:r>
      <w:r w:rsidRPr="00E1711A">
        <w:t>.</w:t>
      </w:r>
    </w:p>
    <w:p w14:paraId="45D37612" w14:textId="77777777" w:rsidR="00E1711A" w:rsidRPr="00E1711A" w:rsidRDefault="00E1711A" w:rsidP="00E1711A">
      <w:pPr>
        <w:pStyle w:val="IHPSSeznamNastevanje"/>
      </w:pPr>
      <w:r>
        <w:t xml:space="preserve">Št. regeneriranih rastlin kandidatnih sort iz </w:t>
      </w:r>
      <w:proofErr w:type="spellStart"/>
      <w:r>
        <w:t>meristema</w:t>
      </w:r>
      <w:proofErr w:type="spellEnd"/>
      <w:r>
        <w:t xml:space="preserve">, brez navzočnosti </w:t>
      </w:r>
      <w:proofErr w:type="spellStart"/>
      <w:r>
        <w:t>HLVd</w:t>
      </w:r>
      <w:proofErr w:type="spellEnd"/>
      <w:r>
        <w:t xml:space="preserve"> (hmeljevega latentnega </w:t>
      </w:r>
      <w:proofErr w:type="spellStart"/>
      <w:r>
        <w:t>viroida</w:t>
      </w:r>
      <w:proofErr w:type="spellEnd"/>
      <w:r>
        <w:t>)</w:t>
      </w:r>
      <w:r w:rsidRPr="00E1711A">
        <w:t>.</w:t>
      </w:r>
    </w:p>
    <w:p w14:paraId="5C657A1D" w14:textId="77777777" w:rsidR="00E1711A" w:rsidRPr="00E1711A" w:rsidRDefault="00E1711A" w:rsidP="00E1711A">
      <w:pPr>
        <w:pStyle w:val="IHPSSeznamNastevanje"/>
      </w:pPr>
      <w:r w:rsidRPr="00A000AC">
        <w:t>Št. mednarodnih in domačih poročil o izvedbi programa</w:t>
      </w:r>
      <w:r w:rsidRPr="00E1711A">
        <w:t>.</w:t>
      </w:r>
    </w:p>
    <w:p w14:paraId="3C0A81C1" w14:textId="77777777" w:rsidR="00E1711A" w:rsidRPr="00E1711A" w:rsidRDefault="00E1711A" w:rsidP="00E1711A">
      <w:pPr>
        <w:pStyle w:val="IHPSSeznamNastevanje"/>
      </w:pPr>
      <w:r w:rsidRPr="00A000AC">
        <w:t>Št. izvedenih predavanj, posvetov, obvestil in nasvetov</w:t>
      </w:r>
      <w:r w:rsidRPr="00E1711A">
        <w:t>.</w:t>
      </w:r>
    </w:p>
    <w:p w14:paraId="7A208D12" w14:textId="77777777" w:rsidR="00E1711A" w:rsidRPr="00E1711A" w:rsidRDefault="00E1711A" w:rsidP="00E1711A">
      <w:pPr>
        <w:pStyle w:val="IHPSSeznamNastevanje"/>
      </w:pPr>
      <w:r>
        <w:t>Št. strokovnih člankov v raznih publikacijah</w:t>
      </w:r>
      <w:r w:rsidRPr="00E1711A">
        <w:t>.</w:t>
      </w:r>
    </w:p>
    <w:p w14:paraId="4DD0E213" w14:textId="77777777" w:rsidR="00E1711A" w:rsidRPr="00E1711A" w:rsidRDefault="00E1711A" w:rsidP="00E1711A">
      <w:pPr>
        <w:pStyle w:val="IHPSSeznamNastevanje"/>
      </w:pPr>
      <w:r w:rsidRPr="00195B9A">
        <w:t xml:space="preserve">Št. opravljenih kemijskih </w:t>
      </w:r>
      <w:r w:rsidRPr="00E1711A">
        <w:t>in senzoričnih analiz za določitev staranja piva.</w:t>
      </w:r>
      <w:bookmarkEnd w:id="4"/>
    </w:p>
    <w:p w14:paraId="76919939" w14:textId="77777777" w:rsidR="00E1711A" w:rsidRDefault="00E1711A" w:rsidP="00E1711A">
      <w:pPr>
        <w:pStyle w:val="IHPSSeznamNastevanje"/>
        <w:numPr>
          <w:ilvl w:val="0"/>
          <w:numId w:val="0"/>
        </w:numPr>
        <w:ind w:left="360" w:hanging="360"/>
      </w:pPr>
    </w:p>
    <w:sectPr w:rsidR="00E1711A" w:rsidSect="00350C48">
      <w:footerReference w:type="default" r:id="rI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73212" w14:textId="77777777" w:rsidR="000105CA" w:rsidRPr="00A50A3B" w:rsidRDefault="000105CA" w:rsidP="00210B1A">
      <w:pPr>
        <w:spacing w:before="0" w:after="0"/>
      </w:pPr>
      <w:r w:rsidRPr="00A50A3B">
        <w:separator/>
      </w:r>
    </w:p>
  </w:endnote>
  <w:endnote w:type="continuationSeparator" w:id="0">
    <w:p w14:paraId="06714521" w14:textId="77777777" w:rsidR="000105CA" w:rsidRPr="00A50A3B" w:rsidRDefault="000105CA"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6C4C8" w14:textId="77777777" w:rsidR="000105CA" w:rsidRPr="00A50A3B" w:rsidRDefault="000105CA" w:rsidP="00210B1A">
      <w:pPr>
        <w:spacing w:before="0" w:after="0"/>
      </w:pPr>
      <w:r w:rsidRPr="00A50A3B">
        <w:separator/>
      </w:r>
    </w:p>
  </w:footnote>
  <w:footnote w:type="continuationSeparator" w:id="0">
    <w:p w14:paraId="5FB45EE2" w14:textId="77777777" w:rsidR="000105CA" w:rsidRPr="00A50A3B" w:rsidRDefault="000105CA"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564B56A5" w:rsidR="00747DBD" w:rsidRPr="006447B3" w:rsidRDefault="00EC0596" w:rsidP="006447B3">
    <w:pPr>
      <w:pStyle w:val="IHPSHeader"/>
    </w:pPr>
    <w:r w:rsidRPr="00EC0596">
      <w:t>Žlahtnjenje hmelja</w:t>
    </w:r>
    <w:r w:rsidR="008166F5">
      <w:t>.</w:t>
    </w:r>
    <w:r w:rsidRPr="00EC0596">
      <w:t xml:space="preserve"> Program dela za leto 202</w:t>
    </w:r>
    <w:r w:rsidR="00E1711A">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793310"/>
    <w:multiLevelType w:val="hybridMultilevel"/>
    <w:tmpl w:val="5D889932"/>
    <w:lvl w:ilvl="0" w:tplc="9FB0BD8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34492"/>
    <w:multiLevelType w:val="multilevel"/>
    <w:tmpl w:val="5EE27B2E"/>
    <w:lvl w:ilvl="0">
      <w:start w:val="5"/>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1D786F"/>
    <w:multiLevelType w:val="hybridMultilevel"/>
    <w:tmpl w:val="3CA273A2"/>
    <w:lvl w:ilvl="0" w:tplc="A2288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92632B"/>
    <w:multiLevelType w:val="hybridMultilevel"/>
    <w:tmpl w:val="5A7CA0D2"/>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E5423D"/>
    <w:multiLevelType w:val="hybridMultilevel"/>
    <w:tmpl w:val="9F00714E"/>
    <w:lvl w:ilvl="0" w:tplc="F2CC2E66">
      <w:start w:val="2"/>
      <w:numFmt w:val="bullet"/>
      <w:lvlText w:val="-"/>
      <w:lvlJc w:val="left"/>
      <w:pPr>
        <w:ind w:left="720" w:hanging="360"/>
      </w:pPr>
      <w:rPr>
        <w:rFonts w:ascii="Arial" w:eastAsia="Times New Roman" w:hAnsi="Arial" w:cs="Arial" w:hint="default"/>
      </w:rPr>
    </w:lvl>
    <w:lvl w:ilvl="1" w:tplc="F2CC2E66">
      <w:start w:val="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376EE4"/>
    <w:multiLevelType w:val="hybridMultilevel"/>
    <w:tmpl w:val="9FD4239E"/>
    <w:lvl w:ilvl="0" w:tplc="B4EEC1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11" w15:restartNumberingAfterBreak="0">
    <w:nsid w:val="21A31D7D"/>
    <w:multiLevelType w:val="hybridMultilevel"/>
    <w:tmpl w:val="4B5C8D5A"/>
    <w:lvl w:ilvl="0" w:tplc="06F2E950">
      <w:start w:val="109"/>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0428"/>
    <w:multiLevelType w:val="multilevel"/>
    <w:tmpl w:val="2160A6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63C4F"/>
    <w:multiLevelType w:val="hybridMultilevel"/>
    <w:tmpl w:val="55A65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E33C38"/>
    <w:multiLevelType w:val="hybridMultilevel"/>
    <w:tmpl w:val="C6740B60"/>
    <w:lvl w:ilvl="0" w:tplc="418E3F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272A20"/>
    <w:multiLevelType w:val="hybridMultilevel"/>
    <w:tmpl w:val="215AC260"/>
    <w:lvl w:ilvl="0" w:tplc="2DCC6DC8">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23B2C19"/>
    <w:multiLevelType w:val="hybridMultilevel"/>
    <w:tmpl w:val="E8B629DA"/>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AE22FC"/>
    <w:multiLevelType w:val="hybridMultilevel"/>
    <w:tmpl w:val="8B62C77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BC1B4F"/>
    <w:multiLevelType w:val="hybridMultilevel"/>
    <w:tmpl w:val="9AC8694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D6855B3"/>
    <w:multiLevelType w:val="hybridMultilevel"/>
    <w:tmpl w:val="F56E24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3A22370"/>
    <w:multiLevelType w:val="hybridMultilevel"/>
    <w:tmpl w:val="3FCE46BC"/>
    <w:lvl w:ilvl="0" w:tplc="2DC2FA0C">
      <w:start w:val="2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7A372C"/>
    <w:multiLevelType w:val="hybridMultilevel"/>
    <w:tmpl w:val="E138AD7C"/>
    <w:lvl w:ilvl="0" w:tplc="C3CCFC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C3CCFCC0">
      <w:numFmt w:val="bullet"/>
      <w:lvlText w:val="-"/>
      <w:lvlJc w:val="left"/>
      <w:pPr>
        <w:ind w:left="2160" w:hanging="360"/>
      </w:pPr>
      <w:rPr>
        <w:rFonts w:ascii="Arial" w:eastAsia="Times New Roman" w:hAnsi="Arial" w:cs="Arial" w:hint="default"/>
      </w:rPr>
    </w:lvl>
    <w:lvl w:ilvl="3" w:tplc="A39294BA">
      <w:start w:val="1"/>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8562A79"/>
    <w:multiLevelType w:val="hybridMultilevel"/>
    <w:tmpl w:val="F8A4396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1D27205"/>
    <w:multiLevelType w:val="hybridMultilevel"/>
    <w:tmpl w:val="18EEA0FE"/>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66B5E02"/>
    <w:multiLevelType w:val="hybridMultilevel"/>
    <w:tmpl w:val="8D568B18"/>
    <w:lvl w:ilvl="0" w:tplc="CA78EBE0">
      <w:start w:val="1"/>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9E00F03"/>
    <w:multiLevelType w:val="hybridMultilevel"/>
    <w:tmpl w:val="12D4A674"/>
    <w:lvl w:ilvl="0" w:tplc="50B83A9E">
      <w:start w:val="2"/>
      <w:numFmt w:val="bullet"/>
      <w:lvlText w:val="-"/>
      <w:lvlJc w:val="left"/>
      <w:pPr>
        <w:ind w:left="1065" w:hanging="360"/>
      </w:pPr>
      <w:rPr>
        <w:rFonts w:ascii="Arial" w:eastAsia="Times New Roman" w:hAnsi="Arial" w:cs="Arial" w:hint="default"/>
        <w:b w:val="0"/>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2"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6D9259CB"/>
    <w:multiLevelType w:val="hybridMultilevel"/>
    <w:tmpl w:val="E78ECE5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2C958F6"/>
    <w:multiLevelType w:val="hybridMultilevel"/>
    <w:tmpl w:val="1EE4738E"/>
    <w:lvl w:ilvl="0" w:tplc="15163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3B71E7"/>
    <w:multiLevelType w:val="hybridMultilevel"/>
    <w:tmpl w:val="FF54E9C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73EF692B"/>
    <w:multiLevelType w:val="hybridMultilevel"/>
    <w:tmpl w:val="D9D8DEB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8F772B1"/>
    <w:multiLevelType w:val="hybridMultilevel"/>
    <w:tmpl w:val="FF4C9F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E321FB7"/>
    <w:multiLevelType w:val="hybridMultilevel"/>
    <w:tmpl w:val="9794A18C"/>
    <w:lvl w:ilvl="0" w:tplc="9FB0BD8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303395921">
    <w:abstractNumId w:val="13"/>
  </w:num>
  <w:num w:numId="2" w16cid:durableId="1914779485">
    <w:abstractNumId w:val="15"/>
  </w:num>
  <w:num w:numId="3" w16cid:durableId="961375697">
    <w:abstractNumId w:val="8"/>
  </w:num>
  <w:num w:numId="4" w16cid:durableId="631519632">
    <w:abstractNumId w:val="38"/>
  </w:num>
  <w:num w:numId="5" w16cid:durableId="421799748">
    <w:abstractNumId w:val="10"/>
  </w:num>
  <w:num w:numId="6" w16cid:durableId="72746620">
    <w:abstractNumId w:val="0"/>
  </w:num>
  <w:num w:numId="7" w16cid:durableId="1745031055">
    <w:abstractNumId w:val="39"/>
  </w:num>
  <w:num w:numId="8" w16cid:durableId="626861543">
    <w:abstractNumId w:val="3"/>
  </w:num>
  <w:num w:numId="9" w16cid:durableId="1206021482">
    <w:abstractNumId w:val="23"/>
  </w:num>
  <w:num w:numId="10" w16cid:durableId="2016836349">
    <w:abstractNumId w:val="5"/>
  </w:num>
  <w:num w:numId="11" w16cid:durableId="442237831">
    <w:abstractNumId w:val="30"/>
  </w:num>
  <w:num w:numId="12" w16cid:durableId="2030060257">
    <w:abstractNumId w:val="19"/>
  </w:num>
  <w:num w:numId="13" w16cid:durableId="2067339211">
    <w:abstractNumId w:val="17"/>
  </w:num>
  <w:num w:numId="14" w16cid:durableId="2085101777">
    <w:abstractNumId w:val="33"/>
  </w:num>
  <w:num w:numId="15" w16cid:durableId="682709512">
    <w:abstractNumId w:val="12"/>
  </w:num>
  <w:num w:numId="16" w16cid:durableId="946236556">
    <w:abstractNumId w:val="40"/>
  </w:num>
  <w:num w:numId="17" w16cid:durableId="380134861">
    <w:abstractNumId w:val="1"/>
  </w:num>
  <w:num w:numId="18" w16cid:durableId="651524684">
    <w:abstractNumId w:val="11"/>
  </w:num>
  <w:num w:numId="19" w16cid:durableId="2072193639">
    <w:abstractNumId w:val="2"/>
  </w:num>
  <w:num w:numId="20" w16cid:durableId="1923492735">
    <w:abstractNumId w:val="7"/>
  </w:num>
  <w:num w:numId="21" w16cid:durableId="1482964991">
    <w:abstractNumId w:val="6"/>
  </w:num>
  <w:num w:numId="22" w16cid:durableId="1764303827">
    <w:abstractNumId w:val="37"/>
  </w:num>
  <w:num w:numId="23" w16cid:durableId="218789097">
    <w:abstractNumId w:val="20"/>
  </w:num>
  <w:num w:numId="24" w16cid:durableId="1824345199">
    <w:abstractNumId w:val="24"/>
  </w:num>
  <w:num w:numId="25" w16cid:durableId="345137108">
    <w:abstractNumId w:val="35"/>
  </w:num>
  <w:num w:numId="26" w16cid:durableId="167449280">
    <w:abstractNumId w:val="22"/>
  </w:num>
  <w:num w:numId="27" w16cid:durableId="30004287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2135093">
    <w:abstractNumId w:val="36"/>
  </w:num>
  <w:num w:numId="29" w16cid:durableId="118766190">
    <w:abstractNumId w:val="21"/>
  </w:num>
  <w:num w:numId="30" w16cid:durableId="1009016630">
    <w:abstractNumId w:val="9"/>
  </w:num>
  <w:num w:numId="31" w16cid:durableId="1499032965">
    <w:abstractNumId w:val="28"/>
  </w:num>
  <w:num w:numId="32" w16cid:durableId="1693605359">
    <w:abstractNumId w:val="31"/>
  </w:num>
  <w:num w:numId="33" w16cid:durableId="1974871344">
    <w:abstractNumId w:val="18"/>
  </w:num>
  <w:num w:numId="34" w16cid:durableId="1773089313">
    <w:abstractNumId w:val="14"/>
  </w:num>
  <w:num w:numId="35" w16cid:durableId="1187020564">
    <w:abstractNumId w:val="26"/>
  </w:num>
  <w:num w:numId="36" w16cid:durableId="1986004457">
    <w:abstractNumId w:val="34"/>
  </w:num>
  <w:num w:numId="37" w16cid:durableId="2008286308">
    <w:abstractNumId w:val="16"/>
  </w:num>
  <w:num w:numId="38" w16cid:durableId="396975938">
    <w:abstractNumId w:val="4"/>
  </w:num>
  <w:num w:numId="39" w16cid:durableId="1065030572">
    <w:abstractNumId w:val="32"/>
  </w:num>
  <w:num w:numId="40" w16cid:durableId="1701278660">
    <w:abstractNumId w:val="33"/>
  </w:num>
  <w:num w:numId="41" w16cid:durableId="1957131091">
    <w:abstractNumId w:val="25"/>
  </w:num>
  <w:num w:numId="42" w16cid:durableId="1180647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105CA"/>
    <w:rsid w:val="00012FD8"/>
    <w:rsid w:val="00020205"/>
    <w:rsid w:val="00023E79"/>
    <w:rsid w:val="00030185"/>
    <w:rsid w:val="00040B32"/>
    <w:rsid w:val="00065FEF"/>
    <w:rsid w:val="000816BF"/>
    <w:rsid w:val="00085520"/>
    <w:rsid w:val="00086C47"/>
    <w:rsid w:val="00090219"/>
    <w:rsid w:val="000A13A3"/>
    <w:rsid w:val="000A3DDA"/>
    <w:rsid w:val="000A3E68"/>
    <w:rsid w:val="000A71A4"/>
    <w:rsid w:val="000B0864"/>
    <w:rsid w:val="000C2E52"/>
    <w:rsid w:val="000D20E8"/>
    <w:rsid w:val="000F43AC"/>
    <w:rsid w:val="0010097F"/>
    <w:rsid w:val="0011383F"/>
    <w:rsid w:val="00124FED"/>
    <w:rsid w:val="00133C63"/>
    <w:rsid w:val="00140EE4"/>
    <w:rsid w:val="001463BD"/>
    <w:rsid w:val="001514A5"/>
    <w:rsid w:val="00151C51"/>
    <w:rsid w:val="00154772"/>
    <w:rsid w:val="00161E7B"/>
    <w:rsid w:val="001658BA"/>
    <w:rsid w:val="001721D8"/>
    <w:rsid w:val="00175565"/>
    <w:rsid w:val="00187E89"/>
    <w:rsid w:val="00191371"/>
    <w:rsid w:val="00191767"/>
    <w:rsid w:val="0019392D"/>
    <w:rsid w:val="001D04F0"/>
    <w:rsid w:val="001E4D43"/>
    <w:rsid w:val="001F3A84"/>
    <w:rsid w:val="001F6C23"/>
    <w:rsid w:val="001F6F52"/>
    <w:rsid w:val="001F710A"/>
    <w:rsid w:val="002013A6"/>
    <w:rsid w:val="00204AA3"/>
    <w:rsid w:val="00210B1A"/>
    <w:rsid w:val="00224CA0"/>
    <w:rsid w:val="002250A0"/>
    <w:rsid w:val="002413BC"/>
    <w:rsid w:val="00251BEA"/>
    <w:rsid w:val="00273D78"/>
    <w:rsid w:val="0029036E"/>
    <w:rsid w:val="00290C17"/>
    <w:rsid w:val="002B30DD"/>
    <w:rsid w:val="002B36A2"/>
    <w:rsid w:val="002C1857"/>
    <w:rsid w:val="002C3DE8"/>
    <w:rsid w:val="002D3538"/>
    <w:rsid w:val="002D67AC"/>
    <w:rsid w:val="00301311"/>
    <w:rsid w:val="00302CFF"/>
    <w:rsid w:val="0030303B"/>
    <w:rsid w:val="00316BA2"/>
    <w:rsid w:val="003261CD"/>
    <w:rsid w:val="00333BF4"/>
    <w:rsid w:val="00346D88"/>
    <w:rsid w:val="00350C48"/>
    <w:rsid w:val="00364C0A"/>
    <w:rsid w:val="00380502"/>
    <w:rsid w:val="00380D9D"/>
    <w:rsid w:val="00381B5B"/>
    <w:rsid w:val="003828BB"/>
    <w:rsid w:val="003A03D5"/>
    <w:rsid w:val="003A3D56"/>
    <w:rsid w:val="003B12B6"/>
    <w:rsid w:val="003B6242"/>
    <w:rsid w:val="003B6972"/>
    <w:rsid w:val="003B6A7A"/>
    <w:rsid w:val="003C0983"/>
    <w:rsid w:val="003C4D7A"/>
    <w:rsid w:val="003D3332"/>
    <w:rsid w:val="003D4111"/>
    <w:rsid w:val="003E2668"/>
    <w:rsid w:val="003E275A"/>
    <w:rsid w:val="003E6E04"/>
    <w:rsid w:val="003F59B5"/>
    <w:rsid w:val="00417EF0"/>
    <w:rsid w:val="0042420C"/>
    <w:rsid w:val="00435013"/>
    <w:rsid w:val="00437758"/>
    <w:rsid w:val="00461B00"/>
    <w:rsid w:val="00465D8F"/>
    <w:rsid w:val="00474A3E"/>
    <w:rsid w:val="00484FDC"/>
    <w:rsid w:val="00490EDC"/>
    <w:rsid w:val="00493FC9"/>
    <w:rsid w:val="004A1C23"/>
    <w:rsid w:val="004B745B"/>
    <w:rsid w:val="004B7FF9"/>
    <w:rsid w:val="004D13EA"/>
    <w:rsid w:val="004D4720"/>
    <w:rsid w:val="004E381B"/>
    <w:rsid w:val="004E5A70"/>
    <w:rsid w:val="004F0195"/>
    <w:rsid w:val="004F4CC6"/>
    <w:rsid w:val="005138F6"/>
    <w:rsid w:val="005166C3"/>
    <w:rsid w:val="00525AA5"/>
    <w:rsid w:val="00541A49"/>
    <w:rsid w:val="00554094"/>
    <w:rsid w:val="00555AF3"/>
    <w:rsid w:val="0056728B"/>
    <w:rsid w:val="00591546"/>
    <w:rsid w:val="00591DFC"/>
    <w:rsid w:val="005A6A59"/>
    <w:rsid w:val="005B19B2"/>
    <w:rsid w:val="005B7E3C"/>
    <w:rsid w:val="005D6A10"/>
    <w:rsid w:val="005E1958"/>
    <w:rsid w:val="005E23B6"/>
    <w:rsid w:val="005E29D3"/>
    <w:rsid w:val="005E2A76"/>
    <w:rsid w:val="005E3478"/>
    <w:rsid w:val="00600350"/>
    <w:rsid w:val="006155A5"/>
    <w:rsid w:val="00615879"/>
    <w:rsid w:val="006244FF"/>
    <w:rsid w:val="006303D3"/>
    <w:rsid w:val="00646678"/>
    <w:rsid w:val="00656668"/>
    <w:rsid w:val="006661C4"/>
    <w:rsid w:val="0067538E"/>
    <w:rsid w:val="00693EEC"/>
    <w:rsid w:val="006A6428"/>
    <w:rsid w:val="006B1403"/>
    <w:rsid w:val="006B511F"/>
    <w:rsid w:val="006D020F"/>
    <w:rsid w:val="006D2B18"/>
    <w:rsid w:val="006D344D"/>
    <w:rsid w:val="006E7B03"/>
    <w:rsid w:val="007006FD"/>
    <w:rsid w:val="00704C03"/>
    <w:rsid w:val="00706963"/>
    <w:rsid w:val="00717471"/>
    <w:rsid w:val="007214DE"/>
    <w:rsid w:val="00736573"/>
    <w:rsid w:val="00745643"/>
    <w:rsid w:val="00747DBD"/>
    <w:rsid w:val="00761C12"/>
    <w:rsid w:val="00771719"/>
    <w:rsid w:val="00774C35"/>
    <w:rsid w:val="0077795B"/>
    <w:rsid w:val="00791A32"/>
    <w:rsid w:val="00794578"/>
    <w:rsid w:val="007A0E63"/>
    <w:rsid w:val="007A1EFE"/>
    <w:rsid w:val="007A5465"/>
    <w:rsid w:val="007B5091"/>
    <w:rsid w:val="007B7605"/>
    <w:rsid w:val="007D3792"/>
    <w:rsid w:val="007E23C1"/>
    <w:rsid w:val="007E5B85"/>
    <w:rsid w:val="007F20E1"/>
    <w:rsid w:val="00811977"/>
    <w:rsid w:val="008166F5"/>
    <w:rsid w:val="00820C5E"/>
    <w:rsid w:val="00834957"/>
    <w:rsid w:val="00842C43"/>
    <w:rsid w:val="008446E9"/>
    <w:rsid w:val="008475A5"/>
    <w:rsid w:val="00851DF7"/>
    <w:rsid w:val="008717B7"/>
    <w:rsid w:val="00875139"/>
    <w:rsid w:val="00886AE1"/>
    <w:rsid w:val="008933EF"/>
    <w:rsid w:val="008A1563"/>
    <w:rsid w:val="008A2484"/>
    <w:rsid w:val="008B0109"/>
    <w:rsid w:val="008B1937"/>
    <w:rsid w:val="008B2E1F"/>
    <w:rsid w:val="008B320E"/>
    <w:rsid w:val="008C2FF5"/>
    <w:rsid w:val="008D6465"/>
    <w:rsid w:val="008D6968"/>
    <w:rsid w:val="008E21F9"/>
    <w:rsid w:val="008E295E"/>
    <w:rsid w:val="008F2311"/>
    <w:rsid w:val="00900EB8"/>
    <w:rsid w:val="00917BBA"/>
    <w:rsid w:val="0092575F"/>
    <w:rsid w:val="00927481"/>
    <w:rsid w:val="00942CBD"/>
    <w:rsid w:val="00970CFB"/>
    <w:rsid w:val="00974D28"/>
    <w:rsid w:val="00986CBD"/>
    <w:rsid w:val="00996E32"/>
    <w:rsid w:val="009A14C9"/>
    <w:rsid w:val="009A18E3"/>
    <w:rsid w:val="009A3317"/>
    <w:rsid w:val="009B682B"/>
    <w:rsid w:val="009C46F2"/>
    <w:rsid w:val="009C6DC0"/>
    <w:rsid w:val="009C7937"/>
    <w:rsid w:val="009D7719"/>
    <w:rsid w:val="009E039C"/>
    <w:rsid w:val="009E13EA"/>
    <w:rsid w:val="009F7082"/>
    <w:rsid w:val="00A00BA3"/>
    <w:rsid w:val="00A042E4"/>
    <w:rsid w:val="00A172C7"/>
    <w:rsid w:val="00A22972"/>
    <w:rsid w:val="00A22BBD"/>
    <w:rsid w:val="00A44712"/>
    <w:rsid w:val="00A46C5E"/>
    <w:rsid w:val="00A50A3B"/>
    <w:rsid w:val="00A52D00"/>
    <w:rsid w:val="00A6629B"/>
    <w:rsid w:val="00A71BDD"/>
    <w:rsid w:val="00A779EA"/>
    <w:rsid w:val="00A847D0"/>
    <w:rsid w:val="00A8608B"/>
    <w:rsid w:val="00AB2657"/>
    <w:rsid w:val="00AB2D67"/>
    <w:rsid w:val="00AC3CB8"/>
    <w:rsid w:val="00AD7585"/>
    <w:rsid w:val="00AF07FF"/>
    <w:rsid w:val="00AF0EAB"/>
    <w:rsid w:val="00B07ABE"/>
    <w:rsid w:val="00B23CC8"/>
    <w:rsid w:val="00B366D3"/>
    <w:rsid w:val="00B40AA3"/>
    <w:rsid w:val="00B40C41"/>
    <w:rsid w:val="00B43FE5"/>
    <w:rsid w:val="00B4760B"/>
    <w:rsid w:val="00B47804"/>
    <w:rsid w:val="00B52DDB"/>
    <w:rsid w:val="00B578A1"/>
    <w:rsid w:val="00B630C8"/>
    <w:rsid w:val="00B6694F"/>
    <w:rsid w:val="00B66B05"/>
    <w:rsid w:val="00B734DE"/>
    <w:rsid w:val="00B81627"/>
    <w:rsid w:val="00B81CD1"/>
    <w:rsid w:val="00B8265A"/>
    <w:rsid w:val="00B91E25"/>
    <w:rsid w:val="00B9281A"/>
    <w:rsid w:val="00BA3BBD"/>
    <w:rsid w:val="00BA60BF"/>
    <w:rsid w:val="00BB462A"/>
    <w:rsid w:val="00C160B5"/>
    <w:rsid w:val="00C16BDB"/>
    <w:rsid w:val="00C341D6"/>
    <w:rsid w:val="00C358D8"/>
    <w:rsid w:val="00C646C4"/>
    <w:rsid w:val="00C6703D"/>
    <w:rsid w:val="00C85680"/>
    <w:rsid w:val="00C92709"/>
    <w:rsid w:val="00C976D9"/>
    <w:rsid w:val="00CA5ED8"/>
    <w:rsid w:val="00CB3229"/>
    <w:rsid w:val="00CB738D"/>
    <w:rsid w:val="00CC5151"/>
    <w:rsid w:val="00CD207C"/>
    <w:rsid w:val="00CD72AA"/>
    <w:rsid w:val="00CF06AF"/>
    <w:rsid w:val="00CF5810"/>
    <w:rsid w:val="00D10766"/>
    <w:rsid w:val="00D14470"/>
    <w:rsid w:val="00D43849"/>
    <w:rsid w:val="00D46AC4"/>
    <w:rsid w:val="00D53AF2"/>
    <w:rsid w:val="00D54F7B"/>
    <w:rsid w:val="00D62501"/>
    <w:rsid w:val="00D76BB3"/>
    <w:rsid w:val="00D77CF2"/>
    <w:rsid w:val="00D82213"/>
    <w:rsid w:val="00DA2EA3"/>
    <w:rsid w:val="00DB3DE9"/>
    <w:rsid w:val="00DE4059"/>
    <w:rsid w:val="00E018B6"/>
    <w:rsid w:val="00E1711A"/>
    <w:rsid w:val="00E34487"/>
    <w:rsid w:val="00E42AA9"/>
    <w:rsid w:val="00E5571A"/>
    <w:rsid w:val="00E6695A"/>
    <w:rsid w:val="00E677D7"/>
    <w:rsid w:val="00E75A0D"/>
    <w:rsid w:val="00E7632D"/>
    <w:rsid w:val="00E82C68"/>
    <w:rsid w:val="00E869FC"/>
    <w:rsid w:val="00EC0596"/>
    <w:rsid w:val="00ED09F8"/>
    <w:rsid w:val="00ED28E0"/>
    <w:rsid w:val="00ED6831"/>
    <w:rsid w:val="00ED79DB"/>
    <w:rsid w:val="00EE646F"/>
    <w:rsid w:val="00F14AA6"/>
    <w:rsid w:val="00F163B3"/>
    <w:rsid w:val="00F30EDC"/>
    <w:rsid w:val="00F336EC"/>
    <w:rsid w:val="00F35076"/>
    <w:rsid w:val="00F41463"/>
    <w:rsid w:val="00F47720"/>
    <w:rsid w:val="00F60065"/>
    <w:rsid w:val="00F61F30"/>
    <w:rsid w:val="00F658E8"/>
    <w:rsid w:val="00F849A4"/>
    <w:rsid w:val="00FB74F3"/>
    <w:rsid w:val="00FC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9"/>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12"/>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2556">
      <w:bodyDiv w:val="1"/>
      <w:marLeft w:val="0"/>
      <w:marRight w:val="0"/>
      <w:marTop w:val="0"/>
      <w:marBottom w:val="0"/>
      <w:divBdr>
        <w:top w:val="none" w:sz="0" w:space="0" w:color="auto"/>
        <w:left w:val="none" w:sz="0" w:space="0" w:color="auto"/>
        <w:bottom w:val="none" w:sz="0" w:space="0" w:color="auto"/>
        <w:right w:val="none" w:sz="0" w:space="0" w:color="auto"/>
      </w:divBdr>
    </w:div>
    <w:div w:id="41104479">
      <w:bodyDiv w:val="1"/>
      <w:marLeft w:val="0"/>
      <w:marRight w:val="0"/>
      <w:marTop w:val="0"/>
      <w:marBottom w:val="0"/>
      <w:divBdr>
        <w:top w:val="none" w:sz="0" w:space="0" w:color="auto"/>
        <w:left w:val="none" w:sz="0" w:space="0" w:color="auto"/>
        <w:bottom w:val="none" w:sz="0" w:space="0" w:color="auto"/>
        <w:right w:val="none" w:sz="0" w:space="0" w:color="auto"/>
      </w:divBdr>
    </w:div>
    <w:div w:id="238250322">
      <w:bodyDiv w:val="1"/>
      <w:marLeft w:val="0"/>
      <w:marRight w:val="0"/>
      <w:marTop w:val="0"/>
      <w:marBottom w:val="0"/>
      <w:divBdr>
        <w:top w:val="none" w:sz="0" w:space="0" w:color="auto"/>
        <w:left w:val="none" w:sz="0" w:space="0" w:color="auto"/>
        <w:bottom w:val="none" w:sz="0" w:space="0" w:color="auto"/>
        <w:right w:val="none" w:sz="0" w:space="0" w:color="auto"/>
      </w:divBdr>
    </w:div>
    <w:div w:id="345596576">
      <w:bodyDiv w:val="1"/>
      <w:marLeft w:val="0"/>
      <w:marRight w:val="0"/>
      <w:marTop w:val="0"/>
      <w:marBottom w:val="0"/>
      <w:divBdr>
        <w:top w:val="none" w:sz="0" w:space="0" w:color="auto"/>
        <w:left w:val="none" w:sz="0" w:space="0" w:color="auto"/>
        <w:bottom w:val="none" w:sz="0" w:space="0" w:color="auto"/>
        <w:right w:val="none" w:sz="0" w:space="0" w:color="auto"/>
      </w:divBdr>
    </w:div>
    <w:div w:id="468131627">
      <w:bodyDiv w:val="1"/>
      <w:marLeft w:val="0"/>
      <w:marRight w:val="0"/>
      <w:marTop w:val="0"/>
      <w:marBottom w:val="0"/>
      <w:divBdr>
        <w:top w:val="none" w:sz="0" w:space="0" w:color="auto"/>
        <w:left w:val="none" w:sz="0" w:space="0" w:color="auto"/>
        <w:bottom w:val="none" w:sz="0" w:space="0" w:color="auto"/>
        <w:right w:val="none" w:sz="0" w:space="0" w:color="auto"/>
      </w:divBdr>
    </w:div>
    <w:div w:id="585041785">
      <w:bodyDiv w:val="1"/>
      <w:marLeft w:val="0"/>
      <w:marRight w:val="0"/>
      <w:marTop w:val="0"/>
      <w:marBottom w:val="0"/>
      <w:divBdr>
        <w:top w:val="none" w:sz="0" w:space="0" w:color="auto"/>
        <w:left w:val="none" w:sz="0" w:space="0" w:color="auto"/>
        <w:bottom w:val="none" w:sz="0" w:space="0" w:color="auto"/>
        <w:right w:val="none" w:sz="0" w:space="0" w:color="auto"/>
      </w:divBdr>
    </w:div>
    <w:div w:id="623998473">
      <w:bodyDiv w:val="1"/>
      <w:marLeft w:val="0"/>
      <w:marRight w:val="0"/>
      <w:marTop w:val="0"/>
      <w:marBottom w:val="0"/>
      <w:divBdr>
        <w:top w:val="none" w:sz="0" w:space="0" w:color="auto"/>
        <w:left w:val="none" w:sz="0" w:space="0" w:color="auto"/>
        <w:bottom w:val="none" w:sz="0" w:space="0" w:color="auto"/>
        <w:right w:val="none" w:sz="0" w:space="0" w:color="auto"/>
      </w:divBdr>
    </w:div>
    <w:div w:id="632906689">
      <w:bodyDiv w:val="1"/>
      <w:marLeft w:val="0"/>
      <w:marRight w:val="0"/>
      <w:marTop w:val="0"/>
      <w:marBottom w:val="0"/>
      <w:divBdr>
        <w:top w:val="none" w:sz="0" w:space="0" w:color="auto"/>
        <w:left w:val="none" w:sz="0" w:space="0" w:color="auto"/>
        <w:bottom w:val="none" w:sz="0" w:space="0" w:color="auto"/>
        <w:right w:val="none" w:sz="0" w:space="0" w:color="auto"/>
      </w:divBdr>
    </w:div>
    <w:div w:id="723261586">
      <w:bodyDiv w:val="1"/>
      <w:marLeft w:val="0"/>
      <w:marRight w:val="0"/>
      <w:marTop w:val="0"/>
      <w:marBottom w:val="0"/>
      <w:divBdr>
        <w:top w:val="none" w:sz="0" w:space="0" w:color="auto"/>
        <w:left w:val="none" w:sz="0" w:space="0" w:color="auto"/>
        <w:bottom w:val="none" w:sz="0" w:space="0" w:color="auto"/>
        <w:right w:val="none" w:sz="0" w:space="0" w:color="auto"/>
      </w:divBdr>
    </w:div>
    <w:div w:id="786318849">
      <w:bodyDiv w:val="1"/>
      <w:marLeft w:val="0"/>
      <w:marRight w:val="0"/>
      <w:marTop w:val="0"/>
      <w:marBottom w:val="0"/>
      <w:divBdr>
        <w:top w:val="none" w:sz="0" w:space="0" w:color="auto"/>
        <w:left w:val="none" w:sz="0" w:space="0" w:color="auto"/>
        <w:bottom w:val="none" w:sz="0" w:space="0" w:color="auto"/>
        <w:right w:val="none" w:sz="0" w:space="0" w:color="auto"/>
      </w:divBdr>
    </w:div>
    <w:div w:id="1172334239">
      <w:bodyDiv w:val="1"/>
      <w:marLeft w:val="0"/>
      <w:marRight w:val="0"/>
      <w:marTop w:val="0"/>
      <w:marBottom w:val="0"/>
      <w:divBdr>
        <w:top w:val="none" w:sz="0" w:space="0" w:color="auto"/>
        <w:left w:val="none" w:sz="0" w:space="0" w:color="auto"/>
        <w:bottom w:val="none" w:sz="0" w:space="0" w:color="auto"/>
        <w:right w:val="none" w:sz="0" w:space="0" w:color="auto"/>
      </w:divBdr>
    </w:div>
    <w:div w:id="1176848504">
      <w:bodyDiv w:val="1"/>
      <w:marLeft w:val="0"/>
      <w:marRight w:val="0"/>
      <w:marTop w:val="0"/>
      <w:marBottom w:val="0"/>
      <w:divBdr>
        <w:top w:val="none" w:sz="0" w:space="0" w:color="auto"/>
        <w:left w:val="none" w:sz="0" w:space="0" w:color="auto"/>
        <w:bottom w:val="none" w:sz="0" w:space="0" w:color="auto"/>
        <w:right w:val="none" w:sz="0" w:space="0" w:color="auto"/>
      </w:divBdr>
    </w:div>
    <w:div w:id="1297220193">
      <w:bodyDiv w:val="1"/>
      <w:marLeft w:val="0"/>
      <w:marRight w:val="0"/>
      <w:marTop w:val="0"/>
      <w:marBottom w:val="0"/>
      <w:divBdr>
        <w:top w:val="none" w:sz="0" w:space="0" w:color="auto"/>
        <w:left w:val="none" w:sz="0" w:space="0" w:color="auto"/>
        <w:bottom w:val="none" w:sz="0" w:space="0" w:color="auto"/>
        <w:right w:val="none" w:sz="0" w:space="0" w:color="auto"/>
      </w:divBdr>
    </w:div>
    <w:div w:id="1372993767">
      <w:bodyDiv w:val="1"/>
      <w:marLeft w:val="0"/>
      <w:marRight w:val="0"/>
      <w:marTop w:val="0"/>
      <w:marBottom w:val="0"/>
      <w:divBdr>
        <w:top w:val="none" w:sz="0" w:space="0" w:color="auto"/>
        <w:left w:val="none" w:sz="0" w:space="0" w:color="auto"/>
        <w:bottom w:val="none" w:sz="0" w:space="0" w:color="auto"/>
        <w:right w:val="none" w:sz="0" w:space="0" w:color="auto"/>
      </w:divBdr>
    </w:div>
    <w:div w:id="1433624362">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557006333">
      <w:bodyDiv w:val="1"/>
      <w:marLeft w:val="0"/>
      <w:marRight w:val="0"/>
      <w:marTop w:val="0"/>
      <w:marBottom w:val="0"/>
      <w:divBdr>
        <w:top w:val="none" w:sz="0" w:space="0" w:color="auto"/>
        <w:left w:val="none" w:sz="0" w:space="0" w:color="auto"/>
        <w:bottom w:val="none" w:sz="0" w:space="0" w:color="auto"/>
        <w:right w:val="none" w:sz="0" w:space="0" w:color="auto"/>
      </w:divBdr>
    </w:div>
    <w:div w:id="1649747609">
      <w:bodyDiv w:val="1"/>
      <w:marLeft w:val="0"/>
      <w:marRight w:val="0"/>
      <w:marTop w:val="0"/>
      <w:marBottom w:val="0"/>
      <w:divBdr>
        <w:top w:val="none" w:sz="0" w:space="0" w:color="auto"/>
        <w:left w:val="none" w:sz="0" w:space="0" w:color="auto"/>
        <w:bottom w:val="none" w:sz="0" w:space="0" w:color="auto"/>
        <w:right w:val="none" w:sz="0" w:space="0" w:color="auto"/>
      </w:divBdr>
    </w:div>
    <w:div w:id="1904633288">
      <w:bodyDiv w:val="1"/>
      <w:marLeft w:val="0"/>
      <w:marRight w:val="0"/>
      <w:marTop w:val="0"/>
      <w:marBottom w:val="0"/>
      <w:divBdr>
        <w:top w:val="none" w:sz="0" w:space="0" w:color="auto"/>
        <w:left w:val="none" w:sz="0" w:space="0" w:color="auto"/>
        <w:bottom w:val="none" w:sz="0" w:space="0" w:color="auto"/>
        <w:right w:val="none" w:sz="0" w:space="0" w:color="auto"/>
      </w:divBdr>
    </w:div>
    <w:div w:id="193724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10-01-334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hyperlink" Target="http://www.uradni-list.si/1/objava.jsp?sop=2015-01-2131" TargetMode="External"/><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11-01-379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5657</Words>
  <Characters>32245</Characters>
  <Application>Microsoft Office Word</Application>
  <DocSecurity>0</DocSecurity>
  <Lines>268</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ŽLAHTNJENJE HMELJA, Program dela za leto 2023</dc:title>
  <dc:subject/>
  <dc:creator>Jolanda Persolja</dc:creator>
  <cp:keywords/>
  <dc:description/>
  <cp:lastModifiedBy>Jolanda Persolja</cp:lastModifiedBy>
  <cp:revision>10</cp:revision>
  <cp:lastPrinted>2025-08-11T08:13:00Z</cp:lastPrinted>
  <dcterms:created xsi:type="dcterms:W3CDTF">2025-03-28T10:05:00Z</dcterms:created>
  <dcterms:modified xsi:type="dcterms:W3CDTF">2025-08-11T08:13:00Z</dcterms:modified>
</cp:coreProperties>
</file>