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4E0B0" w14:textId="6A5E233B" w:rsidR="00E440A0" w:rsidRPr="00E440A0" w:rsidRDefault="00E440A0" w:rsidP="00E440A0">
      <w:pPr>
        <w:pStyle w:val="IHPSNaslovKazala"/>
      </w:pPr>
      <w:bookmarkStart w:id="0" w:name="_Toc170280842"/>
      <w:r w:rsidRPr="00E440A0">
        <w:t>Seznam centrov za certificiranje pridelka hmelja</w:t>
      </w:r>
      <w:bookmarkEnd w:id="0"/>
      <w:r w:rsidRPr="00E440A0">
        <w:t xml:space="preserve"> v letu 202</w:t>
      </w:r>
      <w:r w:rsidR="000B593D">
        <w:t>5</w:t>
      </w:r>
    </w:p>
    <w:tbl>
      <w:tblPr>
        <w:tblStyle w:val="TableGrid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  <w:tblDescription w:val="Stanje na IHPS"/>
      </w:tblPr>
      <w:tblGrid>
        <w:gridCol w:w="1803"/>
        <w:gridCol w:w="7213"/>
      </w:tblGrid>
      <w:tr w:rsidR="00E440A0" w:rsidRPr="001C5BB1" w14:paraId="0905DEEB" w14:textId="77777777" w:rsidTr="00484E10">
        <w:tc>
          <w:tcPr>
            <w:tcW w:w="1803" w:type="dxa"/>
          </w:tcPr>
          <w:p w14:paraId="4E2CB6B3" w14:textId="349DC2B8" w:rsidR="00E440A0" w:rsidRPr="00484E10" w:rsidRDefault="00FD4670" w:rsidP="00FD4670">
            <w:pPr>
              <w:pStyle w:val="IHPSTabelaGlava"/>
              <w:rPr>
                <w:lang w:val="en-GB"/>
              </w:rPr>
            </w:pPr>
            <w:r w:rsidRPr="00FD4670">
              <w:t>Številka</w:t>
            </w:r>
            <w:r>
              <w:t xml:space="preserve"> centra</w:t>
            </w:r>
          </w:p>
        </w:tc>
        <w:tc>
          <w:tcPr>
            <w:tcW w:w="7213" w:type="dxa"/>
          </w:tcPr>
          <w:p w14:paraId="2469C70C" w14:textId="5F9D4761" w:rsidR="00E440A0" w:rsidRPr="00FD4670" w:rsidRDefault="00FD4670" w:rsidP="00FD4670">
            <w:pPr>
              <w:pStyle w:val="IHPSTabelaGlava"/>
            </w:pPr>
            <w:r w:rsidRPr="00FD4670">
              <w:t>Naziv in naslov centra</w:t>
            </w:r>
          </w:p>
        </w:tc>
      </w:tr>
      <w:tr w:rsidR="000B593D" w:rsidRPr="001C5BB1" w14:paraId="3407581F" w14:textId="77777777" w:rsidTr="00484E10">
        <w:tc>
          <w:tcPr>
            <w:tcW w:w="1803" w:type="dxa"/>
            <w:vAlign w:val="top"/>
          </w:tcPr>
          <w:p w14:paraId="4145A2C1" w14:textId="01FC13A3" w:rsidR="000B593D" w:rsidRPr="00E440A0" w:rsidRDefault="000B593D" w:rsidP="000B593D">
            <w:pPr>
              <w:pStyle w:val="IHPSTabelaTextLevo"/>
            </w:pPr>
            <w:r>
              <w:t>0</w:t>
            </w:r>
            <w:r w:rsidRPr="00E440A0">
              <w:t>01</w:t>
            </w:r>
          </w:p>
        </w:tc>
        <w:tc>
          <w:tcPr>
            <w:tcW w:w="7213" w:type="dxa"/>
            <w:vAlign w:val="top"/>
          </w:tcPr>
          <w:p w14:paraId="2781A799" w14:textId="0940C36E" w:rsidR="000B593D" w:rsidRPr="00E440A0" w:rsidRDefault="000B593D" w:rsidP="000B593D">
            <w:pPr>
              <w:pStyle w:val="IHPSTabelaTextLevo"/>
            </w:pPr>
            <w:r w:rsidRPr="002E10EB">
              <w:t>HMEZAD EXIM, d.d. Žalec, Vrečerjeva ulica 14, 3310 Žalec</w:t>
            </w:r>
          </w:p>
        </w:tc>
      </w:tr>
      <w:tr w:rsidR="000B593D" w:rsidRPr="001C5BB1" w14:paraId="266AE26E" w14:textId="77777777" w:rsidTr="00484E10">
        <w:tc>
          <w:tcPr>
            <w:tcW w:w="1803" w:type="dxa"/>
            <w:vAlign w:val="top"/>
          </w:tcPr>
          <w:p w14:paraId="18CC784D" w14:textId="3E89F4A9" w:rsidR="000B593D" w:rsidRPr="00E440A0" w:rsidRDefault="000B593D" w:rsidP="000B593D">
            <w:pPr>
              <w:pStyle w:val="IHPSTabelaTextLevo"/>
            </w:pPr>
            <w:r w:rsidRPr="00E440A0">
              <w:t>0</w:t>
            </w:r>
            <w:r>
              <w:t>0</w:t>
            </w:r>
            <w:r w:rsidRPr="00E440A0">
              <w:t>3</w:t>
            </w:r>
          </w:p>
        </w:tc>
        <w:tc>
          <w:tcPr>
            <w:tcW w:w="7213" w:type="dxa"/>
            <w:vAlign w:val="top"/>
          </w:tcPr>
          <w:p w14:paraId="0518E08B" w14:textId="59E0CF9A" w:rsidR="000B593D" w:rsidRPr="00E440A0" w:rsidRDefault="000B593D" w:rsidP="000B593D">
            <w:pPr>
              <w:pStyle w:val="IHPSTabelaTextLevo"/>
            </w:pPr>
            <w:r w:rsidRPr="002E10EB">
              <w:t>HMELJ DORNAVA d.o.o., Dornava 2, 2252 Dornava</w:t>
            </w:r>
          </w:p>
        </w:tc>
      </w:tr>
      <w:tr w:rsidR="000B593D" w:rsidRPr="001C5BB1" w14:paraId="6A157E9F" w14:textId="77777777" w:rsidTr="00484E10">
        <w:tc>
          <w:tcPr>
            <w:tcW w:w="1803" w:type="dxa"/>
            <w:vAlign w:val="top"/>
          </w:tcPr>
          <w:p w14:paraId="6D7D56B2" w14:textId="4D7BC3D3" w:rsidR="000B593D" w:rsidRPr="00E440A0" w:rsidRDefault="000B593D" w:rsidP="000B593D">
            <w:pPr>
              <w:pStyle w:val="IHPSTabelaTextLevo"/>
            </w:pPr>
            <w:r w:rsidRPr="00E440A0">
              <w:t>0</w:t>
            </w:r>
            <w:r>
              <w:t>0</w:t>
            </w:r>
            <w:r w:rsidRPr="00E440A0">
              <w:t>5</w:t>
            </w:r>
          </w:p>
        </w:tc>
        <w:tc>
          <w:tcPr>
            <w:tcW w:w="7213" w:type="dxa"/>
            <w:vAlign w:val="top"/>
          </w:tcPr>
          <w:p w14:paraId="05AA1C8A" w14:textId="47C1506F" w:rsidR="000B593D" w:rsidRPr="00E440A0" w:rsidRDefault="000B593D" w:rsidP="000B593D">
            <w:pPr>
              <w:pStyle w:val="IHPSTabelaTextLevo"/>
            </w:pPr>
            <w:r w:rsidRPr="002E10EB">
              <w:t xml:space="preserve">AGROHOP, IVAN JOŠT, </w:t>
            </w:r>
            <w:proofErr w:type="spellStart"/>
            <w:r w:rsidRPr="002E10EB">
              <w:t>s.p</w:t>
            </w:r>
            <w:proofErr w:type="spellEnd"/>
            <w:r w:rsidRPr="002E10EB">
              <w:t>., Gotovlje 31, 3310 Žalec</w:t>
            </w:r>
          </w:p>
        </w:tc>
      </w:tr>
      <w:tr w:rsidR="000B593D" w:rsidRPr="001C5BB1" w14:paraId="5A28D695" w14:textId="77777777" w:rsidTr="00484E10">
        <w:tc>
          <w:tcPr>
            <w:tcW w:w="1803" w:type="dxa"/>
            <w:vAlign w:val="top"/>
          </w:tcPr>
          <w:p w14:paraId="33725924" w14:textId="20144AA0" w:rsidR="000B593D" w:rsidRPr="00E440A0" w:rsidRDefault="000B593D" w:rsidP="000B593D">
            <w:pPr>
              <w:pStyle w:val="IHPSTabelaTextLevo"/>
            </w:pPr>
            <w:r w:rsidRPr="00E440A0">
              <w:t>0</w:t>
            </w:r>
            <w:r>
              <w:t>0</w:t>
            </w:r>
            <w:r w:rsidRPr="00E440A0">
              <w:t>8</w:t>
            </w:r>
          </w:p>
        </w:tc>
        <w:tc>
          <w:tcPr>
            <w:tcW w:w="7213" w:type="dxa"/>
            <w:vAlign w:val="top"/>
          </w:tcPr>
          <w:p w14:paraId="44D27D97" w14:textId="6C111834" w:rsidR="000B593D" w:rsidRPr="00E440A0" w:rsidRDefault="000B593D" w:rsidP="000B593D">
            <w:pPr>
              <w:pStyle w:val="IHPSTabelaTextLevo"/>
            </w:pPr>
            <w:r w:rsidRPr="00396870">
              <w:t xml:space="preserve">KZ CELJE, </w:t>
            </w:r>
            <w:proofErr w:type="spellStart"/>
            <w:r w:rsidRPr="00396870">
              <w:t>z.o.o</w:t>
            </w:r>
            <w:proofErr w:type="spellEnd"/>
            <w:r w:rsidRPr="00396870">
              <w:t>., Kocbekova ulica 5, 3000 Celje</w:t>
            </w:r>
          </w:p>
        </w:tc>
      </w:tr>
      <w:tr w:rsidR="000B593D" w:rsidRPr="001C5BB1" w14:paraId="4D67EABE" w14:textId="77777777" w:rsidTr="00484E10">
        <w:tc>
          <w:tcPr>
            <w:tcW w:w="1803" w:type="dxa"/>
            <w:vAlign w:val="top"/>
          </w:tcPr>
          <w:p w14:paraId="6BBCEBF7" w14:textId="457F8EDA" w:rsidR="000B593D" w:rsidRPr="00E440A0" w:rsidRDefault="000B593D" w:rsidP="000B593D">
            <w:pPr>
              <w:pStyle w:val="IHPSTabelaTextLevo"/>
            </w:pPr>
            <w:r w:rsidRPr="00E440A0">
              <w:t>0</w:t>
            </w:r>
            <w:r>
              <w:t>0</w:t>
            </w:r>
            <w:r w:rsidRPr="00E440A0">
              <w:t>9</w:t>
            </w:r>
          </w:p>
        </w:tc>
        <w:tc>
          <w:tcPr>
            <w:tcW w:w="7213" w:type="dxa"/>
            <w:vAlign w:val="top"/>
          </w:tcPr>
          <w:p w14:paraId="49B55AC4" w14:textId="65FE3765" w:rsidR="000B593D" w:rsidRPr="00E440A0" w:rsidRDefault="000B593D" w:rsidP="000B593D">
            <w:pPr>
              <w:pStyle w:val="IHPSTabelaTextLevo"/>
            </w:pPr>
            <w:r w:rsidRPr="00396870">
              <w:t>MOVELIN d.o.o., Dobrava 47, 2360 Radlje ob Dravi</w:t>
            </w:r>
          </w:p>
        </w:tc>
      </w:tr>
      <w:tr w:rsidR="000B593D" w:rsidRPr="001C5BB1" w14:paraId="39B52A01" w14:textId="77777777" w:rsidTr="00484E10">
        <w:tc>
          <w:tcPr>
            <w:tcW w:w="1803" w:type="dxa"/>
            <w:vAlign w:val="top"/>
          </w:tcPr>
          <w:p w14:paraId="26A55730" w14:textId="499819E9" w:rsidR="000B593D" w:rsidRPr="00E440A0" w:rsidRDefault="000B593D" w:rsidP="000B593D">
            <w:pPr>
              <w:pStyle w:val="IHPSTabelaTextLevo"/>
            </w:pPr>
            <w:r>
              <w:t>0</w:t>
            </w:r>
            <w:r w:rsidRPr="00E440A0">
              <w:t>10</w:t>
            </w:r>
          </w:p>
        </w:tc>
        <w:tc>
          <w:tcPr>
            <w:tcW w:w="7213" w:type="dxa"/>
            <w:vAlign w:val="top"/>
          </w:tcPr>
          <w:p w14:paraId="300E8FF3" w14:textId="6AD06C95" w:rsidR="000B593D" w:rsidRPr="00E440A0" w:rsidRDefault="000B593D" w:rsidP="000B593D">
            <w:pPr>
              <w:pStyle w:val="IHPSTabelaTextLevo"/>
            </w:pPr>
            <w:r w:rsidRPr="00396870">
              <w:t>SLOHOPS d.o.o., Latkova vas 54D, 3312 Prebold</w:t>
            </w:r>
          </w:p>
        </w:tc>
      </w:tr>
      <w:tr w:rsidR="000B593D" w:rsidRPr="001C5BB1" w14:paraId="1E55EBDB" w14:textId="77777777" w:rsidTr="00484E10">
        <w:tc>
          <w:tcPr>
            <w:tcW w:w="1803" w:type="dxa"/>
            <w:vAlign w:val="top"/>
          </w:tcPr>
          <w:p w14:paraId="76194233" w14:textId="6B26DBE1" w:rsidR="000B593D" w:rsidRPr="00E440A0" w:rsidRDefault="000B593D" w:rsidP="000B593D">
            <w:pPr>
              <w:pStyle w:val="IHPSTabelaTextLevo"/>
            </w:pPr>
            <w:r>
              <w:t>0</w:t>
            </w:r>
            <w:r w:rsidRPr="00E440A0">
              <w:t>12</w:t>
            </w:r>
          </w:p>
        </w:tc>
        <w:tc>
          <w:tcPr>
            <w:tcW w:w="7213" w:type="dxa"/>
            <w:vAlign w:val="top"/>
          </w:tcPr>
          <w:p w14:paraId="420D9690" w14:textId="01FC75C7" w:rsidR="000B593D" w:rsidRPr="00E440A0" w:rsidRDefault="000B593D" w:rsidP="000B593D">
            <w:pPr>
              <w:pStyle w:val="IHPSTabelaTextLevo"/>
            </w:pPr>
            <w:r w:rsidRPr="00396870">
              <w:t>JERUZALEM ORMOŽ SAT d.o.o., Kerenčičev trg 8, 2270 Ormož</w:t>
            </w:r>
          </w:p>
        </w:tc>
      </w:tr>
      <w:tr w:rsidR="000B593D" w:rsidRPr="001C5BB1" w14:paraId="794D0F8C" w14:textId="77777777" w:rsidTr="00484E10">
        <w:tc>
          <w:tcPr>
            <w:tcW w:w="1803" w:type="dxa"/>
            <w:vAlign w:val="top"/>
          </w:tcPr>
          <w:p w14:paraId="6145E65B" w14:textId="4CCE3794" w:rsidR="000B593D" w:rsidRPr="00E440A0" w:rsidRDefault="000B593D" w:rsidP="000B593D">
            <w:pPr>
              <w:pStyle w:val="IHPSTabelaTextLevo"/>
            </w:pPr>
            <w:r>
              <w:t>0</w:t>
            </w:r>
            <w:r w:rsidRPr="00E440A0">
              <w:t>13</w:t>
            </w:r>
          </w:p>
        </w:tc>
        <w:tc>
          <w:tcPr>
            <w:tcW w:w="7213" w:type="dxa"/>
            <w:vAlign w:val="top"/>
          </w:tcPr>
          <w:p w14:paraId="51A31AEE" w14:textId="0521AEAF" w:rsidR="000B593D" w:rsidRPr="00E440A0" w:rsidRDefault="000B593D" w:rsidP="000B593D">
            <w:pPr>
              <w:pStyle w:val="IHPSTabelaTextLevo"/>
            </w:pPr>
            <w:r w:rsidRPr="00396870">
              <w:t xml:space="preserve">HMELJARSKA ZADRUGA </w:t>
            </w:r>
            <w:proofErr w:type="spellStart"/>
            <w:r w:rsidRPr="00396870">
              <w:t>z.o.o</w:t>
            </w:r>
            <w:proofErr w:type="spellEnd"/>
            <w:r w:rsidRPr="00396870">
              <w:t>. Žalec, Vrečerjeva ulica 14, 3310 Žalec</w:t>
            </w:r>
          </w:p>
        </w:tc>
      </w:tr>
      <w:tr w:rsidR="000B593D" w:rsidRPr="001C5BB1" w14:paraId="4A09A74F" w14:textId="77777777" w:rsidTr="00484E10">
        <w:tc>
          <w:tcPr>
            <w:tcW w:w="1803" w:type="dxa"/>
            <w:vAlign w:val="top"/>
          </w:tcPr>
          <w:p w14:paraId="1C5A6E10" w14:textId="1E3717E3" w:rsidR="000B593D" w:rsidRPr="00E440A0" w:rsidRDefault="000B593D" w:rsidP="000B593D">
            <w:pPr>
              <w:pStyle w:val="IHPSTabelaTextLevo"/>
            </w:pPr>
            <w:r>
              <w:t>0</w:t>
            </w:r>
            <w:r w:rsidRPr="00E440A0">
              <w:t>15</w:t>
            </w:r>
          </w:p>
        </w:tc>
        <w:tc>
          <w:tcPr>
            <w:tcW w:w="7213" w:type="dxa"/>
            <w:vAlign w:val="top"/>
          </w:tcPr>
          <w:p w14:paraId="543D2D8F" w14:textId="34ACA40A" w:rsidR="000B593D" w:rsidRPr="00E440A0" w:rsidRDefault="000B593D" w:rsidP="000B593D">
            <w:pPr>
              <w:pStyle w:val="IHPSTabelaTextLevo"/>
            </w:pPr>
            <w:r w:rsidRPr="001251AC">
              <w:t>GREEN GOLD d.o.o., Spodnje Grušovlje 2, 3311 Šempeter</w:t>
            </w:r>
          </w:p>
        </w:tc>
      </w:tr>
      <w:tr w:rsidR="000B593D" w:rsidRPr="001C5BB1" w14:paraId="6B68712F" w14:textId="77777777" w:rsidTr="00484E10">
        <w:tc>
          <w:tcPr>
            <w:tcW w:w="1803" w:type="dxa"/>
            <w:vAlign w:val="top"/>
          </w:tcPr>
          <w:p w14:paraId="6F644BCD" w14:textId="429C2141" w:rsidR="000B593D" w:rsidRPr="00E440A0" w:rsidRDefault="000B593D" w:rsidP="000B593D">
            <w:pPr>
              <w:pStyle w:val="IHPSTabelaTextLevo"/>
            </w:pPr>
            <w:r>
              <w:t>0</w:t>
            </w:r>
            <w:r w:rsidRPr="00E440A0">
              <w:t>17</w:t>
            </w:r>
          </w:p>
        </w:tc>
        <w:tc>
          <w:tcPr>
            <w:tcW w:w="7213" w:type="dxa"/>
            <w:vAlign w:val="top"/>
          </w:tcPr>
          <w:p w14:paraId="75BCE9F6" w14:textId="398016EB" w:rsidR="000B593D" w:rsidRPr="00E440A0" w:rsidRDefault="000B593D" w:rsidP="000B593D">
            <w:pPr>
              <w:pStyle w:val="IHPSTabelaTextLevo"/>
            </w:pPr>
            <w:r w:rsidRPr="001251AC">
              <w:t xml:space="preserve">HOPS, VERONIKA OSET </w:t>
            </w:r>
            <w:proofErr w:type="spellStart"/>
            <w:r w:rsidRPr="001251AC">
              <w:t>s.p</w:t>
            </w:r>
            <w:proofErr w:type="spellEnd"/>
            <w:r w:rsidRPr="001251AC">
              <w:t>., Drešinja vas 39, 3301 Petrovče</w:t>
            </w:r>
          </w:p>
        </w:tc>
      </w:tr>
      <w:tr w:rsidR="00E440A0" w:rsidRPr="001C5BB1" w14:paraId="7CB0732B" w14:textId="77777777" w:rsidTr="00484E10">
        <w:tc>
          <w:tcPr>
            <w:tcW w:w="1803" w:type="dxa"/>
            <w:vAlign w:val="top"/>
          </w:tcPr>
          <w:p w14:paraId="20CB0ACB" w14:textId="7AB48085" w:rsidR="00E440A0" w:rsidRPr="00E440A0" w:rsidRDefault="000B593D" w:rsidP="00E440A0">
            <w:pPr>
              <w:pStyle w:val="IHPSTabelaTextLevo"/>
            </w:pPr>
            <w:r>
              <w:t>0</w:t>
            </w:r>
            <w:r w:rsidR="00E440A0" w:rsidRPr="00E440A0">
              <w:t>20</w:t>
            </w:r>
          </w:p>
        </w:tc>
        <w:tc>
          <w:tcPr>
            <w:tcW w:w="7213" w:type="dxa"/>
            <w:vAlign w:val="top"/>
          </w:tcPr>
          <w:p w14:paraId="2869C4D2" w14:textId="3025F99A" w:rsidR="00E440A0" w:rsidRPr="00E440A0" w:rsidRDefault="000B593D" w:rsidP="00E440A0">
            <w:pPr>
              <w:pStyle w:val="IHPSTabelaTextLevo"/>
            </w:pPr>
            <w:r>
              <w:t>IRIS MAJER</w:t>
            </w:r>
            <w:r w:rsidR="00E440A0" w:rsidRPr="00E440A0">
              <w:t>, S.P., Ruše 6A, 3301 Petrovče</w:t>
            </w:r>
          </w:p>
        </w:tc>
      </w:tr>
      <w:tr w:rsidR="00E440A0" w:rsidRPr="001C5BB1" w14:paraId="05343ED2" w14:textId="77777777" w:rsidTr="00484E10">
        <w:trPr>
          <w:trHeight w:val="132"/>
        </w:trPr>
        <w:tc>
          <w:tcPr>
            <w:tcW w:w="1803" w:type="dxa"/>
            <w:vAlign w:val="top"/>
          </w:tcPr>
          <w:p w14:paraId="183F3262" w14:textId="79B35A36" w:rsidR="00E440A0" w:rsidRPr="00E440A0" w:rsidRDefault="000B593D" w:rsidP="00E440A0">
            <w:pPr>
              <w:pStyle w:val="IHPSTabelaTextLevo"/>
            </w:pPr>
            <w:r>
              <w:t>0</w:t>
            </w:r>
            <w:r w:rsidR="00E440A0" w:rsidRPr="00E440A0">
              <w:t>21</w:t>
            </w:r>
          </w:p>
        </w:tc>
        <w:tc>
          <w:tcPr>
            <w:tcW w:w="7213" w:type="dxa"/>
            <w:vAlign w:val="top"/>
          </w:tcPr>
          <w:p w14:paraId="4B7C9385" w14:textId="77777777" w:rsidR="00E440A0" w:rsidRPr="00E440A0" w:rsidRDefault="00E440A0" w:rsidP="00E440A0">
            <w:pPr>
              <w:pStyle w:val="IHPSTabelaTextLevo"/>
            </w:pPr>
            <w:r w:rsidRPr="00E440A0">
              <w:t xml:space="preserve">JAN KRAGELJ ŠPORN S.P., Kapla 4D, 3304 Tabor </w:t>
            </w:r>
          </w:p>
        </w:tc>
      </w:tr>
    </w:tbl>
    <w:p w14:paraId="27750456" w14:textId="77777777" w:rsidR="0076474A" w:rsidRPr="00826E31" w:rsidRDefault="0076474A" w:rsidP="00F7365C">
      <w:pPr>
        <w:pStyle w:val="IHPSNeotevilenNaslov"/>
      </w:pPr>
    </w:p>
    <w:sectPr w:rsidR="0076474A" w:rsidRPr="00826E31" w:rsidSect="000304E8">
      <w:headerReference w:type="default" r:id="rId8"/>
      <w:footerReference w:type="default" r:id="rId9"/>
      <w:pgSz w:w="11906" w:h="16838" w:code="9"/>
      <w:pgMar w:top="-2835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ABAFD" w14:textId="77777777" w:rsidR="007B56B6" w:rsidRPr="0064107E" w:rsidRDefault="007B56B6" w:rsidP="00CE5EE5">
      <w:r w:rsidRPr="0064107E">
        <w:separator/>
      </w:r>
    </w:p>
  </w:endnote>
  <w:endnote w:type="continuationSeparator" w:id="0">
    <w:p w14:paraId="0949E73E" w14:textId="77777777" w:rsidR="007B56B6" w:rsidRPr="0064107E" w:rsidRDefault="007B56B6" w:rsidP="00CE5EE5"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15F1166B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27E98" w14:textId="77777777" w:rsidR="007B56B6" w:rsidRPr="0064107E" w:rsidRDefault="007B56B6" w:rsidP="00CE5EE5">
      <w:r w:rsidRPr="0064107E">
        <w:separator/>
      </w:r>
    </w:p>
  </w:footnote>
  <w:footnote w:type="continuationSeparator" w:id="0">
    <w:p w14:paraId="68A12519" w14:textId="77777777" w:rsidR="007B56B6" w:rsidRPr="0064107E" w:rsidRDefault="007B56B6" w:rsidP="00CE5EE5"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7122B" w14:textId="77777777" w:rsidR="009B1B0D" w:rsidRDefault="009B1B0D" w:rsidP="009B1B0D">
    <w:pPr>
      <w:pStyle w:val="Header"/>
      <w:jc w:val="right"/>
    </w:pPr>
    <w:r>
      <w:rPr>
        <w:noProof/>
      </w:rPr>
      <w:drawing>
        <wp:inline distT="0" distB="0" distL="0" distR="0" wp14:anchorId="6C5D67C4" wp14:editId="5662B533">
          <wp:extent cx="2422525" cy="323850"/>
          <wp:effectExtent l="0" t="0" r="0" b="0"/>
          <wp:docPr id="2144476554" name="Picture 1" descr="Logotip: IHPS Inštitut za hmeljarstvo in pivovarstvo Sloveni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76554" name="Picture 1" descr="Logotip: IHPS Inštitut za hmeljarstvo in pivovarstvo Slovenij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5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5"/>
  </w:num>
  <w:num w:numId="2" w16cid:durableId="1507014531">
    <w:abstractNumId w:val="1"/>
  </w:num>
  <w:num w:numId="3" w16cid:durableId="222252686">
    <w:abstractNumId w:val="4"/>
  </w:num>
  <w:num w:numId="4" w16cid:durableId="855971336">
    <w:abstractNumId w:val="6"/>
  </w:num>
  <w:num w:numId="5" w16cid:durableId="456686712">
    <w:abstractNumId w:val="0"/>
  </w:num>
  <w:num w:numId="6" w16cid:durableId="1132476257">
    <w:abstractNumId w:val="2"/>
  </w:num>
  <w:num w:numId="7" w16cid:durableId="60169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7"/>
  </w:num>
  <w:num w:numId="9" w16cid:durableId="2037121105">
    <w:abstractNumId w:val="7"/>
    <w:lvlOverride w:ilvl="0">
      <w:startOverride w:val="1"/>
    </w:lvlOverride>
  </w:num>
  <w:num w:numId="10" w16cid:durableId="612368638">
    <w:abstractNumId w:val="3"/>
  </w:num>
  <w:num w:numId="11" w16cid:durableId="29203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A0"/>
    <w:rsid w:val="000263C7"/>
    <w:rsid w:val="000304E8"/>
    <w:rsid w:val="00062C13"/>
    <w:rsid w:val="00063391"/>
    <w:rsid w:val="00072E43"/>
    <w:rsid w:val="000B593D"/>
    <w:rsid w:val="00145691"/>
    <w:rsid w:val="00177400"/>
    <w:rsid w:val="0018476E"/>
    <w:rsid w:val="001D1527"/>
    <w:rsid w:val="001D18A2"/>
    <w:rsid w:val="00225C57"/>
    <w:rsid w:val="002F22E3"/>
    <w:rsid w:val="00312D69"/>
    <w:rsid w:val="003537D1"/>
    <w:rsid w:val="003818D2"/>
    <w:rsid w:val="003B1175"/>
    <w:rsid w:val="003B30D2"/>
    <w:rsid w:val="003E15ED"/>
    <w:rsid w:val="00403317"/>
    <w:rsid w:val="0044660B"/>
    <w:rsid w:val="00506225"/>
    <w:rsid w:val="00531F6C"/>
    <w:rsid w:val="00544685"/>
    <w:rsid w:val="005A2481"/>
    <w:rsid w:val="006142EB"/>
    <w:rsid w:val="0064107E"/>
    <w:rsid w:val="006D4842"/>
    <w:rsid w:val="00712B70"/>
    <w:rsid w:val="00745F9E"/>
    <w:rsid w:val="0076474A"/>
    <w:rsid w:val="00774BFE"/>
    <w:rsid w:val="007A41B7"/>
    <w:rsid w:val="007B56B6"/>
    <w:rsid w:val="007D43AC"/>
    <w:rsid w:val="00814F36"/>
    <w:rsid w:val="00821FE0"/>
    <w:rsid w:val="00826E31"/>
    <w:rsid w:val="008506F8"/>
    <w:rsid w:val="008511A8"/>
    <w:rsid w:val="008C73ED"/>
    <w:rsid w:val="00977A70"/>
    <w:rsid w:val="009B1B0D"/>
    <w:rsid w:val="00A51C76"/>
    <w:rsid w:val="00A64349"/>
    <w:rsid w:val="00A74EB3"/>
    <w:rsid w:val="00AA1B03"/>
    <w:rsid w:val="00B822CE"/>
    <w:rsid w:val="00BC1C6D"/>
    <w:rsid w:val="00BF131D"/>
    <w:rsid w:val="00BF4FD2"/>
    <w:rsid w:val="00CA5918"/>
    <w:rsid w:val="00CC4693"/>
    <w:rsid w:val="00CE5EE5"/>
    <w:rsid w:val="00CE64B1"/>
    <w:rsid w:val="00D2202D"/>
    <w:rsid w:val="00D403E4"/>
    <w:rsid w:val="00D7082D"/>
    <w:rsid w:val="00D70B95"/>
    <w:rsid w:val="00D8797E"/>
    <w:rsid w:val="00DA31B7"/>
    <w:rsid w:val="00DB72E9"/>
    <w:rsid w:val="00DD69DE"/>
    <w:rsid w:val="00E01586"/>
    <w:rsid w:val="00E271FC"/>
    <w:rsid w:val="00E37A2B"/>
    <w:rsid w:val="00E440A0"/>
    <w:rsid w:val="00EB2F77"/>
    <w:rsid w:val="00EE5338"/>
    <w:rsid w:val="00F00FE0"/>
    <w:rsid w:val="00F7365C"/>
    <w:rsid w:val="00FD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953179"/>
  <w15:chartTrackingRefBased/>
  <w15:docId w15:val="{3E1AB817-75FE-4D13-BAA1-92202EDD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0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5ED"/>
    <w:pPr>
      <w:keepNext/>
      <w:keepLines/>
      <w:numPr>
        <w:numId w:val="1"/>
      </w:numPr>
      <w:overflowPunct/>
      <w:autoSpaceDE/>
      <w:autoSpaceDN/>
      <w:adjustRightInd/>
      <w:spacing w:before="600" w:after="240"/>
      <w:ind w:left="680" w:hanging="680"/>
      <w:textAlignment w:val="auto"/>
      <w:outlineLvl w:val="0"/>
    </w:pPr>
    <w:rPr>
      <w:rFonts w:ascii="Arial" w:eastAsiaTheme="majorEastAsia" w:hAnsi="Arial" w:cstheme="majorBidi"/>
      <w:b/>
      <w:color w:val="294735"/>
      <w:sz w:val="36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2E9"/>
    <w:pPr>
      <w:keepNext/>
      <w:keepLines/>
      <w:numPr>
        <w:ilvl w:val="1"/>
        <w:numId w:val="1"/>
      </w:numPr>
      <w:overflowPunct/>
      <w:autoSpaceDE/>
      <w:autoSpaceDN/>
      <w:adjustRightInd/>
      <w:spacing w:before="360" w:after="240"/>
      <w:ind w:left="680" w:hanging="680"/>
      <w:textAlignment w:val="auto"/>
      <w:outlineLvl w:val="1"/>
    </w:pPr>
    <w:rPr>
      <w:rFonts w:ascii="Arial" w:eastAsiaTheme="majorEastAsia" w:hAnsi="Arial" w:cstheme="majorBidi"/>
      <w:b/>
      <w:color w:val="294735"/>
      <w:sz w:val="28"/>
      <w:szCs w:val="26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EE5"/>
    <w:pPr>
      <w:keepNext/>
      <w:keepLines/>
      <w:numPr>
        <w:ilvl w:val="2"/>
        <w:numId w:val="1"/>
      </w:numPr>
      <w:overflowPunct/>
      <w:autoSpaceDE/>
      <w:autoSpaceDN/>
      <w:adjustRightInd/>
      <w:spacing w:before="360" w:after="240"/>
      <w:ind w:left="851" w:hanging="851"/>
      <w:textAlignment w:val="auto"/>
      <w:outlineLvl w:val="2"/>
    </w:pPr>
    <w:rPr>
      <w:rFonts w:ascii="Arial" w:eastAsiaTheme="majorEastAsia" w:hAnsi="Arial" w:cstheme="majorBidi"/>
      <w:b/>
      <w:color w:val="294735"/>
      <w:sz w:val="28"/>
      <w:szCs w:val="24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15ED"/>
    <w:pPr>
      <w:keepNext/>
      <w:keepLines/>
      <w:numPr>
        <w:ilvl w:val="3"/>
        <w:numId w:val="1"/>
      </w:numPr>
      <w:overflowPunct/>
      <w:autoSpaceDE/>
      <w:autoSpaceDN/>
      <w:adjustRightInd/>
      <w:spacing w:before="360" w:after="240"/>
      <w:ind w:left="1021" w:hanging="1021"/>
      <w:textAlignment w:val="auto"/>
      <w:outlineLvl w:val="3"/>
    </w:pPr>
    <w:rPr>
      <w:rFonts w:ascii="Arial" w:eastAsiaTheme="majorEastAsia" w:hAnsi="Arial" w:cstheme="majorBidi"/>
      <w:b/>
      <w:iCs/>
      <w:color w:val="294735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1C76"/>
    <w:pPr>
      <w:keepNext/>
      <w:keepLines/>
      <w:numPr>
        <w:ilvl w:val="4"/>
        <w:numId w:val="1"/>
      </w:numPr>
      <w:overflowPunct/>
      <w:autoSpaceDE/>
      <w:autoSpaceDN/>
      <w:adjustRightInd/>
      <w:spacing w:before="360" w:after="240"/>
      <w:ind w:left="1134" w:hanging="1134"/>
      <w:textAlignment w:val="auto"/>
      <w:outlineLvl w:val="4"/>
    </w:pPr>
    <w:rPr>
      <w:rFonts w:ascii="Arial" w:eastAsiaTheme="majorEastAsia" w:hAnsi="Arial" w:cstheme="majorBidi"/>
      <w:color w:val="294735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1C76"/>
    <w:pPr>
      <w:keepNext/>
      <w:keepLines/>
      <w:numPr>
        <w:ilvl w:val="5"/>
        <w:numId w:val="1"/>
      </w:numPr>
      <w:overflowPunct/>
      <w:autoSpaceDE/>
      <w:autoSpaceDN/>
      <w:adjustRightInd/>
      <w:spacing w:before="240" w:after="240"/>
      <w:ind w:left="1418" w:hanging="1418"/>
      <w:textAlignment w:val="auto"/>
      <w:outlineLvl w:val="5"/>
    </w:pPr>
    <w:rPr>
      <w:rFonts w:ascii="Arial" w:eastAsiaTheme="majorEastAsia" w:hAnsi="Arial" w:cstheme="majorBidi"/>
      <w:i/>
      <w:color w:val="294735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E9"/>
    <w:pPr>
      <w:keepNext/>
      <w:keepLines/>
      <w:numPr>
        <w:ilvl w:val="6"/>
        <w:numId w:val="1"/>
      </w:numPr>
      <w:overflowPunct/>
      <w:autoSpaceDE/>
      <w:autoSpaceDN/>
      <w:adjustRightInd/>
      <w:spacing w:before="40"/>
      <w:textAlignment w:val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E9"/>
    <w:pPr>
      <w:keepNext/>
      <w:keepLines/>
      <w:numPr>
        <w:ilvl w:val="7"/>
        <w:numId w:val="1"/>
      </w:numPr>
      <w:overflowPunct/>
      <w:autoSpaceDE/>
      <w:autoSpaceDN/>
      <w:adjustRightInd/>
      <w:spacing w:before="40"/>
      <w:textAlignment w:val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E9"/>
    <w:pPr>
      <w:keepNext/>
      <w:keepLines/>
      <w:numPr>
        <w:ilvl w:val="8"/>
        <w:numId w:val="1"/>
      </w:numPr>
      <w:overflowPunct/>
      <w:autoSpaceDE/>
      <w:autoSpaceDN/>
      <w:adjustRightInd/>
      <w:spacing w:before="40"/>
      <w:textAlignment w:val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ED"/>
    <w:rPr>
      <w:rFonts w:ascii="Arial" w:eastAsiaTheme="majorEastAsia" w:hAnsi="Arial" w:cstheme="majorBidi"/>
      <w:b/>
      <w:color w:val="29473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2E9"/>
    <w:rPr>
      <w:rFonts w:ascii="Arial" w:eastAsiaTheme="majorEastAsia" w:hAnsi="Arial" w:cstheme="majorBidi"/>
      <w:b/>
      <w:color w:val="29473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EE5"/>
    <w:rPr>
      <w:rFonts w:ascii="Arial" w:eastAsiaTheme="majorEastAsia" w:hAnsi="Arial" w:cstheme="majorBidi"/>
      <w:b/>
      <w:color w:val="29473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15E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HPSNaslovDokumenta">
    <w:name w:val="IHPS_NaslovDokumenta"/>
    <w:basedOn w:val="Normal"/>
    <w:qFormat/>
    <w:rsid w:val="003E15ED"/>
    <w:pPr>
      <w:overflowPunct/>
      <w:autoSpaceDE/>
      <w:autoSpaceDN/>
      <w:adjustRightInd/>
      <w:spacing w:before="240" w:after="480"/>
      <w:textAlignment w:val="auto"/>
    </w:pPr>
    <w:rPr>
      <w:rFonts w:ascii="Arial" w:eastAsiaTheme="minorHAnsi" w:hAnsi="Arial" w:cstheme="minorBidi"/>
      <w:b/>
      <w:color w:val="294735"/>
      <w:sz w:val="48"/>
      <w:szCs w:val="2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21FE0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="Arial" w:eastAsiaTheme="minorHAnsi" w:hAnsi="Arial" w:cstheme="minorBidi"/>
      <w:color w:val="525252"/>
      <w:sz w:val="20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21FE0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="Arial" w:eastAsiaTheme="minorHAnsi" w:hAnsi="Arial" w:cstheme="minorBidi"/>
      <w:color w:val="525252"/>
      <w:sz w:val="20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31F6C"/>
    <w:pPr>
      <w:tabs>
        <w:tab w:val="left" w:pos="442"/>
        <w:tab w:val="right" w:leader="dot" w:pos="9639"/>
      </w:tabs>
      <w:overflowPunct/>
      <w:autoSpaceDE/>
      <w:autoSpaceDN/>
      <w:adjustRightInd/>
      <w:spacing w:before="160" w:after="100"/>
      <w:textAlignment w:val="auto"/>
    </w:pPr>
    <w:rPr>
      <w:rFonts w:ascii="Arial" w:eastAsiaTheme="minorHAnsi" w:hAnsi="Arial" w:cstheme="minorBidi"/>
      <w:b/>
      <w:color w:val="525252"/>
      <w:sz w:val="22"/>
      <w:szCs w:val="22"/>
      <w:lang w:eastAsia="en-US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531F6C"/>
    <w:pPr>
      <w:tabs>
        <w:tab w:val="left" w:pos="880"/>
        <w:tab w:val="right" w:leader="dot" w:pos="9639"/>
      </w:tabs>
      <w:overflowPunct/>
      <w:autoSpaceDE/>
      <w:autoSpaceDN/>
      <w:adjustRightInd/>
      <w:spacing w:before="60" w:after="60"/>
      <w:ind w:left="221"/>
      <w:textAlignment w:val="auto"/>
    </w:pPr>
    <w:rPr>
      <w:rFonts w:ascii="Arial" w:eastAsiaTheme="minorHAnsi" w:hAnsi="Arial" w:cstheme="minorBidi"/>
      <w:b/>
      <w:noProof/>
      <w:color w:val="525252"/>
      <w:sz w:val="22"/>
      <w:szCs w:val="22"/>
      <w:lang w:eastAsia="en-US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8511A8"/>
    <w:pPr>
      <w:overflowPunct/>
      <w:autoSpaceDE/>
      <w:autoSpaceDN/>
      <w:adjustRightInd/>
      <w:spacing w:before="60" w:after="60"/>
      <w:ind w:left="442"/>
      <w:textAlignment w:val="auto"/>
    </w:pPr>
    <w:rPr>
      <w:rFonts w:ascii="Arial" w:eastAsiaTheme="minorHAnsi" w:hAnsi="Arial" w:cstheme="minorBidi"/>
      <w:color w:val="525252"/>
      <w:sz w:val="22"/>
      <w:szCs w:val="22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544685"/>
    <w:pPr>
      <w:overflowPunct/>
      <w:autoSpaceDE/>
      <w:autoSpaceDN/>
      <w:adjustRightInd/>
      <w:spacing w:before="40" w:after="40"/>
      <w:textAlignment w:val="auto"/>
    </w:pPr>
    <w:rPr>
      <w:rFonts w:ascii="Arial" w:eastAsiaTheme="minorHAnsi" w:hAnsi="Arial" w:cstheme="minorBidi"/>
      <w:color w:val="525252"/>
      <w:sz w:val="20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7D43AC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E15ED"/>
    <w:pPr>
      <w:numPr>
        <w:numId w:val="6"/>
      </w:numPr>
      <w:overflowPunct/>
      <w:autoSpaceDE/>
      <w:autoSpaceDN/>
      <w:adjustRightInd/>
      <w:spacing w:before="240" w:after="240"/>
      <w:contextualSpacing/>
      <w:textAlignment w:val="auto"/>
    </w:pPr>
    <w:rPr>
      <w:rFonts w:ascii="Arial" w:eastAsiaTheme="minorHAnsi" w:hAnsi="Arial" w:cstheme="minorBidi"/>
      <w:color w:val="525252"/>
      <w:sz w:val="22"/>
      <w:szCs w:val="22"/>
      <w:lang w:eastAsia="en-US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3E15ED"/>
    <w:pPr>
      <w:overflowPunct/>
      <w:autoSpaceDE/>
      <w:autoSpaceDN/>
      <w:adjustRightInd/>
      <w:spacing w:before="60" w:after="60"/>
      <w:ind w:left="658"/>
      <w:textAlignment w:val="auto"/>
    </w:pPr>
    <w:rPr>
      <w:rFonts w:ascii="Arial" w:eastAsiaTheme="minorHAnsi" w:hAnsi="Arial" w:cstheme="minorBidi"/>
      <w:color w:val="525252"/>
      <w:sz w:val="22"/>
      <w:szCs w:val="22"/>
      <w:lang w:eastAsia="en-US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E15ED"/>
    <w:pPr>
      <w:overflowPunct/>
      <w:autoSpaceDE/>
      <w:autoSpaceDN/>
      <w:adjustRightInd/>
      <w:spacing w:before="60" w:after="60"/>
      <w:ind w:left="879"/>
      <w:textAlignment w:val="auto"/>
    </w:pPr>
    <w:rPr>
      <w:rFonts w:ascii="Arial" w:eastAsiaTheme="minorHAnsi" w:hAnsi="Arial" w:cstheme="minorBidi"/>
      <w:color w:val="525252"/>
      <w:sz w:val="22"/>
      <w:szCs w:val="22"/>
      <w:lang w:eastAsia="en-US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3E15ED"/>
    <w:pPr>
      <w:overflowPunct/>
      <w:autoSpaceDE/>
      <w:autoSpaceDN/>
      <w:adjustRightInd/>
      <w:spacing w:after="200"/>
      <w:textAlignment w:val="auto"/>
    </w:pPr>
    <w:rPr>
      <w:rFonts w:ascii="Arial" w:eastAsiaTheme="minorHAnsi" w:hAnsi="Arial" w:cstheme="minorBidi"/>
      <w:b/>
      <w:iCs/>
      <w:color w:val="294735"/>
      <w:sz w:val="18"/>
      <w:szCs w:val="18"/>
      <w:lang w:eastAsia="en-US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rsid w:val="00821FE0"/>
    <w:pPr>
      <w:overflowPunct/>
      <w:autoSpaceDE/>
      <w:autoSpaceDN/>
      <w:adjustRightInd/>
      <w:spacing w:before="20" w:after="20"/>
      <w:textAlignment w:val="auto"/>
    </w:pPr>
    <w:rPr>
      <w:rFonts w:ascii="Arial" w:eastAsiaTheme="minorHAnsi" w:hAnsi="Arial" w:cstheme="minorBidi"/>
      <w:color w:val="525252"/>
      <w:sz w:val="20"/>
      <w:szCs w:val="22"/>
      <w:lang w:eastAsia="en-US"/>
      <w14:ligatures w14:val="standardContextual"/>
    </w:rPr>
  </w:style>
  <w:style w:type="paragraph" w:customStyle="1" w:styleId="IHPSNeotevilenNaslov">
    <w:name w:val="IHPS_NeoštevilčenNaslov"/>
    <w:basedOn w:val="IHPSNaslovDokumenta"/>
    <w:qFormat/>
    <w:rsid w:val="00821FE0"/>
    <w:pPr>
      <w:spacing w:after="240"/>
    </w:pPr>
    <w:rPr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overflowPunct/>
      <w:autoSpaceDE/>
      <w:autoSpaceDN/>
      <w:adjustRightInd/>
      <w:contextualSpacing/>
      <w:textAlignment w:val="auto"/>
    </w:pPr>
    <w:rPr>
      <w:rFonts w:ascii="Arial" w:eastAsiaTheme="majorEastAsia" w:hAnsi="Arial" w:cstheme="majorBidi"/>
      <w:color w:val="525252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27"/>
    <w:pPr>
      <w:numPr>
        <w:ilvl w:val="1"/>
      </w:numPr>
      <w:overflowPunct/>
      <w:autoSpaceDE/>
      <w:autoSpaceDN/>
      <w:adjustRightInd/>
      <w:spacing w:before="240" w:after="160"/>
      <w:textAlignment w:val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pPr>
      <w:overflowPunct/>
      <w:autoSpaceDE/>
      <w:autoSpaceDN/>
      <w:adjustRightInd/>
      <w:spacing w:before="240" w:after="240"/>
      <w:textAlignment w:val="auto"/>
    </w:pPr>
    <w:rPr>
      <w:rFonts w:ascii="Arial" w:eastAsiaTheme="minorHAnsi" w:hAnsi="Arial" w:cstheme="minorBidi"/>
      <w:b/>
      <w:color w:val="294735"/>
      <w:sz w:val="28"/>
      <w:szCs w:val="22"/>
      <w:lang w:eastAsia="en-US"/>
      <w14:ligatures w14:val="standardContextual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paragraph" w:customStyle="1" w:styleId="IHPSTabelaGlava">
    <w:name w:val="IHPS_TabelaGlava"/>
    <w:basedOn w:val="Normal"/>
    <w:qFormat/>
    <w:rsid w:val="00E440A0"/>
    <w:pPr>
      <w:overflowPunct/>
      <w:autoSpaceDE/>
      <w:autoSpaceDN/>
      <w:adjustRightInd/>
      <w:spacing w:before="40" w:after="40"/>
      <w:jc w:val="center"/>
      <w:textAlignment w:val="auto"/>
    </w:pPr>
    <w:rPr>
      <w:rFonts w:ascii="Arial" w:eastAsiaTheme="minorHAnsi" w:hAnsi="Arial" w:cstheme="minorBidi"/>
      <w:b/>
      <w:color w:val="294735"/>
      <w:sz w:val="20"/>
      <w:szCs w:val="22"/>
      <w:lang w:eastAsia="en-US"/>
    </w:rPr>
  </w:style>
  <w:style w:type="paragraph" w:customStyle="1" w:styleId="IHPSTabelaTextLevo">
    <w:name w:val="IHPS_Tabela_Text_Levo"/>
    <w:basedOn w:val="Normal"/>
    <w:qFormat/>
    <w:rsid w:val="00E440A0"/>
    <w:pPr>
      <w:overflowPunct/>
      <w:autoSpaceDE/>
      <w:autoSpaceDN/>
      <w:adjustRightInd/>
      <w:spacing w:before="20" w:after="20"/>
      <w:textAlignment w:val="auto"/>
    </w:pPr>
    <w:rPr>
      <w:rFonts w:ascii="Arial" w:eastAsiaTheme="minorHAnsi" w:hAnsi="Arial" w:cstheme="minorBidi"/>
      <w:color w:val="525252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centrov za certificiranje pridelka hmelja v letu 2025</dc:title>
  <dc:subject/>
  <dc:creator>Žan Trošt</dc:creator>
  <cp:keywords>certificiranje, centri</cp:keywords>
  <dc:description/>
  <cp:lastModifiedBy>Jolanda Persolja</cp:lastModifiedBy>
  <cp:revision>6</cp:revision>
  <cp:lastPrinted>2025-01-10T08:56:00Z</cp:lastPrinted>
  <dcterms:created xsi:type="dcterms:W3CDTF">2025-01-10T07:58:00Z</dcterms:created>
  <dcterms:modified xsi:type="dcterms:W3CDTF">2025-01-10T08:56:00Z</dcterms:modified>
</cp:coreProperties>
</file>