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F96C1" w14:textId="4463BBB6" w:rsidR="005907CA" w:rsidRPr="00D33CAC" w:rsidRDefault="005907CA" w:rsidP="005907CA">
      <w:pPr>
        <w:pStyle w:val="Heading1"/>
      </w:pPr>
      <w:proofErr w:type="spellStart"/>
      <w:r w:rsidRPr="00853888">
        <w:t>Seznam</w:t>
      </w:r>
      <w:proofErr w:type="spellEnd"/>
      <w:r w:rsidRPr="00853888">
        <w:t xml:space="preserve"> </w:t>
      </w:r>
      <w:proofErr w:type="spellStart"/>
      <w:r w:rsidRPr="00853888">
        <w:t>fitofarmacevtskih</w:t>
      </w:r>
      <w:proofErr w:type="spellEnd"/>
      <w:r w:rsidRPr="00853888">
        <w:t xml:space="preserve"> </w:t>
      </w:r>
      <w:proofErr w:type="spellStart"/>
      <w:r w:rsidRPr="00853888">
        <w:t>sredstev</w:t>
      </w:r>
      <w:proofErr w:type="spellEnd"/>
      <w:r w:rsidRPr="00853888">
        <w:t xml:space="preserve"> </w:t>
      </w:r>
      <w:proofErr w:type="spellStart"/>
      <w:r w:rsidRPr="00853888">
        <w:t>dovoljenih</w:t>
      </w:r>
      <w:proofErr w:type="spellEnd"/>
      <w:r w:rsidRPr="00853888">
        <w:t xml:space="preserve"> </w:t>
      </w:r>
      <w:r>
        <w:t xml:space="preserve">v EKOLOŠKI PRIDELAVI </w:t>
      </w:r>
      <w:proofErr w:type="spellStart"/>
      <w:r w:rsidRPr="00853888">
        <w:t>hmelja</w:t>
      </w:r>
      <w:proofErr w:type="spellEnd"/>
      <w:r w:rsidRPr="00853888">
        <w:t xml:space="preserve"> v </w:t>
      </w:r>
      <w:proofErr w:type="spellStart"/>
      <w:r w:rsidRPr="00853888">
        <w:t>Sloveniji</w:t>
      </w:r>
      <w:proofErr w:type="spellEnd"/>
      <w:r w:rsidRPr="00853888">
        <w:t xml:space="preserve"> v </w:t>
      </w:r>
      <w:proofErr w:type="spellStart"/>
      <w:r w:rsidRPr="00853888">
        <w:t>letu</w:t>
      </w:r>
      <w:proofErr w:type="spellEnd"/>
      <w:r w:rsidRPr="00853888">
        <w:t xml:space="preserve"> 202</w:t>
      </w:r>
      <w:r w:rsidR="0056064B">
        <w:t>6</w:t>
      </w:r>
      <w:r w:rsidRPr="00853888">
        <w:t>;</w:t>
      </w:r>
      <w:r>
        <w:t xml:space="preserve"> </w:t>
      </w:r>
      <w:proofErr w:type="spellStart"/>
      <w:r>
        <w:t>stanje</w:t>
      </w:r>
      <w:proofErr w:type="spellEnd"/>
      <w:r>
        <w:t xml:space="preserve"> </w:t>
      </w:r>
      <w:proofErr w:type="spellStart"/>
      <w:r>
        <w:t>na</w:t>
      </w:r>
      <w:proofErr w:type="spellEnd"/>
      <w:r>
        <w:t xml:space="preserve"> dan </w:t>
      </w:r>
      <w:r w:rsidR="00905A2B">
        <w:t>1</w:t>
      </w:r>
      <w:r w:rsidR="0056064B">
        <w:t>2</w:t>
      </w:r>
      <w:r>
        <w:t xml:space="preserve">. </w:t>
      </w:r>
      <w:proofErr w:type="spellStart"/>
      <w:r w:rsidR="0056064B">
        <w:t>februar</w:t>
      </w:r>
      <w:proofErr w:type="spellEnd"/>
      <w:r>
        <w:t xml:space="preserve"> 202</w:t>
      </w:r>
      <w:r w:rsidR="0056064B">
        <w:t>6</w:t>
      </w:r>
    </w:p>
    <w:p w14:paraId="6398A85C" w14:textId="66548B77" w:rsidR="0056064B" w:rsidRDefault="0056064B" w:rsidP="005907CA">
      <w:pPr>
        <w:rPr>
          <w:lang w:eastAsia="sl-SI"/>
        </w:rPr>
      </w:pPr>
      <w:r w:rsidRPr="0056064B">
        <w:rPr>
          <w:lang w:eastAsia="sl-SI"/>
        </w:rPr>
        <w:t>Seznam dovoljenih fitofarmacevtskih sredstev (FFS) v ekološki pridelavi za leto 2026 je pripravljen na podlagi Uredbe (EU) 2018/848 Evropskega parlamenta in Sveta o ekološki pridelavi in označevanju ekoloških proizvodov ter Izvedbene uredbe Komisije (EU) 2021/1165 (s spremembami), ki določa sezname proizvodov in snovi, dovoljenih za uporabo v ekološki pridelavi</w:t>
      </w:r>
      <w:r>
        <w:rPr>
          <w:lang w:eastAsia="sl-SI"/>
        </w:rPr>
        <w:t xml:space="preserve"> </w:t>
      </w:r>
      <w:r w:rsidRPr="002430C5">
        <w:rPr>
          <w:lang w:eastAsia="sl-SI"/>
        </w:rPr>
        <w:t xml:space="preserve">ter </w:t>
      </w:r>
      <w:hyperlink r:id="rId8" w:history="1">
        <w:r w:rsidRPr="005E6164">
          <w:rPr>
            <w:rStyle w:val="Hyperlink"/>
            <w:sz w:val="22"/>
            <w:lang w:eastAsia="sl-SI"/>
          </w:rPr>
          <w:t>registriranih fitofarmacevtskih sredstev v hmelju dovoljenih v ekološki pridelavi</w:t>
        </w:r>
      </w:hyperlink>
      <w:r>
        <w:rPr>
          <w:lang w:eastAsia="sl-SI"/>
        </w:rPr>
        <w:t xml:space="preserve"> </w:t>
      </w:r>
      <w:r w:rsidRPr="002430C5">
        <w:rPr>
          <w:lang w:eastAsia="sl-SI"/>
        </w:rPr>
        <w:t>(</w:t>
      </w:r>
      <w:r w:rsidRPr="002C4AA6">
        <w:rPr>
          <w:lang w:eastAsia="sl-SI"/>
        </w:rPr>
        <w:t>https://spletni2.furs.gov.si/FFS/REGSR/index.htm</w:t>
      </w:r>
      <w:r w:rsidRPr="0002388F">
        <w:rPr>
          <w:lang w:eastAsia="sl-SI"/>
        </w:rPr>
        <w:t>/</w:t>
      </w:r>
      <w:r>
        <w:rPr>
          <w:lang w:eastAsia="sl-SI"/>
        </w:rPr>
        <w:t>).</w:t>
      </w:r>
    </w:p>
    <w:p w14:paraId="3396D3A9" w14:textId="2909E855" w:rsidR="0056064B" w:rsidRDefault="0056064B" w:rsidP="005907CA">
      <w:pPr>
        <w:rPr>
          <w:lang w:eastAsia="sl-SI"/>
        </w:rPr>
      </w:pPr>
      <w:r w:rsidRPr="0056064B">
        <w:rPr>
          <w:lang w:eastAsia="sl-SI"/>
        </w:rPr>
        <w:t xml:space="preserve">Pri uporabi posameznega FFS dosledno upoštevajte navodila za uporabo, kjer so poleg odmerka in največjega dovoljenega števila škropljenj letno navedeni tudi karenca ter varnostni pasovi od voda 1. in 2. reda. Uporabljajte </w:t>
      </w:r>
      <w:proofErr w:type="spellStart"/>
      <w:r w:rsidRPr="0056064B">
        <w:rPr>
          <w:lang w:eastAsia="sl-SI"/>
        </w:rPr>
        <w:t>antidriftne</w:t>
      </w:r>
      <w:proofErr w:type="spellEnd"/>
      <w:r w:rsidRPr="0056064B">
        <w:rPr>
          <w:lang w:eastAsia="sl-SI"/>
        </w:rPr>
        <w:t xml:space="preserve"> šobe tipa </w:t>
      </w:r>
      <w:proofErr w:type="spellStart"/>
      <w:r w:rsidRPr="0056064B">
        <w:rPr>
          <w:lang w:eastAsia="sl-SI"/>
        </w:rPr>
        <w:t>Agrotop</w:t>
      </w:r>
      <w:proofErr w:type="spellEnd"/>
      <w:r w:rsidRPr="0056064B">
        <w:rPr>
          <w:lang w:eastAsia="sl-SI"/>
        </w:rPr>
        <w:t xml:space="preserve"> TD, ki zmanjšajo zanos (</w:t>
      </w:r>
      <w:proofErr w:type="spellStart"/>
      <w:r w:rsidRPr="0056064B">
        <w:rPr>
          <w:lang w:eastAsia="sl-SI"/>
        </w:rPr>
        <w:t>drift</w:t>
      </w:r>
      <w:proofErr w:type="spellEnd"/>
      <w:r w:rsidRPr="0056064B">
        <w:rPr>
          <w:lang w:eastAsia="sl-SI"/>
        </w:rPr>
        <w:t>) za 90 %, ter upoštevajte pravilno tehniko nanašanja FFS ob robovih parcel (enostranska zračna zapora ventilatorja) in klimatske razmere v času škropljenja.</w:t>
      </w:r>
    </w:p>
    <w:p w14:paraId="6AE4D3AC" w14:textId="77777777" w:rsidR="0056064B" w:rsidRPr="00D43FEF" w:rsidRDefault="0056064B" w:rsidP="0056064B">
      <w:pPr>
        <w:pStyle w:val="IHPSOkvir"/>
      </w:pPr>
      <w:r w:rsidRPr="00D43FEF">
        <w:t xml:space="preserve">OPOZORILO: Pri pršenju hmeljišč dosledno upoštevajte </w:t>
      </w:r>
      <w:r>
        <w:t xml:space="preserve">nov </w:t>
      </w:r>
      <w:r w:rsidRPr="00D43FEF">
        <w:t xml:space="preserve">Pravilnik o uporabi fitofarmacevtskih sredstev (Uradni list RS, št. 73/25), ki velja od 11. 10. </w:t>
      </w:r>
      <w:r>
        <w:t>2025</w:t>
      </w:r>
      <w:r w:rsidRPr="00D43FEF">
        <w:t>.</w:t>
      </w:r>
    </w:p>
    <w:p w14:paraId="36BD0030" w14:textId="3912434A" w:rsidR="005907CA" w:rsidRPr="00E6226A" w:rsidRDefault="005907CA" w:rsidP="00A14D4E">
      <w:pPr>
        <w:pStyle w:val="IHPSNapisPreglednica"/>
      </w:pPr>
      <w:r w:rsidRPr="00E6226A">
        <w:t xml:space="preserve">Preglednica </w:t>
      </w:r>
      <w:r w:rsidRPr="00E6226A">
        <w:fldChar w:fldCharType="begin"/>
      </w:r>
      <w:r w:rsidRPr="00E6226A">
        <w:instrText xml:space="preserve"> SEQ Preglednica \* ARABIC </w:instrText>
      </w:r>
      <w:r w:rsidRPr="00E6226A">
        <w:fldChar w:fldCharType="separate"/>
      </w:r>
      <w:r w:rsidR="00203204">
        <w:rPr>
          <w:noProof/>
        </w:rPr>
        <w:t>1</w:t>
      </w:r>
      <w:r w:rsidRPr="00E6226A">
        <w:fldChar w:fldCharType="end"/>
      </w:r>
      <w:r w:rsidRPr="00E6226A">
        <w:t>:</w:t>
      </w:r>
      <w:r w:rsidR="00702FF5">
        <w:tab/>
      </w:r>
      <w:r w:rsidRPr="00E6226A">
        <w:t xml:space="preserve">Registrirana fitofarmacevtska sredstva za varstvo hmelja v EKOLOŠKI PRIDELAVI v letu </w:t>
      </w:r>
      <w:r w:rsidR="0056064B">
        <w:t>2026</w:t>
      </w:r>
      <w:r w:rsidRPr="00E6226A">
        <w:t>: Hmeljeva peronospora (</w:t>
      </w:r>
      <w:proofErr w:type="spellStart"/>
      <w:r w:rsidRPr="00E6226A">
        <w:rPr>
          <w:i/>
        </w:rPr>
        <w:t>Pseudoperonospora</w:t>
      </w:r>
      <w:proofErr w:type="spellEnd"/>
      <w:r w:rsidRPr="00E6226A">
        <w:rPr>
          <w:i/>
        </w:rPr>
        <w:t xml:space="preserve"> </w:t>
      </w:r>
      <w:proofErr w:type="spellStart"/>
      <w:r w:rsidRPr="00E6226A">
        <w:rPr>
          <w:i/>
        </w:rPr>
        <w:t>humuli</w:t>
      </w:r>
      <w:proofErr w:type="spellEnd"/>
      <w:r w:rsidRPr="00E6226A">
        <w:t>) - primarna okužba</w:t>
      </w:r>
    </w:p>
    <w:tbl>
      <w:tblPr>
        <w:tblStyle w:val="TableGrid"/>
        <w:tblW w:w="9634" w:type="dxa"/>
        <w:tblLayout w:type="fixed"/>
        <w:tblLook w:val="01E0" w:firstRow="1" w:lastRow="1" w:firstColumn="1" w:lastColumn="1" w:noHBand="0" w:noVBand="0"/>
      </w:tblPr>
      <w:tblGrid>
        <w:gridCol w:w="1418"/>
        <w:gridCol w:w="1134"/>
        <w:gridCol w:w="1412"/>
        <w:gridCol w:w="1683"/>
        <w:gridCol w:w="1181"/>
        <w:gridCol w:w="1168"/>
        <w:gridCol w:w="1638"/>
      </w:tblGrid>
      <w:tr w:rsidR="005907CA" w:rsidRPr="005907CA" w14:paraId="5CE4BB39" w14:textId="77777777" w:rsidTr="00C76BED">
        <w:tc>
          <w:tcPr>
            <w:tcW w:w="1418" w:type="dxa"/>
          </w:tcPr>
          <w:p w14:paraId="0BBCFAB9" w14:textId="797B96E6" w:rsidR="005907CA" w:rsidRPr="005907CA" w:rsidRDefault="005907CA" w:rsidP="005907CA">
            <w:pPr>
              <w:pStyle w:val="IHPSTabelaGlava"/>
            </w:pPr>
            <w:r w:rsidRPr="00567D0D">
              <w:t>Pripravek</w:t>
            </w:r>
          </w:p>
        </w:tc>
        <w:tc>
          <w:tcPr>
            <w:tcW w:w="1134" w:type="dxa"/>
          </w:tcPr>
          <w:p w14:paraId="6BEB310B" w14:textId="0FC381BE" w:rsidR="005907CA" w:rsidRPr="005907CA" w:rsidRDefault="005907CA" w:rsidP="005907CA">
            <w:pPr>
              <w:pStyle w:val="IHPSTabelaGlava"/>
            </w:pPr>
            <w:r w:rsidRPr="00567D0D">
              <w:t>Aktivna snov</w:t>
            </w:r>
          </w:p>
        </w:tc>
        <w:tc>
          <w:tcPr>
            <w:tcW w:w="1412" w:type="dxa"/>
          </w:tcPr>
          <w:p w14:paraId="38C568C9" w14:textId="0EF4FBA9" w:rsidR="005907CA" w:rsidRPr="005907CA" w:rsidRDefault="005907CA" w:rsidP="005907CA">
            <w:pPr>
              <w:pStyle w:val="IHPSTabelaGlava"/>
            </w:pPr>
            <w:r w:rsidRPr="00567D0D">
              <w:t>Razvrstitev po FRAC (koda)</w:t>
            </w:r>
          </w:p>
        </w:tc>
        <w:tc>
          <w:tcPr>
            <w:tcW w:w="1683" w:type="dxa"/>
          </w:tcPr>
          <w:p w14:paraId="0851AF2E" w14:textId="57EAD0CD" w:rsidR="005907CA" w:rsidRPr="005907CA" w:rsidRDefault="00C76BED" w:rsidP="005907CA">
            <w:pPr>
              <w:pStyle w:val="IHPSTabelaGlava"/>
            </w:pPr>
            <w:r>
              <w:t>Odmerek</w:t>
            </w:r>
          </w:p>
        </w:tc>
        <w:tc>
          <w:tcPr>
            <w:tcW w:w="1181" w:type="dxa"/>
          </w:tcPr>
          <w:p w14:paraId="40BA281D" w14:textId="2E49A57A" w:rsidR="005907CA" w:rsidRPr="005907CA" w:rsidRDefault="005907CA" w:rsidP="005907CA">
            <w:pPr>
              <w:pStyle w:val="IHPSTabelaGlava"/>
            </w:pPr>
            <w:r w:rsidRPr="00567D0D">
              <w:t>Karenca (dni)</w:t>
            </w:r>
          </w:p>
        </w:tc>
        <w:tc>
          <w:tcPr>
            <w:tcW w:w="1168" w:type="dxa"/>
          </w:tcPr>
          <w:p w14:paraId="40A1C769" w14:textId="6138156F" w:rsidR="005907CA" w:rsidRPr="005907CA" w:rsidRDefault="005907CA" w:rsidP="005907CA">
            <w:pPr>
              <w:pStyle w:val="IHPSTabelaGlava"/>
            </w:pPr>
            <w:r w:rsidRPr="00567D0D">
              <w:t>Maks. št. škropljenj v rastni dobi</w:t>
            </w:r>
          </w:p>
        </w:tc>
        <w:tc>
          <w:tcPr>
            <w:tcW w:w="1638" w:type="dxa"/>
          </w:tcPr>
          <w:p w14:paraId="196BF00C" w14:textId="3EFF4BCE" w:rsidR="005907CA" w:rsidRPr="005907CA" w:rsidRDefault="005907CA" w:rsidP="005907CA">
            <w:pPr>
              <w:pStyle w:val="IHPSTabelaGlava"/>
            </w:pPr>
            <w:r w:rsidRPr="00567D0D">
              <w:t>Varnostni pas - vode</w:t>
            </w:r>
          </w:p>
        </w:tc>
      </w:tr>
      <w:tr w:rsidR="005907CA" w:rsidRPr="00853888" w14:paraId="50C85B48" w14:textId="77777777" w:rsidTr="00C76BED">
        <w:tc>
          <w:tcPr>
            <w:tcW w:w="1418" w:type="dxa"/>
          </w:tcPr>
          <w:p w14:paraId="4DEF62C2" w14:textId="77777777" w:rsidR="005907CA" w:rsidRPr="00937684" w:rsidRDefault="005907CA" w:rsidP="005907CA">
            <w:pPr>
              <w:pStyle w:val="IHPSTabelaBesedilo"/>
              <w:rPr>
                <w:lang w:eastAsia="sl-SI"/>
              </w:rPr>
            </w:pPr>
            <w:r>
              <w:rPr>
                <w:lang w:eastAsia="sl-SI"/>
              </w:rPr>
              <w:t>-</w:t>
            </w:r>
          </w:p>
        </w:tc>
        <w:tc>
          <w:tcPr>
            <w:tcW w:w="1134" w:type="dxa"/>
          </w:tcPr>
          <w:p w14:paraId="73AC7946" w14:textId="77777777" w:rsidR="005907CA" w:rsidRPr="00937684" w:rsidRDefault="005907CA" w:rsidP="005907CA">
            <w:pPr>
              <w:pStyle w:val="IHPSTabelaBesedilo"/>
              <w:rPr>
                <w:lang w:eastAsia="sl-SI"/>
              </w:rPr>
            </w:pPr>
            <w:r>
              <w:rPr>
                <w:lang w:eastAsia="sl-SI"/>
              </w:rPr>
              <w:t>-</w:t>
            </w:r>
          </w:p>
        </w:tc>
        <w:tc>
          <w:tcPr>
            <w:tcW w:w="1412" w:type="dxa"/>
          </w:tcPr>
          <w:p w14:paraId="3AB5799A" w14:textId="77777777" w:rsidR="005907CA" w:rsidRPr="00937684" w:rsidRDefault="005907CA" w:rsidP="005907CA">
            <w:pPr>
              <w:pStyle w:val="IHPSTabelaBesedilo"/>
              <w:rPr>
                <w:lang w:eastAsia="sl-SI"/>
              </w:rPr>
            </w:pPr>
            <w:r>
              <w:rPr>
                <w:lang w:eastAsia="sl-SI"/>
              </w:rPr>
              <w:t>-</w:t>
            </w:r>
          </w:p>
        </w:tc>
        <w:tc>
          <w:tcPr>
            <w:tcW w:w="1683" w:type="dxa"/>
          </w:tcPr>
          <w:p w14:paraId="5F06D67F" w14:textId="77777777" w:rsidR="005907CA" w:rsidRPr="00937684" w:rsidRDefault="005907CA" w:rsidP="005907CA">
            <w:pPr>
              <w:pStyle w:val="IHPSTabelaBesedilo"/>
              <w:rPr>
                <w:lang w:eastAsia="sl-SI"/>
              </w:rPr>
            </w:pPr>
            <w:r>
              <w:rPr>
                <w:lang w:eastAsia="sl-SI"/>
              </w:rPr>
              <w:t>-</w:t>
            </w:r>
          </w:p>
        </w:tc>
        <w:tc>
          <w:tcPr>
            <w:tcW w:w="1181" w:type="dxa"/>
          </w:tcPr>
          <w:p w14:paraId="245F9FE7" w14:textId="77777777" w:rsidR="005907CA" w:rsidRPr="00937684" w:rsidRDefault="005907CA" w:rsidP="005907CA">
            <w:pPr>
              <w:pStyle w:val="IHPSTabelaBesedilo"/>
              <w:rPr>
                <w:lang w:eastAsia="sl-SI"/>
              </w:rPr>
            </w:pPr>
            <w:r>
              <w:rPr>
                <w:lang w:eastAsia="sl-SI"/>
              </w:rPr>
              <w:t>-</w:t>
            </w:r>
          </w:p>
        </w:tc>
        <w:tc>
          <w:tcPr>
            <w:tcW w:w="1168" w:type="dxa"/>
          </w:tcPr>
          <w:p w14:paraId="03862BA0" w14:textId="77777777" w:rsidR="005907CA" w:rsidRPr="00937684" w:rsidRDefault="005907CA" w:rsidP="005907CA">
            <w:pPr>
              <w:pStyle w:val="IHPSTabelaBesedilo"/>
              <w:rPr>
                <w:lang w:eastAsia="sl-SI"/>
              </w:rPr>
            </w:pPr>
            <w:r>
              <w:rPr>
                <w:lang w:eastAsia="sl-SI"/>
              </w:rPr>
              <w:t>-</w:t>
            </w:r>
          </w:p>
        </w:tc>
        <w:tc>
          <w:tcPr>
            <w:tcW w:w="1638" w:type="dxa"/>
          </w:tcPr>
          <w:p w14:paraId="4D445046" w14:textId="77777777" w:rsidR="005907CA" w:rsidRPr="00937684" w:rsidRDefault="005907CA" w:rsidP="005907CA">
            <w:pPr>
              <w:pStyle w:val="IHPSTabelaBesedilo"/>
              <w:rPr>
                <w:lang w:eastAsia="sl-SI"/>
              </w:rPr>
            </w:pPr>
            <w:r>
              <w:rPr>
                <w:lang w:eastAsia="sl-SI"/>
              </w:rPr>
              <w:t>-</w:t>
            </w:r>
          </w:p>
        </w:tc>
      </w:tr>
    </w:tbl>
    <w:p w14:paraId="431A2004" w14:textId="77777777" w:rsidR="00171259" w:rsidRPr="000B078B" w:rsidRDefault="00171259" w:rsidP="00171259">
      <w:pPr>
        <w:pStyle w:val="IHPSOPOMBA"/>
        <w:rPr>
          <w:b/>
          <w:bCs/>
        </w:rPr>
      </w:pPr>
      <w:r w:rsidRPr="000B078B">
        <w:rPr>
          <w:b/>
          <w:bCs/>
        </w:rPr>
        <w:t>Varnostni pas – vode = Varnostni pas tlorisne širine od meje brega voda 1. in (2. reda) v m – klasične šobe</w:t>
      </w:r>
    </w:p>
    <w:p w14:paraId="3162A86E" w14:textId="1EA1ECA6" w:rsidR="005907CA" w:rsidRPr="00937684" w:rsidRDefault="005907CA" w:rsidP="00A14D4E">
      <w:pPr>
        <w:pStyle w:val="IHPSNapisPreglednica"/>
        <w:rPr>
          <w:lang w:eastAsia="sl-SI"/>
        </w:rPr>
      </w:pPr>
      <w:r w:rsidRPr="001B27CB">
        <w:t xml:space="preserve">Preglednica </w:t>
      </w:r>
      <w:r>
        <w:fldChar w:fldCharType="begin"/>
      </w:r>
      <w:r>
        <w:instrText xml:space="preserve"> SEQ Preglednica \* ARABIC </w:instrText>
      </w:r>
      <w:r>
        <w:fldChar w:fldCharType="separate"/>
      </w:r>
      <w:r w:rsidR="00203204">
        <w:rPr>
          <w:noProof/>
        </w:rPr>
        <w:t>2</w:t>
      </w:r>
      <w:r>
        <w:fldChar w:fldCharType="end"/>
      </w:r>
      <w:r w:rsidRPr="001B27CB">
        <w:t>:</w:t>
      </w:r>
      <w:r w:rsidR="00702FF5">
        <w:tab/>
      </w:r>
      <w:r w:rsidRPr="00937684">
        <w:rPr>
          <w:lang w:eastAsia="sl-SI"/>
        </w:rPr>
        <w:t xml:space="preserve">Registrirana fitofarmacevtska sredstva za varstvo hmelja v EKOLOŠKI PRIDELAVI v letu </w:t>
      </w:r>
      <w:r w:rsidR="0056064B">
        <w:rPr>
          <w:lang w:eastAsia="sl-SI"/>
        </w:rPr>
        <w:t>2026</w:t>
      </w:r>
      <w:r w:rsidRPr="00937684">
        <w:rPr>
          <w:lang w:eastAsia="sl-SI"/>
        </w:rPr>
        <w:t>: Hmeljeva peronospora (</w:t>
      </w:r>
      <w:proofErr w:type="spellStart"/>
      <w:r w:rsidRPr="00937684">
        <w:rPr>
          <w:i/>
          <w:lang w:eastAsia="sl-SI"/>
        </w:rPr>
        <w:t>Pseudoperonospora</w:t>
      </w:r>
      <w:proofErr w:type="spellEnd"/>
      <w:r w:rsidRPr="00937684">
        <w:rPr>
          <w:i/>
          <w:lang w:eastAsia="sl-SI"/>
        </w:rPr>
        <w:t xml:space="preserve"> </w:t>
      </w:r>
      <w:proofErr w:type="spellStart"/>
      <w:r w:rsidRPr="00937684">
        <w:rPr>
          <w:i/>
          <w:lang w:eastAsia="sl-SI"/>
        </w:rPr>
        <w:t>humuli</w:t>
      </w:r>
      <w:proofErr w:type="spellEnd"/>
      <w:r w:rsidRPr="00937684">
        <w:rPr>
          <w:lang w:eastAsia="sl-SI"/>
        </w:rPr>
        <w:t>) - sekundarna okužba</w:t>
      </w:r>
    </w:p>
    <w:tbl>
      <w:tblPr>
        <w:tblStyle w:val="TableGrid"/>
        <w:tblW w:w="9633" w:type="dxa"/>
        <w:tblLayout w:type="fixed"/>
        <w:tblLook w:val="01E0" w:firstRow="1" w:lastRow="1" w:firstColumn="1" w:lastColumn="1" w:noHBand="0" w:noVBand="0"/>
      </w:tblPr>
      <w:tblGrid>
        <w:gridCol w:w="1482"/>
        <w:gridCol w:w="1320"/>
        <w:gridCol w:w="1039"/>
        <w:gridCol w:w="1205"/>
        <w:gridCol w:w="856"/>
        <w:gridCol w:w="1089"/>
        <w:gridCol w:w="1321"/>
        <w:gridCol w:w="1321"/>
      </w:tblGrid>
      <w:tr w:rsidR="0092494C" w:rsidRPr="00276EB9" w14:paraId="74A0ED4C" w14:textId="2DB3C1D1" w:rsidTr="0092494C">
        <w:tc>
          <w:tcPr>
            <w:tcW w:w="1482" w:type="dxa"/>
          </w:tcPr>
          <w:p w14:paraId="30E4648B" w14:textId="25E0AD49" w:rsidR="0092494C" w:rsidRPr="00F078C0" w:rsidRDefault="0092494C" w:rsidP="005907CA">
            <w:pPr>
              <w:pStyle w:val="IHPSTabelaGlava"/>
            </w:pPr>
            <w:r w:rsidRPr="00A968DF">
              <w:t>Pripravek</w:t>
            </w:r>
          </w:p>
        </w:tc>
        <w:tc>
          <w:tcPr>
            <w:tcW w:w="1320" w:type="dxa"/>
          </w:tcPr>
          <w:p w14:paraId="44F20781" w14:textId="26584616" w:rsidR="0092494C" w:rsidRPr="00F078C0" w:rsidRDefault="0092494C" w:rsidP="005907CA">
            <w:pPr>
              <w:pStyle w:val="IHPSTabelaGlava"/>
            </w:pPr>
            <w:r w:rsidRPr="00A968DF">
              <w:t>Aktivna snov</w:t>
            </w:r>
          </w:p>
        </w:tc>
        <w:tc>
          <w:tcPr>
            <w:tcW w:w="1039" w:type="dxa"/>
          </w:tcPr>
          <w:p w14:paraId="1416C5FE" w14:textId="51C25AE2" w:rsidR="0092494C" w:rsidRPr="00F078C0" w:rsidRDefault="0092494C" w:rsidP="005907CA">
            <w:pPr>
              <w:pStyle w:val="IHPSTabelaGlava"/>
            </w:pPr>
            <w:r w:rsidRPr="00A968DF">
              <w:t>Razvrstitev po FRAC (koda)</w:t>
            </w:r>
          </w:p>
        </w:tc>
        <w:tc>
          <w:tcPr>
            <w:tcW w:w="1205" w:type="dxa"/>
          </w:tcPr>
          <w:p w14:paraId="48B66ADA" w14:textId="4EFEFBE1" w:rsidR="0092494C" w:rsidRPr="00F078C0" w:rsidRDefault="0092494C" w:rsidP="005907CA">
            <w:pPr>
              <w:pStyle w:val="IHPSTabelaGlava"/>
            </w:pPr>
            <w:r>
              <w:t>Odmerek</w:t>
            </w:r>
          </w:p>
        </w:tc>
        <w:tc>
          <w:tcPr>
            <w:tcW w:w="856" w:type="dxa"/>
          </w:tcPr>
          <w:p w14:paraId="192E1546" w14:textId="7EFD6CDD" w:rsidR="0092494C" w:rsidRPr="00F078C0" w:rsidRDefault="0092494C" w:rsidP="005907CA">
            <w:pPr>
              <w:pStyle w:val="IHPSTabelaGlava"/>
            </w:pPr>
            <w:r w:rsidRPr="00A968DF">
              <w:t>Karenca (dni)</w:t>
            </w:r>
          </w:p>
        </w:tc>
        <w:tc>
          <w:tcPr>
            <w:tcW w:w="1089" w:type="dxa"/>
          </w:tcPr>
          <w:p w14:paraId="17F2DD5F" w14:textId="320DA18F" w:rsidR="0092494C" w:rsidRPr="00F078C0" w:rsidRDefault="0092494C" w:rsidP="005907CA">
            <w:pPr>
              <w:pStyle w:val="IHPSTabelaGlava"/>
            </w:pPr>
            <w:r w:rsidRPr="00A968DF">
              <w:t>Maks. št. škropljenj v rastni dobi</w:t>
            </w:r>
          </w:p>
        </w:tc>
        <w:tc>
          <w:tcPr>
            <w:tcW w:w="1321" w:type="dxa"/>
          </w:tcPr>
          <w:p w14:paraId="5B234F2A" w14:textId="5DC1C2C0" w:rsidR="0092494C" w:rsidRPr="007379C9" w:rsidRDefault="0092494C" w:rsidP="005907CA">
            <w:pPr>
              <w:pStyle w:val="IHPSTabelaGlava"/>
              <w:rPr>
                <w:lang w:val="sv-SE"/>
              </w:rPr>
            </w:pPr>
            <w:r w:rsidRPr="00A968DF">
              <w:t>V</w:t>
            </w:r>
            <w:r>
              <w:t xml:space="preserve">P </w:t>
            </w:r>
            <w:r w:rsidRPr="0083655D">
              <w:t>Šobe klasične</w:t>
            </w:r>
            <w:r w:rsidR="00AB69D4">
              <w:t xml:space="preserve"> (m)</w:t>
            </w:r>
          </w:p>
        </w:tc>
        <w:tc>
          <w:tcPr>
            <w:tcW w:w="1321" w:type="dxa"/>
          </w:tcPr>
          <w:p w14:paraId="641F2BB1" w14:textId="47996BBC" w:rsidR="0092494C" w:rsidRPr="00A968DF" w:rsidRDefault="0092494C" w:rsidP="005907CA">
            <w:pPr>
              <w:pStyle w:val="IHPSTabelaGlava"/>
            </w:pPr>
            <w:r w:rsidRPr="003A1585">
              <w:t xml:space="preserve">VP Šobe </w:t>
            </w:r>
            <w:proofErr w:type="spellStart"/>
            <w:r w:rsidRPr="003A1585">
              <w:t>Agrotop</w:t>
            </w:r>
            <w:proofErr w:type="spellEnd"/>
            <w:r w:rsidRPr="003A1585">
              <w:t xml:space="preserve"> TD</w:t>
            </w:r>
            <w:r w:rsidR="00AB69D4">
              <w:t xml:space="preserve"> (m)</w:t>
            </w:r>
          </w:p>
        </w:tc>
      </w:tr>
      <w:tr w:rsidR="0092494C" w:rsidRPr="00D52951" w14:paraId="0EFF8D17" w14:textId="1ADC0B0E" w:rsidTr="0092494C">
        <w:tc>
          <w:tcPr>
            <w:tcW w:w="1482" w:type="dxa"/>
          </w:tcPr>
          <w:p w14:paraId="5CBC8427" w14:textId="5AB5FB02" w:rsidR="0092494C" w:rsidRPr="00D52951" w:rsidRDefault="0092494C" w:rsidP="0092494C">
            <w:pPr>
              <w:pStyle w:val="IHPSTabelaBesedilo"/>
            </w:pPr>
            <w:proofErr w:type="spellStart"/>
            <w:r w:rsidRPr="00D52951">
              <w:t>Badge</w:t>
            </w:r>
            <w:proofErr w:type="spellEnd"/>
            <w:r w:rsidRPr="00D52951">
              <w:t xml:space="preserve"> WG© </w:t>
            </w:r>
            <w:r w:rsidRPr="00D52951">
              <w:rPr>
                <w:rStyle w:val="IHPSTabelaBesediloNadpisChar"/>
              </w:rPr>
              <w:t>MU</w:t>
            </w:r>
          </w:p>
        </w:tc>
        <w:tc>
          <w:tcPr>
            <w:tcW w:w="1320" w:type="dxa"/>
          </w:tcPr>
          <w:p w14:paraId="126B672D" w14:textId="77777777" w:rsidR="0092494C" w:rsidRPr="00D52951" w:rsidRDefault="0092494C" w:rsidP="0092494C">
            <w:pPr>
              <w:pStyle w:val="IHPSTabelaBesedilo"/>
            </w:pPr>
            <w:r w:rsidRPr="00D52951">
              <w:t>Cu – hidroksid</w:t>
            </w:r>
          </w:p>
          <w:p w14:paraId="4726BCA3" w14:textId="3D61EEF5" w:rsidR="0092494C" w:rsidRPr="00D52951" w:rsidRDefault="0092494C" w:rsidP="0092494C">
            <w:pPr>
              <w:pStyle w:val="IHPSTabelaBesedilo"/>
            </w:pPr>
            <w:r w:rsidRPr="00D52951">
              <w:t xml:space="preserve">Cu – </w:t>
            </w:r>
            <w:proofErr w:type="spellStart"/>
            <w:r w:rsidRPr="00D52951">
              <w:t>oksiklorid</w:t>
            </w:r>
            <w:proofErr w:type="spellEnd"/>
          </w:p>
        </w:tc>
        <w:tc>
          <w:tcPr>
            <w:tcW w:w="1039" w:type="dxa"/>
          </w:tcPr>
          <w:p w14:paraId="341F8558" w14:textId="7118FD06" w:rsidR="0092494C" w:rsidRPr="00D52951" w:rsidRDefault="0092494C" w:rsidP="0092494C">
            <w:pPr>
              <w:pStyle w:val="IHPSTabelaBesedilo"/>
            </w:pPr>
            <w:r w:rsidRPr="00D52951">
              <w:t>M 01</w:t>
            </w:r>
          </w:p>
        </w:tc>
        <w:tc>
          <w:tcPr>
            <w:tcW w:w="1205" w:type="dxa"/>
          </w:tcPr>
          <w:p w14:paraId="384B496D" w14:textId="66AFCF15" w:rsidR="0092494C" w:rsidRPr="00D52951" w:rsidRDefault="0092494C" w:rsidP="0092494C">
            <w:pPr>
              <w:pStyle w:val="IHPSTabelaBesedilo"/>
            </w:pPr>
            <w:r w:rsidRPr="00D52951">
              <w:t>7,14 kg/ha</w:t>
            </w:r>
          </w:p>
        </w:tc>
        <w:tc>
          <w:tcPr>
            <w:tcW w:w="856" w:type="dxa"/>
          </w:tcPr>
          <w:p w14:paraId="3B4CA6E0" w14:textId="01A834DF" w:rsidR="0092494C" w:rsidRPr="00D52951" w:rsidRDefault="0092494C" w:rsidP="0092494C">
            <w:pPr>
              <w:pStyle w:val="IHPSTabelaBesedilo"/>
            </w:pPr>
            <w:r w:rsidRPr="00D52951">
              <w:t>14</w:t>
            </w:r>
          </w:p>
        </w:tc>
        <w:tc>
          <w:tcPr>
            <w:tcW w:w="1089" w:type="dxa"/>
          </w:tcPr>
          <w:p w14:paraId="06AAB5C5" w14:textId="2D00F321" w:rsidR="0092494C" w:rsidRPr="00D52951" w:rsidRDefault="0092494C" w:rsidP="0092494C">
            <w:pPr>
              <w:pStyle w:val="IHPSTabelaBesedilo"/>
            </w:pPr>
            <w:r w:rsidRPr="00D52951">
              <w:t>2-krat</w:t>
            </w:r>
          </w:p>
        </w:tc>
        <w:tc>
          <w:tcPr>
            <w:tcW w:w="1321" w:type="dxa"/>
          </w:tcPr>
          <w:p w14:paraId="5E0C0A9A" w14:textId="187C0199" w:rsidR="0092494C" w:rsidRPr="00D52951" w:rsidRDefault="0092494C" w:rsidP="0092494C">
            <w:pPr>
              <w:pStyle w:val="IHPSTabelaBesedilo"/>
            </w:pPr>
            <w:r w:rsidRPr="00D52951">
              <w:t>40</w:t>
            </w:r>
          </w:p>
        </w:tc>
        <w:tc>
          <w:tcPr>
            <w:tcW w:w="1321" w:type="dxa"/>
          </w:tcPr>
          <w:p w14:paraId="06A0E531" w14:textId="77777777" w:rsidR="0092494C" w:rsidRPr="00D52951" w:rsidRDefault="0092494C" w:rsidP="0092494C">
            <w:pPr>
              <w:pStyle w:val="IHPSTabelaBesedilo"/>
            </w:pPr>
          </w:p>
        </w:tc>
      </w:tr>
      <w:tr w:rsidR="0092494C" w:rsidRPr="00D52951" w14:paraId="09DBBAB7" w14:textId="658538C1" w:rsidTr="0092494C">
        <w:tc>
          <w:tcPr>
            <w:tcW w:w="1482" w:type="dxa"/>
          </w:tcPr>
          <w:p w14:paraId="6ACCB6DD" w14:textId="03801904" w:rsidR="0092494C" w:rsidRPr="00D52951" w:rsidRDefault="0092494C" w:rsidP="0092494C">
            <w:pPr>
              <w:pStyle w:val="IHPSTabelaBesedilo"/>
            </w:pPr>
            <w:proofErr w:type="spellStart"/>
            <w:r w:rsidRPr="00D52951">
              <w:t>Cuprablau</w:t>
            </w:r>
            <w:proofErr w:type="spellEnd"/>
            <w:r w:rsidRPr="00D52951">
              <w:t xml:space="preserve"> Z 35 WP©</w:t>
            </w:r>
          </w:p>
        </w:tc>
        <w:tc>
          <w:tcPr>
            <w:tcW w:w="1320" w:type="dxa"/>
          </w:tcPr>
          <w:p w14:paraId="4A90384B" w14:textId="644C6466" w:rsidR="0092494C" w:rsidRPr="00D52951" w:rsidRDefault="0092494C" w:rsidP="0092494C">
            <w:pPr>
              <w:pStyle w:val="IHPSTabelaBesedilo"/>
            </w:pPr>
            <w:r w:rsidRPr="00D52951">
              <w:t xml:space="preserve">Cu – </w:t>
            </w:r>
            <w:proofErr w:type="spellStart"/>
            <w:r w:rsidRPr="00D52951">
              <w:t>oksiklorid</w:t>
            </w:r>
            <w:proofErr w:type="spellEnd"/>
          </w:p>
        </w:tc>
        <w:tc>
          <w:tcPr>
            <w:tcW w:w="1039" w:type="dxa"/>
          </w:tcPr>
          <w:p w14:paraId="19CC6067" w14:textId="61B494DD" w:rsidR="0092494C" w:rsidRPr="00D52951" w:rsidRDefault="0092494C" w:rsidP="0092494C">
            <w:pPr>
              <w:pStyle w:val="IHPSTabelaBesedilo"/>
            </w:pPr>
            <w:r w:rsidRPr="00D52951">
              <w:t>M 01</w:t>
            </w:r>
          </w:p>
        </w:tc>
        <w:tc>
          <w:tcPr>
            <w:tcW w:w="1205" w:type="dxa"/>
          </w:tcPr>
          <w:p w14:paraId="509B0A03" w14:textId="67BFCD21" w:rsidR="0092494C" w:rsidRPr="00D52951" w:rsidRDefault="0092494C" w:rsidP="0092494C">
            <w:pPr>
              <w:pStyle w:val="IHPSTabelaBesedilo"/>
            </w:pPr>
            <w:r w:rsidRPr="00D52951">
              <w:t>5,5 kg/ha</w:t>
            </w:r>
          </w:p>
        </w:tc>
        <w:tc>
          <w:tcPr>
            <w:tcW w:w="856" w:type="dxa"/>
          </w:tcPr>
          <w:p w14:paraId="66DBF093" w14:textId="442D6BF1" w:rsidR="0092494C" w:rsidRPr="00D52951" w:rsidRDefault="0092494C" w:rsidP="0092494C">
            <w:pPr>
              <w:pStyle w:val="IHPSTabelaBesedilo"/>
            </w:pPr>
            <w:r w:rsidRPr="00D52951">
              <w:t>14</w:t>
            </w:r>
          </w:p>
        </w:tc>
        <w:tc>
          <w:tcPr>
            <w:tcW w:w="1089" w:type="dxa"/>
          </w:tcPr>
          <w:p w14:paraId="1EA92F4A" w14:textId="1D92C72F" w:rsidR="0092494C" w:rsidRPr="00D52951" w:rsidRDefault="0092494C" w:rsidP="0092494C">
            <w:pPr>
              <w:pStyle w:val="IHPSTabelaBesedilo"/>
            </w:pPr>
            <w:r w:rsidRPr="00D52951">
              <w:t>2-krat</w:t>
            </w:r>
          </w:p>
        </w:tc>
        <w:tc>
          <w:tcPr>
            <w:tcW w:w="1321" w:type="dxa"/>
          </w:tcPr>
          <w:p w14:paraId="5B87F556" w14:textId="49271F9C" w:rsidR="0092494C" w:rsidRPr="00D52951" w:rsidRDefault="0092494C" w:rsidP="0092494C">
            <w:pPr>
              <w:pStyle w:val="IHPSTabelaBesedilo"/>
            </w:pPr>
            <w:r>
              <w:t>/</w:t>
            </w:r>
          </w:p>
        </w:tc>
        <w:tc>
          <w:tcPr>
            <w:tcW w:w="1321" w:type="dxa"/>
          </w:tcPr>
          <w:p w14:paraId="42DF278B" w14:textId="4C93A456" w:rsidR="0092494C" w:rsidRPr="00D52951" w:rsidRDefault="0092494C" w:rsidP="0092494C">
            <w:pPr>
              <w:pStyle w:val="IHPSTabelaBesedilo"/>
            </w:pPr>
            <w:r>
              <w:t>40</w:t>
            </w:r>
          </w:p>
        </w:tc>
      </w:tr>
      <w:tr w:rsidR="0092494C" w:rsidRPr="00D52951" w14:paraId="51623F89" w14:textId="3A338B52" w:rsidTr="0092494C">
        <w:tc>
          <w:tcPr>
            <w:tcW w:w="1482" w:type="dxa"/>
          </w:tcPr>
          <w:p w14:paraId="6D814856" w14:textId="59D3D039" w:rsidR="0092494C" w:rsidRPr="00D52951" w:rsidRDefault="0092494C" w:rsidP="0092494C">
            <w:pPr>
              <w:pStyle w:val="IHPSTabelaBesedilo"/>
            </w:pPr>
            <w:proofErr w:type="spellStart"/>
            <w:r w:rsidRPr="00D52951">
              <w:t>Polyversum</w:t>
            </w:r>
            <w:proofErr w:type="spellEnd"/>
            <w:r w:rsidRPr="00D52951">
              <w:t xml:space="preserve"> </w:t>
            </w:r>
            <w:r w:rsidRPr="00D52951">
              <w:rPr>
                <w:rStyle w:val="IHPSTabelaBesediloNadpisChar"/>
              </w:rPr>
              <w:t>MU</w:t>
            </w:r>
          </w:p>
        </w:tc>
        <w:tc>
          <w:tcPr>
            <w:tcW w:w="1320" w:type="dxa"/>
          </w:tcPr>
          <w:p w14:paraId="13C0F113" w14:textId="77777777" w:rsidR="0092494C" w:rsidRPr="00D52951" w:rsidRDefault="0092494C" w:rsidP="0092494C">
            <w:pPr>
              <w:pStyle w:val="IHPSTabelaBesedilo"/>
              <w:rPr>
                <w:i/>
                <w:iCs/>
              </w:rPr>
            </w:pPr>
            <w:proofErr w:type="spellStart"/>
            <w:r w:rsidRPr="00D52951">
              <w:rPr>
                <w:i/>
                <w:iCs/>
              </w:rPr>
              <w:t>Pythium</w:t>
            </w:r>
            <w:proofErr w:type="spellEnd"/>
            <w:r w:rsidRPr="00D52951">
              <w:rPr>
                <w:i/>
                <w:iCs/>
              </w:rPr>
              <w:t xml:space="preserve"> </w:t>
            </w:r>
            <w:proofErr w:type="spellStart"/>
            <w:r w:rsidRPr="00D52951">
              <w:rPr>
                <w:i/>
                <w:iCs/>
              </w:rPr>
              <w:t>oligandrum</w:t>
            </w:r>
            <w:proofErr w:type="spellEnd"/>
          </w:p>
        </w:tc>
        <w:tc>
          <w:tcPr>
            <w:tcW w:w="1039" w:type="dxa"/>
          </w:tcPr>
          <w:p w14:paraId="6BED13AE" w14:textId="77777777" w:rsidR="0092494C" w:rsidRPr="00D52951" w:rsidRDefault="0092494C" w:rsidP="0092494C">
            <w:pPr>
              <w:pStyle w:val="IHPSTabelaBesedilo"/>
            </w:pPr>
          </w:p>
        </w:tc>
        <w:tc>
          <w:tcPr>
            <w:tcW w:w="1205" w:type="dxa"/>
          </w:tcPr>
          <w:p w14:paraId="0118F9BE" w14:textId="77777777" w:rsidR="0092494C" w:rsidRPr="00D52951" w:rsidRDefault="0092494C" w:rsidP="0092494C">
            <w:pPr>
              <w:pStyle w:val="IHPSTabelaBesedilo"/>
            </w:pPr>
            <w:r w:rsidRPr="00D52951">
              <w:t>0,25 kg/ha</w:t>
            </w:r>
          </w:p>
        </w:tc>
        <w:tc>
          <w:tcPr>
            <w:tcW w:w="856" w:type="dxa"/>
          </w:tcPr>
          <w:p w14:paraId="3631A77F" w14:textId="77777777" w:rsidR="0092494C" w:rsidRPr="00D52951" w:rsidRDefault="0092494C" w:rsidP="0092494C">
            <w:pPr>
              <w:pStyle w:val="IHPSTabelaBesedilo"/>
            </w:pPr>
            <w:r w:rsidRPr="00D52951">
              <w:t>1</w:t>
            </w:r>
          </w:p>
        </w:tc>
        <w:tc>
          <w:tcPr>
            <w:tcW w:w="1089" w:type="dxa"/>
          </w:tcPr>
          <w:p w14:paraId="29F372D4" w14:textId="77777777" w:rsidR="0092494C" w:rsidRPr="00D52951" w:rsidRDefault="0092494C" w:rsidP="0092494C">
            <w:pPr>
              <w:pStyle w:val="IHPSTabelaBesedilo"/>
            </w:pPr>
            <w:r w:rsidRPr="00D52951">
              <w:t xml:space="preserve">št. </w:t>
            </w:r>
            <w:proofErr w:type="spellStart"/>
            <w:r w:rsidRPr="00D52951">
              <w:t>tretiranj</w:t>
            </w:r>
            <w:proofErr w:type="spellEnd"/>
            <w:r w:rsidRPr="00D52951">
              <w:t xml:space="preserve"> ni omejeno</w:t>
            </w:r>
          </w:p>
        </w:tc>
        <w:tc>
          <w:tcPr>
            <w:tcW w:w="1321" w:type="dxa"/>
          </w:tcPr>
          <w:p w14:paraId="7B88FD16" w14:textId="77777777" w:rsidR="0092494C" w:rsidRPr="00D52951" w:rsidRDefault="0092494C" w:rsidP="0092494C">
            <w:pPr>
              <w:pStyle w:val="IHPSTabelaBesedilo"/>
            </w:pPr>
            <w:r w:rsidRPr="00D52951">
              <w:t>15 (5)</w:t>
            </w:r>
          </w:p>
        </w:tc>
        <w:tc>
          <w:tcPr>
            <w:tcW w:w="1321" w:type="dxa"/>
          </w:tcPr>
          <w:p w14:paraId="66749E21" w14:textId="77777777" w:rsidR="0092494C" w:rsidRPr="00D52951" w:rsidRDefault="0092494C" w:rsidP="0092494C">
            <w:pPr>
              <w:pStyle w:val="IHPSTabelaBesedilo"/>
            </w:pPr>
          </w:p>
        </w:tc>
      </w:tr>
    </w:tbl>
    <w:p w14:paraId="45BA46BB" w14:textId="5284851A" w:rsidR="00171259" w:rsidRPr="000B078B" w:rsidRDefault="0092494C" w:rsidP="00171259">
      <w:pPr>
        <w:pStyle w:val="IHPSOPOMBA"/>
        <w:rPr>
          <w:b/>
          <w:bCs/>
        </w:rPr>
      </w:pPr>
      <w:r>
        <w:rPr>
          <w:b/>
          <w:bCs/>
        </w:rPr>
        <w:t>VP -</w:t>
      </w:r>
      <w:r w:rsidR="00171259" w:rsidRPr="000B078B">
        <w:rPr>
          <w:b/>
          <w:bCs/>
        </w:rPr>
        <w:t xml:space="preserve"> = Varnostni pas tlorisne širine od meje brega voda 1. in (2. reda) v m </w:t>
      </w:r>
    </w:p>
    <w:p w14:paraId="412C3F10" w14:textId="0BBBB2C5" w:rsidR="005907CA" w:rsidRDefault="005907CA" w:rsidP="005907CA">
      <w:pPr>
        <w:pStyle w:val="IHPSOPOMBA"/>
        <w:rPr>
          <w:iCs/>
        </w:rPr>
      </w:pPr>
      <w:r w:rsidRPr="00F078C0">
        <w:t>©</w:t>
      </w:r>
      <w:r>
        <w:t xml:space="preserve"> </w:t>
      </w:r>
      <w:r w:rsidRPr="00F078C0">
        <w:t>omejitve uporabe bakrovih pripravkov je na 4,0 kg čistih bakrovih ionov (Cu</w:t>
      </w:r>
      <w:r w:rsidRPr="00BC24AA">
        <w:rPr>
          <w:rStyle w:val="IHPSTabelaBesediloNadpisChar"/>
        </w:rPr>
        <w:t>2+</w:t>
      </w:r>
      <w:r w:rsidRPr="00F078C0">
        <w:t>) na leto. V primeru vključitve v Integrirano pridelavo hmelja (IPH) je uporaba čistih bakrovih ionov (Cu</w:t>
      </w:r>
      <w:r w:rsidRPr="00BC24AA">
        <w:rPr>
          <w:rStyle w:val="IHPSTabelaBesediloNadpisChar"/>
        </w:rPr>
        <w:t>2+</w:t>
      </w:r>
      <w:r w:rsidRPr="00F078C0">
        <w:t xml:space="preserve">) dovoljena </w:t>
      </w:r>
      <w:proofErr w:type="spellStart"/>
      <w:r w:rsidRPr="00F078C0">
        <w:t>maks</w:t>
      </w:r>
      <w:proofErr w:type="spellEnd"/>
      <w:r w:rsidRPr="00F078C0">
        <w:t>. 3,6 kg.</w:t>
      </w:r>
    </w:p>
    <w:p w14:paraId="597C2FEA" w14:textId="7FE96175" w:rsidR="005907CA" w:rsidRPr="00B04518" w:rsidRDefault="00171259" w:rsidP="005907CA">
      <w:pPr>
        <w:pStyle w:val="IHPSOPOMBA"/>
      </w:pPr>
      <w:r w:rsidRPr="000B078B">
        <w:rPr>
          <w:rStyle w:val="IHPSMU"/>
        </w:rPr>
        <w:t>MU – manjša uporaba</w:t>
      </w:r>
      <w:r>
        <w:rPr>
          <w:rStyle w:val="IHPSMU"/>
        </w:rPr>
        <w:t>;</w:t>
      </w:r>
      <w:r w:rsidRPr="009E2719">
        <w:t xml:space="preserve"> </w:t>
      </w:r>
      <w:r w:rsidR="005907CA" w:rsidRPr="00B04518">
        <w:rPr>
          <w:sz w:val="20"/>
        </w:rPr>
        <w:t xml:space="preserve">učinkovitost in </w:t>
      </w:r>
      <w:proofErr w:type="spellStart"/>
      <w:r w:rsidR="005907CA" w:rsidRPr="00B04518">
        <w:rPr>
          <w:sz w:val="20"/>
        </w:rPr>
        <w:t>fitotoksičnost</w:t>
      </w:r>
      <w:proofErr w:type="spellEnd"/>
      <w:r w:rsidR="005907CA" w:rsidRPr="00B04518">
        <w:rPr>
          <w:sz w:val="20"/>
        </w:rPr>
        <w:t xml:space="preserve"> sredste</w:t>
      </w:r>
      <w:r w:rsidR="005907CA">
        <w:rPr>
          <w:sz w:val="20"/>
        </w:rPr>
        <w:t>v</w:t>
      </w:r>
      <w:r w:rsidR="005907CA" w:rsidRPr="00B04518">
        <w:rPr>
          <w:sz w:val="20"/>
        </w:rPr>
        <w:t xml:space="preserve"> pri uporabi na hmelju ni bila preverjena, zato odgovornost v zvezi z uporabo (učinkovitost in </w:t>
      </w:r>
      <w:proofErr w:type="spellStart"/>
      <w:r w:rsidR="005907CA" w:rsidRPr="00B04518">
        <w:rPr>
          <w:sz w:val="20"/>
        </w:rPr>
        <w:t>fitotoksičnost</w:t>
      </w:r>
      <w:proofErr w:type="spellEnd"/>
      <w:r w:rsidR="005907CA" w:rsidRPr="00B04518">
        <w:rPr>
          <w:sz w:val="20"/>
        </w:rPr>
        <w:t xml:space="preserve">) teh sredstev </w:t>
      </w:r>
      <w:r w:rsidR="005907CA">
        <w:rPr>
          <w:sz w:val="20"/>
        </w:rPr>
        <w:t xml:space="preserve">na hmelju </w:t>
      </w:r>
      <w:r w:rsidR="005907CA" w:rsidRPr="00B04518">
        <w:rPr>
          <w:sz w:val="20"/>
        </w:rPr>
        <w:t>prevzame uporabnik.</w:t>
      </w:r>
    </w:p>
    <w:p w14:paraId="0C46FB74" w14:textId="107041A9" w:rsidR="005907CA" w:rsidRPr="00937684" w:rsidRDefault="005907CA" w:rsidP="00A14D4E">
      <w:pPr>
        <w:pStyle w:val="IHPSNapisPreglednica"/>
        <w:rPr>
          <w:lang w:eastAsia="sl-SI"/>
        </w:rPr>
      </w:pPr>
      <w:r w:rsidRPr="001B27CB">
        <w:lastRenderedPageBreak/>
        <w:t xml:space="preserve">Preglednica </w:t>
      </w:r>
      <w:r>
        <w:fldChar w:fldCharType="begin"/>
      </w:r>
      <w:r>
        <w:instrText xml:space="preserve"> SEQ Preglednica \* ARABIC </w:instrText>
      </w:r>
      <w:r>
        <w:fldChar w:fldCharType="separate"/>
      </w:r>
      <w:r w:rsidR="00203204">
        <w:rPr>
          <w:noProof/>
        </w:rPr>
        <w:t>3</w:t>
      </w:r>
      <w:r>
        <w:fldChar w:fldCharType="end"/>
      </w:r>
      <w:r w:rsidRPr="001B27CB">
        <w:t>:</w:t>
      </w:r>
      <w:r w:rsidR="00702FF5">
        <w:tab/>
      </w:r>
      <w:r w:rsidRPr="00937684">
        <w:rPr>
          <w:lang w:eastAsia="sl-SI"/>
        </w:rPr>
        <w:t xml:space="preserve">Registrirana fitofarmacevtska sredstva za varstvo hmelja v EKOLOŠKI PRIDELAVI v letu </w:t>
      </w:r>
      <w:r w:rsidR="0056064B">
        <w:rPr>
          <w:lang w:eastAsia="sl-SI"/>
        </w:rPr>
        <w:t>2026</w:t>
      </w:r>
      <w:r w:rsidRPr="00937684">
        <w:rPr>
          <w:lang w:eastAsia="sl-SI"/>
        </w:rPr>
        <w:t>: Hmeljeva pepelovka (</w:t>
      </w:r>
      <w:proofErr w:type="spellStart"/>
      <w:r w:rsidRPr="00937684">
        <w:rPr>
          <w:i/>
          <w:lang w:eastAsia="sl-SI"/>
        </w:rPr>
        <w:t>Podosphaera</w:t>
      </w:r>
      <w:proofErr w:type="spellEnd"/>
      <w:r w:rsidRPr="00937684">
        <w:rPr>
          <w:i/>
          <w:lang w:eastAsia="sl-SI"/>
        </w:rPr>
        <w:t xml:space="preserve"> </w:t>
      </w:r>
      <w:proofErr w:type="spellStart"/>
      <w:r w:rsidRPr="00937684">
        <w:rPr>
          <w:i/>
          <w:lang w:eastAsia="sl-SI"/>
        </w:rPr>
        <w:t>macularis</w:t>
      </w:r>
      <w:proofErr w:type="spellEnd"/>
      <w:r w:rsidRPr="00937684">
        <w:rPr>
          <w:lang w:eastAsia="sl-SI"/>
        </w:rPr>
        <w:t>)</w:t>
      </w:r>
    </w:p>
    <w:tbl>
      <w:tblPr>
        <w:tblStyle w:val="TableGrid"/>
        <w:tblW w:w="9633" w:type="dxa"/>
        <w:tblLayout w:type="fixed"/>
        <w:tblLook w:val="01E0" w:firstRow="1" w:lastRow="1" w:firstColumn="1" w:lastColumn="1" w:noHBand="0" w:noVBand="0"/>
      </w:tblPr>
      <w:tblGrid>
        <w:gridCol w:w="1575"/>
        <w:gridCol w:w="1787"/>
        <w:gridCol w:w="1178"/>
        <w:gridCol w:w="1466"/>
        <w:gridCol w:w="1033"/>
        <w:gridCol w:w="1322"/>
        <w:gridCol w:w="1272"/>
      </w:tblGrid>
      <w:tr w:rsidR="00905A2B" w:rsidRPr="00853888" w14:paraId="4E8244D3" w14:textId="77777777" w:rsidTr="00CF6A1A">
        <w:tc>
          <w:tcPr>
            <w:tcW w:w="1413" w:type="dxa"/>
          </w:tcPr>
          <w:p w14:paraId="6A244C19" w14:textId="35CEB8EA" w:rsidR="00905A2B" w:rsidRPr="00853888" w:rsidRDefault="00905A2B" w:rsidP="00A14D4E">
            <w:pPr>
              <w:pStyle w:val="IHPSTabelaGlava"/>
              <w:rPr>
                <w:lang w:eastAsia="sl-SI"/>
              </w:rPr>
            </w:pPr>
            <w:r w:rsidRPr="0083655D">
              <w:t>Pripravek</w:t>
            </w:r>
          </w:p>
        </w:tc>
        <w:tc>
          <w:tcPr>
            <w:tcW w:w="1603" w:type="dxa"/>
          </w:tcPr>
          <w:p w14:paraId="0D884FE6" w14:textId="5698AD1E" w:rsidR="00905A2B" w:rsidRPr="00853888" w:rsidRDefault="00905A2B" w:rsidP="00A14D4E">
            <w:pPr>
              <w:pStyle w:val="IHPSTabelaGlava"/>
              <w:rPr>
                <w:lang w:eastAsia="sl-SI"/>
              </w:rPr>
            </w:pPr>
            <w:r w:rsidRPr="0083655D">
              <w:t>Aktivna snov</w:t>
            </w:r>
          </w:p>
        </w:tc>
        <w:tc>
          <w:tcPr>
            <w:tcW w:w="1057" w:type="dxa"/>
          </w:tcPr>
          <w:p w14:paraId="416DE4D9" w14:textId="3A363602" w:rsidR="00905A2B" w:rsidRPr="00853888" w:rsidRDefault="00905A2B" w:rsidP="00A14D4E">
            <w:pPr>
              <w:pStyle w:val="IHPSTabelaGlava"/>
              <w:rPr>
                <w:lang w:eastAsia="sl-SI"/>
              </w:rPr>
            </w:pPr>
            <w:r w:rsidRPr="0083655D">
              <w:t>Razvrstitev po IRAC (koda)</w:t>
            </w:r>
          </w:p>
        </w:tc>
        <w:tc>
          <w:tcPr>
            <w:tcW w:w="1315" w:type="dxa"/>
          </w:tcPr>
          <w:p w14:paraId="2FF13ED0" w14:textId="4CC2C9F6" w:rsidR="00905A2B" w:rsidRPr="00853888" w:rsidRDefault="00905A2B" w:rsidP="00A14D4E">
            <w:pPr>
              <w:pStyle w:val="IHPSTabelaGlava"/>
              <w:rPr>
                <w:lang w:eastAsia="sl-SI"/>
              </w:rPr>
            </w:pPr>
            <w:r w:rsidRPr="0083655D">
              <w:t>Odmerek</w:t>
            </w:r>
          </w:p>
        </w:tc>
        <w:tc>
          <w:tcPr>
            <w:tcW w:w="927" w:type="dxa"/>
          </w:tcPr>
          <w:p w14:paraId="55036D34" w14:textId="67CAB709" w:rsidR="00905A2B" w:rsidRPr="00853888" w:rsidRDefault="00905A2B" w:rsidP="00A14D4E">
            <w:pPr>
              <w:pStyle w:val="IHPSTabelaGlava"/>
              <w:rPr>
                <w:lang w:eastAsia="sl-SI"/>
              </w:rPr>
            </w:pPr>
            <w:r w:rsidRPr="0083655D">
              <w:t>Karenca (dni)</w:t>
            </w:r>
          </w:p>
        </w:tc>
        <w:tc>
          <w:tcPr>
            <w:tcW w:w="1186" w:type="dxa"/>
          </w:tcPr>
          <w:p w14:paraId="7F815434" w14:textId="66DCB7D9" w:rsidR="00905A2B" w:rsidRPr="00853888" w:rsidRDefault="00905A2B" w:rsidP="00A14D4E">
            <w:pPr>
              <w:pStyle w:val="IHPSTabelaGlava"/>
              <w:rPr>
                <w:lang w:eastAsia="sl-SI"/>
              </w:rPr>
            </w:pPr>
            <w:r w:rsidRPr="0083655D">
              <w:t>Maks. št. škropljenj v rastni dobi</w:t>
            </w:r>
          </w:p>
        </w:tc>
        <w:tc>
          <w:tcPr>
            <w:tcW w:w="1141" w:type="dxa"/>
          </w:tcPr>
          <w:p w14:paraId="1F8859CF" w14:textId="5D5147FD" w:rsidR="00905A2B" w:rsidRPr="00853888" w:rsidRDefault="00905A2B" w:rsidP="00A14D4E">
            <w:pPr>
              <w:pStyle w:val="IHPSTabelaGlava"/>
              <w:rPr>
                <w:rFonts w:asciiTheme="minorHAnsi" w:hAnsiTheme="minorHAnsi" w:cs="Calibri"/>
                <w:szCs w:val="20"/>
                <w:lang w:eastAsia="sl-SI"/>
              </w:rPr>
            </w:pPr>
            <w:r w:rsidRPr="0083655D">
              <w:t>VP Šobe klasične</w:t>
            </w:r>
            <w:r w:rsidR="0087163E">
              <w:t xml:space="preserve"> (m)</w:t>
            </w:r>
          </w:p>
        </w:tc>
      </w:tr>
      <w:tr w:rsidR="00905A2B" w:rsidRPr="00853888" w14:paraId="07CF0101" w14:textId="77777777" w:rsidTr="00CF6A1A">
        <w:tc>
          <w:tcPr>
            <w:tcW w:w="1413" w:type="dxa"/>
          </w:tcPr>
          <w:p w14:paraId="2ABD042B" w14:textId="77777777" w:rsidR="00905A2B" w:rsidRPr="00853888" w:rsidRDefault="00905A2B" w:rsidP="00A14D4E">
            <w:pPr>
              <w:pStyle w:val="IHPSTabelaBesedilo"/>
              <w:rPr>
                <w:lang w:eastAsia="sl-SI"/>
              </w:rPr>
            </w:pPr>
            <w:proofErr w:type="spellStart"/>
            <w:r w:rsidRPr="00853888">
              <w:rPr>
                <w:lang w:eastAsia="sl-SI"/>
              </w:rPr>
              <w:t>Cosan</w:t>
            </w:r>
            <w:proofErr w:type="spellEnd"/>
          </w:p>
        </w:tc>
        <w:tc>
          <w:tcPr>
            <w:tcW w:w="1603" w:type="dxa"/>
          </w:tcPr>
          <w:p w14:paraId="3055A922" w14:textId="77777777" w:rsidR="00905A2B" w:rsidRPr="00853888" w:rsidRDefault="00905A2B" w:rsidP="00A14D4E">
            <w:pPr>
              <w:pStyle w:val="IHPSTabelaBesedilo"/>
              <w:rPr>
                <w:lang w:eastAsia="sl-SI"/>
              </w:rPr>
            </w:pPr>
            <w:r w:rsidRPr="00853888">
              <w:rPr>
                <w:lang w:eastAsia="sl-SI"/>
              </w:rPr>
              <w:t>žveplo</w:t>
            </w:r>
          </w:p>
        </w:tc>
        <w:tc>
          <w:tcPr>
            <w:tcW w:w="1057" w:type="dxa"/>
          </w:tcPr>
          <w:p w14:paraId="61464A14" w14:textId="77777777" w:rsidR="00905A2B" w:rsidRPr="00853888" w:rsidRDefault="00905A2B" w:rsidP="00A14D4E">
            <w:pPr>
              <w:pStyle w:val="IHPSTabelaBesedilo"/>
              <w:rPr>
                <w:lang w:eastAsia="sl-SI"/>
              </w:rPr>
            </w:pPr>
            <w:r w:rsidRPr="00853888">
              <w:rPr>
                <w:lang w:eastAsia="sl-SI"/>
              </w:rPr>
              <w:t>M</w:t>
            </w:r>
            <w:r>
              <w:rPr>
                <w:lang w:eastAsia="sl-SI"/>
              </w:rPr>
              <w:t xml:space="preserve"> 0</w:t>
            </w:r>
            <w:r w:rsidRPr="00853888">
              <w:rPr>
                <w:lang w:eastAsia="sl-SI"/>
              </w:rPr>
              <w:t>2</w:t>
            </w:r>
          </w:p>
        </w:tc>
        <w:tc>
          <w:tcPr>
            <w:tcW w:w="1315" w:type="dxa"/>
          </w:tcPr>
          <w:p w14:paraId="6094BB1A" w14:textId="77777777" w:rsidR="00905A2B" w:rsidRPr="00853888" w:rsidRDefault="00905A2B" w:rsidP="00A14D4E">
            <w:pPr>
              <w:pStyle w:val="IHPSTabelaBesedilo"/>
              <w:rPr>
                <w:lang w:eastAsia="sl-SI"/>
              </w:rPr>
            </w:pPr>
            <w:r w:rsidRPr="00853888">
              <w:rPr>
                <w:lang w:eastAsia="sl-SI"/>
              </w:rPr>
              <w:t>6,0-7,5 kg/ha</w:t>
            </w:r>
          </w:p>
        </w:tc>
        <w:tc>
          <w:tcPr>
            <w:tcW w:w="927" w:type="dxa"/>
          </w:tcPr>
          <w:p w14:paraId="44DACC7B" w14:textId="77777777" w:rsidR="00905A2B" w:rsidRPr="00853888" w:rsidRDefault="00905A2B" w:rsidP="00A14D4E">
            <w:pPr>
              <w:pStyle w:val="IHPSTabelaBesedilo"/>
              <w:rPr>
                <w:lang w:eastAsia="sl-SI"/>
              </w:rPr>
            </w:pPr>
            <w:r w:rsidRPr="00853888">
              <w:rPr>
                <w:lang w:eastAsia="sl-SI"/>
              </w:rPr>
              <w:t>8</w:t>
            </w:r>
          </w:p>
        </w:tc>
        <w:tc>
          <w:tcPr>
            <w:tcW w:w="1186" w:type="dxa"/>
          </w:tcPr>
          <w:p w14:paraId="18E36413" w14:textId="77777777" w:rsidR="00905A2B" w:rsidRPr="00853888" w:rsidRDefault="00905A2B" w:rsidP="00A14D4E">
            <w:pPr>
              <w:pStyle w:val="IHPSTabelaBesedilo"/>
              <w:rPr>
                <w:lang w:eastAsia="sl-SI"/>
              </w:rPr>
            </w:pPr>
            <w:r w:rsidRPr="00853888">
              <w:rPr>
                <w:lang w:eastAsia="sl-SI"/>
              </w:rPr>
              <w:t>10-krat</w:t>
            </w:r>
          </w:p>
        </w:tc>
        <w:tc>
          <w:tcPr>
            <w:tcW w:w="1141" w:type="dxa"/>
          </w:tcPr>
          <w:p w14:paraId="6682FB20" w14:textId="77777777" w:rsidR="00905A2B" w:rsidRPr="00853888" w:rsidRDefault="00905A2B" w:rsidP="00A14D4E">
            <w:pPr>
              <w:pStyle w:val="IHPSTabelaBesedilo"/>
              <w:rPr>
                <w:rFonts w:asciiTheme="minorHAnsi" w:hAnsiTheme="minorHAnsi" w:cs="Calibri"/>
                <w:b/>
                <w:szCs w:val="20"/>
                <w:lang w:eastAsia="sl-SI"/>
              </w:rPr>
            </w:pPr>
            <w:r w:rsidRPr="00853888">
              <w:rPr>
                <w:rFonts w:asciiTheme="minorHAnsi" w:hAnsiTheme="minorHAnsi" w:cs="Calibri"/>
                <w:b/>
                <w:szCs w:val="20"/>
                <w:lang w:eastAsia="sl-SI"/>
              </w:rPr>
              <w:t>15 (5)</w:t>
            </w:r>
          </w:p>
        </w:tc>
      </w:tr>
      <w:tr w:rsidR="00905A2B" w:rsidRPr="00853888" w14:paraId="10B5B960" w14:textId="77777777" w:rsidTr="00CF6A1A">
        <w:tc>
          <w:tcPr>
            <w:tcW w:w="1413" w:type="dxa"/>
          </w:tcPr>
          <w:p w14:paraId="2B663DE2" w14:textId="64B5007D" w:rsidR="00905A2B" w:rsidRPr="00853888" w:rsidRDefault="00905A2B" w:rsidP="00A14D4E">
            <w:pPr>
              <w:pStyle w:val="IHPSTabelaBesedilo"/>
              <w:rPr>
                <w:lang w:eastAsia="sl-SI"/>
              </w:rPr>
            </w:pPr>
            <w:r w:rsidRPr="00A130D8">
              <w:rPr>
                <w:rFonts w:asciiTheme="minorHAnsi" w:hAnsiTheme="minorHAnsi" w:cs="Calibri"/>
                <w:szCs w:val="20"/>
                <w:lang w:eastAsia="sl-SI"/>
              </w:rPr>
              <w:t>Kumulus DF</w:t>
            </w:r>
            <w:r>
              <w:rPr>
                <w:rFonts w:asciiTheme="minorHAnsi" w:hAnsiTheme="minorHAnsi" w:cs="Calibri"/>
                <w:szCs w:val="20"/>
                <w:vertAlign w:val="superscript"/>
                <w:lang w:eastAsia="sl-SI"/>
              </w:rPr>
              <w:t xml:space="preserve"> </w:t>
            </w:r>
            <w:r w:rsidRPr="005F0DAB">
              <w:rPr>
                <w:rStyle w:val="IHPSTabelaBesediloNadpisChar"/>
              </w:rPr>
              <w:t>MU</w:t>
            </w:r>
          </w:p>
        </w:tc>
        <w:tc>
          <w:tcPr>
            <w:tcW w:w="1603" w:type="dxa"/>
          </w:tcPr>
          <w:p w14:paraId="0C60DBA0" w14:textId="77777777" w:rsidR="00905A2B" w:rsidRPr="00853888" w:rsidRDefault="00905A2B" w:rsidP="00A14D4E">
            <w:pPr>
              <w:pStyle w:val="IHPSTabelaBesedilo"/>
              <w:rPr>
                <w:lang w:eastAsia="sl-SI"/>
              </w:rPr>
            </w:pPr>
            <w:r w:rsidRPr="00853888">
              <w:rPr>
                <w:lang w:eastAsia="sl-SI"/>
              </w:rPr>
              <w:t>žveplo</w:t>
            </w:r>
          </w:p>
        </w:tc>
        <w:tc>
          <w:tcPr>
            <w:tcW w:w="1057" w:type="dxa"/>
          </w:tcPr>
          <w:p w14:paraId="7AD63867" w14:textId="77777777" w:rsidR="00905A2B" w:rsidRPr="00853888" w:rsidRDefault="00905A2B" w:rsidP="00A14D4E">
            <w:pPr>
              <w:pStyle w:val="IHPSTabelaBesedilo"/>
              <w:rPr>
                <w:lang w:eastAsia="sl-SI"/>
              </w:rPr>
            </w:pPr>
            <w:r w:rsidRPr="00853888">
              <w:rPr>
                <w:lang w:eastAsia="sl-SI"/>
              </w:rPr>
              <w:t>M</w:t>
            </w:r>
            <w:r>
              <w:rPr>
                <w:lang w:eastAsia="sl-SI"/>
              </w:rPr>
              <w:t xml:space="preserve"> 0</w:t>
            </w:r>
            <w:r w:rsidRPr="00853888">
              <w:rPr>
                <w:lang w:eastAsia="sl-SI"/>
              </w:rPr>
              <w:t>2</w:t>
            </w:r>
          </w:p>
        </w:tc>
        <w:tc>
          <w:tcPr>
            <w:tcW w:w="1315" w:type="dxa"/>
          </w:tcPr>
          <w:p w14:paraId="073EB8DD" w14:textId="77777777" w:rsidR="00905A2B" w:rsidRPr="00853888" w:rsidRDefault="00905A2B" w:rsidP="00A14D4E">
            <w:pPr>
              <w:pStyle w:val="IHPSTabelaBesedilo"/>
              <w:rPr>
                <w:lang w:eastAsia="sl-SI"/>
              </w:rPr>
            </w:pPr>
            <w:r w:rsidRPr="00853888">
              <w:rPr>
                <w:lang w:eastAsia="sl-SI"/>
              </w:rPr>
              <w:t>3,0-7,5 kg/ha</w:t>
            </w:r>
          </w:p>
        </w:tc>
        <w:tc>
          <w:tcPr>
            <w:tcW w:w="927" w:type="dxa"/>
          </w:tcPr>
          <w:p w14:paraId="0C46AA10" w14:textId="77777777" w:rsidR="00905A2B" w:rsidRPr="00853888" w:rsidRDefault="00905A2B" w:rsidP="00A14D4E">
            <w:pPr>
              <w:pStyle w:val="IHPSTabelaBesedilo"/>
              <w:rPr>
                <w:lang w:eastAsia="sl-SI"/>
              </w:rPr>
            </w:pPr>
            <w:r w:rsidRPr="00853888">
              <w:rPr>
                <w:lang w:eastAsia="sl-SI"/>
              </w:rPr>
              <w:t>8</w:t>
            </w:r>
          </w:p>
        </w:tc>
        <w:tc>
          <w:tcPr>
            <w:tcW w:w="1186" w:type="dxa"/>
          </w:tcPr>
          <w:p w14:paraId="0DF6EEFF" w14:textId="77777777" w:rsidR="00905A2B" w:rsidRPr="00853888" w:rsidRDefault="00905A2B" w:rsidP="00A14D4E">
            <w:pPr>
              <w:pStyle w:val="IHPSTabelaBesedilo"/>
              <w:rPr>
                <w:lang w:eastAsia="sl-SI"/>
              </w:rPr>
            </w:pPr>
            <w:r w:rsidRPr="00853888">
              <w:rPr>
                <w:lang w:eastAsia="sl-SI"/>
              </w:rPr>
              <w:t>10-krat</w:t>
            </w:r>
          </w:p>
        </w:tc>
        <w:tc>
          <w:tcPr>
            <w:tcW w:w="1141" w:type="dxa"/>
          </w:tcPr>
          <w:p w14:paraId="553B758A" w14:textId="77777777" w:rsidR="00905A2B" w:rsidRPr="00853888" w:rsidRDefault="00905A2B" w:rsidP="00A14D4E">
            <w:pPr>
              <w:pStyle w:val="IHPSTabelaBesedilo"/>
              <w:rPr>
                <w:rFonts w:asciiTheme="minorHAnsi" w:hAnsiTheme="minorHAnsi" w:cs="Calibri"/>
                <w:b/>
                <w:szCs w:val="20"/>
                <w:lang w:eastAsia="sl-SI"/>
              </w:rPr>
            </w:pPr>
            <w:r w:rsidRPr="00853888">
              <w:rPr>
                <w:rFonts w:asciiTheme="minorHAnsi" w:hAnsiTheme="minorHAnsi" w:cs="Calibri"/>
                <w:b/>
                <w:szCs w:val="20"/>
                <w:lang w:eastAsia="sl-SI"/>
              </w:rPr>
              <w:t>15 (5)</w:t>
            </w:r>
          </w:p>
        </w:tc>
      </w:tr>
      <w:tr w:rsidR="00905A2B" w:rsidRPr="00853888" w14:paraId="2B833EA7" w14:textId="77777777" w:rsidTr="00CF6A1A">
        <w:tc>
          <w:tcPr>
            <w:tcW w:w="1413" w:type="dxa"/>
          </w:tcPr>
          <w:p w14:paraId="26955E29" w14:textId="32C17B96" w:rsidR="00905A2B" w:rsidRPr="00853888" w:rsidRDefault="00905A2B" w:rsidP="00A14D4E">
            <w:pPr>
              <w:pStyle w:val="IHPSTabelaBesedilo"/>
              <w:rPr>
                <w:lang w:eastAsia="sl-SI"/>
              </w:rPr>
            </w:pPr>
            <w:proofErr w:type="spellStart"/>
            <w:r w:rsidRPr="00A130D8">
              <w:rPr>
                <w:rFonts w:asciiTheme="minorHAnsi" w:hAnsiTheme="minorHAnsi" w:cs="Calibri"/>
                <w:szCs w:val="20"/>
                <w:lang w:eastAsia="sl-SI"/>
              </w:rPr>
              <w:t>Microthiol</w:t>
            </w:r>
            <w:proofErr w:type="spellEnd"/>
            <w:r w:rsidRPr="00A130D8">
              <w:rPr>
                <w:rFonts w:asciiTheme="minorHAnsi" w:hAnsiTheme="minorHAnsi" w:cs="Calibri"/>
                <w:szCs w:val="20"/>
                <w:lang w:eastAsia="sl-SI"/>
              </w:rPr>
              <w:t xml:space="preserve"> SC</w:t>
            </w:r>
            <w:r w:rsidRPr="00CC4217">
              <w:rPr>
                <w:rFonts w:asciiTheme="minorHAnsi" w:hAnsiTheme="minorHAnsi" w:cs="Calibri"/>
                <w:szCs w:val="20"/>
                <w:vertAlign w:val="superscript"/>
                <w:lang w:eastAsia="sl-SI"/>
              </w:rPr>
              <w:t xml:space="preserve"> </w:t>
            </w:r>
            <w:r w:rsidRPr="005F0DAB">
              <w:rPr>
                <w:rStyle w:val="IHPSTabelaBesediloNadpisChar"/>
              </w:rPr>
              <w:t>MU</w:t>
            </w:r>
          </w:p>
        </w:tc>
        <w:tc>
          <w:tcPr>
            <w:tcW w:w="1603" w:type="dxa"/>
          </w:tcPr>
          <w:p w14:paraId="4B4A0CE8" w14:textId="77777777" w:rsidR="00905A2B" w:rsidRPr="00853888" w:rsidRDefault="00905A2B" w:rsidP="00A14D4E">
            <w:pPr>
              <w:pStyle w:val="IHPSTabelaBesedilo"/>
              <w:rPr>
                <w:lang w:eastAsia="sl-SI"/>
              </w:rPr>
            </w:pPr>
            <w:r w:rsidRPr="00853888">
              <w:rPr>
                <w:lang w:eastAsia="sl-SI"/>
              </w:rPr>
              <w:t>žveplo</w:t>
            </w:r>
          </w:p>
        </w:tc>
        <w:tc>
          <w:tcPr>
            <w:tcW w:w="1057" w:type="dxa"/>
          </w:tcPr>
          <w:p w14:paraId="72DDFB17" w14:textId="77777777" w:rsidR="00905A2B" w:rsidRPr="00853888" w:rsidRDefault="00905A2B" w:rsidP="00A14D4E">
            <w:pPr>
              <w:pStyle w:val="IHPSTabelaBesedilo"/>
              <w:rPr>
                <w:lang w:eastAsia="sl-SI"/>
              </w:rPr>
            </w:pPr>
            <w:r w:rsidRPr="00853888">
              <w:rPr>
                <w:lang w:eastAsia="sl-SI"/>
              </w:rPr>
              <w:t>M</w:t>
            </w:r>
            <w:r>
              <w:rPr>
                <w:lang w:eastAsia="sl-SI"/>
              </w:rPr>
              <w:t xml:space="preserve"> 0</w:t>
            </w:r>
            <w:r w:rsidRPr="00853888">
              <w:rPr>
                <w:lang w:eastAsia="sl-SI"/>
              </w:rPr>
              <w:t>2</w:t>
            </w:r>
          </w:p>
        </w:tc>
        <w:tc>
          <w:tcPr>
            <w:tcW w:w="1315" w:type="dxa"/>
          </w:tcPr>
          <w:p w14:paraId="48F6A741" w14:textId="77777777" w:rsidR="00905A2B" w:rsidRPr="00853888" w:rsidRDefault="00905A2B" w:rsidP="00A14D4E">
            <w:pPr>
              <w:pStyle w:val="IHPSTabelaBesedilo"/>
              <w:rPr>
                <w:lang w:eastAsia="sl-SI"/>
              </w:rPr>
            </w:pPr>
            <w:r w:rsidRPr="00853888">
              <w:rPr>
                <w:lang w:eastAsia="sl-SI"/>
              </w:rPr>
              <w:t>3,0-7,5 l/ha</w:t>
            </w:r>
          </w:p>
        </w:tc>
        <w:tc>
          <w:tcPr>
            <w:tcW w:w="927" w:type="dxa"/>
          </w:tcPr>
          <w:p w14:paraId="397B32DE" w14:textId="77777777" w:rsidR="00905A2B" w:rsidRPr="00853888" w:rsidRDefault="00905A2B" w:rsidP="00A14D4E">
            <w:pPr>
              <w:pStyle w:val="IHPSTabelaBesedilo"/>
              <w:rPr>
                <w:lang w:eastAsia="sl-SI"/>
              </w:rPr>
            </w:pPr>
            <w:r w:rsidRPr="00853888">
              <w:rPr>
                <w:lang w:eastAsia="sl-SI"/>
              </w:rPr>
              <w:t>8</w:t>
            </w:r>
          </w:p>
        </w:tc>
        <w:tc>
          <w:tcPr>
            <w:tcW w:w="1186" w:type="dxa"/>
          </w:tcPr>
          <w:p w14:paraId="465B48B6" w14:textId="77777777" w:rsidR="00905A2B" w:rsidRPr="00853888" w:rsidRDefault="00905A2B" w:rsidP="00A14D4E">
            <w:pPr>
              <w:pStyle w:val="IHPSTabelaBesedilo"/>
              <w:rPr>
                <w:lang w:eastAsia="sl-SI"/>
              </w:rPr>
            </w:pPr>
            <w:r w:rsidRPr="00853888">
              <w:rPr>
                <w:lang w:eastAsia="sl-SI"/>
              </w:rPr>
              <w:t>6-krat</w:t>
            </w:r>
          </w:p>
        </w:tc>
        <w:tc>
          <w:tcPr>
            <w:tcW w:w="1141" w:type="dxa"/>
          </w:tcPr>
          <w:p w14:paraId="370154B2" w14:textId="77777777" w:rsidR="00905A2B" w:rsidRPr="00853888" w:rsidRDefault="00905A2B" w:rsidP="00A14D4E">
            <w:pPr>
              <w:pStyle w:val="IHPSTabelaBesedilo"/>
              <w:rPr>
                <w:rFonts w:asciiTheme="minorHAnsi" w:hAnsiTheme="minorHAnsi" w:cs="Calibri"/>
                <w:b/>
                <w:szCs w:val="20"/>
                <w:lang w:eastAsia="sl-SI"/>
              </w:rPr>
            </w:pPr>
            <w:r w:rsidRPr="00853888">
              <w:rPr>
                <w:rFonts w:asciiTheme="minorHAnsi" w:hAnsiTheme="minorHAnsi" w:cs="Calibri"/>
                <w:b/>
                <w:szCs w:val="20"/>
                <w:lang w:eastAsia="sl-SI"/>
              </w:rPr>
              <w:t>15 (5)</w:t>
            </w:r>
          </w:p>
        </w:tc>
      </w:tr>
      <w:tr w:rsidR="00905A2B" w:rsidRPr="00853888" w14:paraId="51F18002" w14:textId="77777777" w:rsidTr="00CF6A1A">
        <w:tc>
          <w:tcPr>
            <w:tcW w:w="1413" w:type="dxa"/>
          </w:tcPr>
          <w:p w14:paraId="65074DDB" w14:textId="56915DA0" w:rsidR="00905A2B" w:rsidRPr="00853888" w:rsidRDefault="00905A2B" w:rsidP="00A14D4E">
            <w:pPr>
              <w:pStyle w:val="IHPSTabelaBesedilo"/>
              <w:rPr>
                <w:lang w:eastAsia="sl-SI"/>
              </w:rPr>
            </w:pPr>
            <w:proofErr w:type="spellStart"/>
            <w:r w:rsidRPr="00853888">
              <w:rPr>
                <w:lang w:eastAsia="sl-SI"/>
              </w:rPr>
              <w:t>Pepelin</w:t>
            </w:r>
            <w:proofErr w:type="spellEnd"/>
            <w:r w:rsidR="008E2EC2">
              <w:rPr>
                <w:lang w:eastAsia="sl-SI"/>
              </w:rPr>
              <w:t xml:space="preserve"> WG</w:t>
            </w:r>
          </w:p>
        </w:tc>
        <w:tc>
          <w:tcPr>
            <w:tcW w:w="1603" w:type="dxa"/>
          </w:tcPr>
          <w:p w14:paraId="6442A572" w14:textId="77777777" w:rsidR="00905A2B" w:rsidRPr="00853888" w:rsidRDefault="00905A2B" w:rsidP="00A14D4E">
            <w:pPr>
              <w:pStyle w:val="IHPSTabelaBesedilo"/>
              <w:rPr>
                <w:lang w:eastAsia="sl-SI"/>
              </w:rPr>
            </w:pPr>
            <w:r w:rsidRPr="00853888">
              <w:rPr>
                <w:lang w:eastAsia="sl-SI"/>
              </w:rPr>
              <w:t>žveplo</w:t>
            </w:r>
          </w:p>
        </w:tc>
        <w:tc>
          <w:tcPr>
            <w:tcW w:w="1057" w:type="dxa"/>
          </w:tcPr>
          <w:p w14:paraId="6BD1ECEA" w14:textId="77777777" w:rsidR="00905A2B" w:rsidRPr="00853888" w:rsidRDefault="00905A2B" w:rsidP="00A14D4E">
            <w:pPr>
              <w:pStyle w:val="IHPSTabelaBesedilo"/>
              <w:rPr>
                <w:lang w:eastAsia="sl-SI"/>
              </w:rPr>
            </w:pPr>
            <w:r w:rsidRPr="00853888">
              <w:rPr>
                <w:lang w:eastAsia="sl-SI"/>
              </w:rPr>
              <w:t>M</w:t>
            </w:r>
            <w:r>
              <w:rPr>
                <w:lang w:eastAsia="sl-SI"/>
              </w:rPr>
              <w:t xml:space="preserve"> 0</w:t>
            </w:r>
            <w:r w:rsidRPr="00853888">
              <w:rPr>
                <w:lang w:eastAsia="sl-SI"/>
              </w:rPr>
              <w:t>2</w:t>
            </w:r>
          </w:p>
        </w:tc>
        <w:tc>
          <w:tcPr>
            <w:tcW w:w="1315" w:type="dxa"/>
          </w:tcPr>
          <w:p w14:paraId="6F7AB96D" w14:textId="77777777" w:rsidR="00905A2B" w:rsidRPr="00853888" w:rsidRDefault="00905A2B" w:rsidP="00A14D4E">
            <w:pPr>
              <w:pStyle w:val="IHPSTabelaBesedilo"/>
              <w:rPr>
                <w:lang w:eastAsia="sl-SI"/>
              </w:rPr>
            </w:pPr>
            <w:r w:rsidRPr="00853888">
              <w:rPr>
                <w:lang w:eastAsia="sl-SI"/>
              </w:rPr>
              <w:t>6,0-7,5 kg/ha</w:t>
            </w:r>
          </w:p>
        </w:tc>
        <w:tc>
          <w:tcPr>
            <w:tcW w:w="927" w:type="dxa"/>
          </w:tcPr>
          <w:p w14:paraId="52288481" w14:textId="77777777" w:rsidR="00905A2B" w:rsidRPr="00853888" w:rsidRDefault="00905A2B" w:rsidP="00A14D4E">
            <w:pPr>
              <w:pStyle w:val="IHPSTabelaBesedilo"/>
              <w:rPr>
                <w:lang w:eastAsia="sl-SI"/>
              </w:rPr>
            </w:pPr>
            <w:r w:rsidRPr="00853888">
              <w:rPr>
                <w:lang w:eastAsia="sl-SI"/>
              </w:rPr>
              <w:t>8</w:t>
            </w:r>
          </w:p>
        </w:tc>
        <w:tc>
          <w:tcPr>
            <w:tcW w:w="1186" w:type="dxa"/>
          </w:tcPr>
          <w:p w14:paraId="77703714" w14:textId="77777777" w:rsidR="00905A2B" w:rsidRPr="00853888" w:rsidRDefault="00905A2B" w:rsidP="00A14D4E">
            <w:pPr>
              <w:pStyle w:val="IHPSTabelaBesedilo"/>
              <w:rPr>
                <w:lang w:eastAsia="sl-SI"/>
              </w:rPr>
            </w:pPr>
            <w:r w:rsidRPr="00853888">
              <w:rPr>
                <w:lang w:eastAsia="sl-SI"/>
              </w:rPr>
              <w:t>10-krat</w:t>
            </w:r>
          </w:p>
        </w:tc>
        <w:tc>
          <w:tcPr>
            <w:tcW w:w="1141" w:type="dxa"/>
          </w:tcPr>
          <w:p w14:paraId="26FE01E3" w14:textId="77777777" w:rsidR="00905A2B" w:rsidRPr="00853888" w:rsidRDefault="00905A2B" w:rsidP="00A14D4E">
            <w:pPr>
              <w:pStyle w:val="IHPSTabelaBesedilo"/>
              <w:rPr>
                <w:rFonts w:asciiTheme="minorHAnsi" w:hAnsiTheme="minorHAnsi" w:cs="Calibri"/>
                <w:b/>
                <w:szCs w:val="20"/>
                <w:lang w:eastAsia="sl-SI"/>
              </w:rPr>
            </w:pPr>
            <w:r w:rsidRPr="00853888">
              <w:rPr>
                <w:rFonts w:asciiTheme="minorHAnsi" w:hAnsiTheme="minorHAnsi" w:cs="Calibri"/>
                <w:b/>
                <w:szCs w:val="20"/>
                <w:lang w:eastAsia="sl-SI"/>
              </w:rPr>
              <w:t>15 (5)</w:t>
            </w:r>
          </w:p>
        </w:tc>
      </w:tr>
      <w:tr w:rsidR="00905A2B" w:rsidRPr="00853888" w14:paraId="58EED25D" w14:textId="77777777" w:rsidTr="00CF6A1A">
        <w:tc>
          <w:tcPr>
            <w:tcW w:w="1413" w:type="dxa"/>
          </w:tcPr>
          <w:p w14:paraId="38C8B7F3" w14:textId="77777777" w:rsidR="00905A2B" w:rsidRPr="00853888" w:rsidRDefault="00905A2B" w:rsidP="00A14D4E">
            <w:pPr>
              <w:pStyle w:val="IHPSTabelaBesedilo"/>
              <w:rPr>
                <w:lang w:eastAsia="sl-SI"/>
              </w:rPr>
            </w:pPr>
            <w:proofErr w:type="spellStart"/>
            <w:r w:rsidRPr="00853888">
              <w:rPr>
                <w:lang w:eastAsia="sl-SI"/>
              </w:rPr>
              <w:t>Vindex</w:t>
            </w:r>
            <w:proofErr w:type="spellEnd"/>
            <w:r w:rsidRPr="00853888">
              <w:rPr>
                <w:lang w:eastAsia="sl-SI"/>
              </w:rPr>
              <w:t xml:space="preserve"> 80 WG</w:t>
            </w:r>
          </w:p>
        </w:tc>
        <w:tc>
          <w:tcPr>
            <w:tcW w:w="1603" w:type="dxa"/>
          </w:tcPr>
          <w:p w14:paraId="0745BC59" w14:textId="77777777" w:rsidR="00905A2B" w:rsidRPr="00853888" w:rsidRDefault="00905A2B" w:rsidP="00A14D4E">
            <w:pPr>
              <w:pStyle w:val="IHPSTabelaBesedilo"/>
              <w:rPr>
                <w:lang w:eastAsia="sl-SI"/>
              </w:rPr>
            </w:pPr>
            <w:r w:rsidRPr="00853888">
              <w:rPr>
                <w:lang w:eastAsia="sl-SI"/>
              </w:rPr>
              <w:t>žveplo</w:t>
            </w:r>
          </w:p>
        </w:tc>
        <w:tc>
          <w:tcPr>
            <w:tcW w:w="1057" w:type="dxa"/>
          </w:tcPr>
          <w:p w14:paraId="1957585C" w14:textId="77777777" w:rsidR="00905A2B" w:rsidRPr="00853888" w:rsidRDefault="00905A2B" w:rsidP="00A14D4E">
            <w:pPr>
              <w:pStyle w:val="IHPSTabelaBesedilo"/>
              <w:rPr>
                <w:lang w:eastAsia="sl-SI"/>
              </w:rPr>
            </w:pPr>
            <w:r w:rsidRPr="00853888">
              <w:rPr>
                <w:lang w:eastAsia="sl-SI"/>
              </w:rPr>
              <w:t>M</w:t>
            </w:r>
            <w:r>
              <w:rPr>
                <w:lang w:eastAsia="sl-SI"/>
              </w:rPr>
              <w:t xml:space="preserve"> 0</w:t>
            </w:r>
            <w:r w:rsidRPr="00853888">
              <w:rPr>
                <w:lang w:eastAsia="sl-SI"/>
              </w:rPr>
              <w:t>2</w:t>
            </w:r>
          </w:p>
        </w:tc>
        <w:tc>
          <w:tcPr>
            <w:tcW w:w="1315" w:type="dxa"/>
          </w:tcPr>
          <w:p w14:paraId="46E57379" w14:textId="77777777" w:rsidR="00905A2B" w:rsidRPr="00853888" w:rsidRDefault="00905A2B" w:rsidP="00A14D4E">
            <w:pPr>
              <w:pStyle w:val="IHPSTabelaBesedilo"/>
              <w:rPr>
                <w:lang w:eastAsia="sl-SI"/>
              </w:rPr>
            </w:pPr>
            <w:r w:rsidRPr="00853888">
              <w:rPr>
                <w:lang w:eastAsia="sl-SI"/>
              </w:rPr>
              <w:t>6,0-7,5 kg/ha</w:t>
            </w:r>
          </w:p>
        </w:tc>
        <w:tc>
          <w:tcPr>
            <w:tcW w:w="927" w:type="dxa"/>
          </w:tcPr>
          <w:p w14:paraId="6B8BCFAE" w14:textId="77777777" w:rsidR="00905A2B" w:rsidRPr="00853888" w:rsidRDefault="00905A2B" w:rsidP="00A14D4E">
            <w:pPr>
              <w:pStyle w:val="IHPSTabelaBesedilo"/>
              <w:rPr>
                <w:lang w:eastAsia="sl-SI"/>
              </w:rPr>
            </w:pPr>
            <w:r w:rsidRPr="00853888">
              <w:rPr>
                <w:lang w:eastAsia="sl-SI"/>
              </w:rPr>
              <w:t>8</w:t>
            </w:r>
          </w:p>
        </w:tc>
        <w:tc>
          <w:tcPr>
            <w:tcW w:w="1186" w:type="dxa"/>
          </w:tcPr>
          <w:p w14:paraId="6DAB4789" w14:textId="77777777" w:rsidR="00905A2B" w:rsidRPr="00853888" w:rsidRDefault="00905A2B" w:rsidP="00A14D4E">
            <w:pPr>
              <w:pStyle w:val="IHPSTabelaBesedilo"/>
              <w:rPr>
                <w:lang w:eastAsia="sl-SI"/>
              </w:rPr>
            </w:pPr>
            <w:r w:rsidRPr="00853888">
              <w:rPr>
                <w:lang w:eastAsia="sl-SI"/>
              </w:rPr>
              <w:t>10-krat</w:t>
            </w:r>
          </w:p>
        </w:tc>
        <w:tc>
          <w:tcPr>
            <w:tcW w:w="1141" w:type="dxa"/>
          </w:tcPr>
          <w:p w14:paraId="5EE44063" w14:textId="77777777" w:rsidR="00905A2B" w:rsidRPr="00853888" w:rsidRDefault="00905A2B" w:rsidP="00A14D4E">
            <w:pPr>
              <w:pStyle w:val="IHPSTabelaBesedilo"/>
              <w:rPr>
                <w:rFonts w:asciiTheme="minorHAnsi" w:hAnsiTheme="minorHAnsi" w:cs="Calibri"/>
                <w:b/>
                <w:szCs w:val="20"/>
                <w:lang w:eastAsia="sl-SI"/>
              </w:rPr>
            </w:pPr>
            <w:r w:rsidRPr="00853888">
              <w:rPr>
                <w:rFonts w:asciiTheme="minorHAnsi" w:hAnsiTheme="minorHAnsi" w:cs="Calibri"/>
                <w:b/>
                <w:szCs w:val="20"/>
                <w:lang w:eastAsia="sl-SI"/>
              </w:rPr>
              <w:t>15 (5)</w:t>
            </w:r>
          </w:p>
        </w:tc>
      </w:tr>
      <w:tr w:rsidR="00905A2B" w:rsidRPr="00853888" w14:paraId="2BDE3143" w14:textId="77777777" w:rsidTr="00CF6A1A">
        <w:tc>
          <w:tcPr>
            <w:tcW w:w="1413" w:type="dxa"/>
          </w:tcPr>
          <w:p w14:paraId="5D091A37" w14:textId="0C31DE64" w:rsidR="00905A2B" w:rsidRPr="00853888" w:rsidRDefault="00905A2B" w:rsidP="00A14D4E">
            <w:pPr>
              <w:pStyle w:val="IHPSTabelaBesedilo"/>
              <w:rPr>
                <w:lang w:eastAsia="sl-SI"/>
              </w:rPr>
            </w:pPr>
            <w:proofErr w:type="spellStart"/>
            <w:r w:rsidRPr="00A130D8">
              <w:rPr>
                <w:rFonts w:asciiTheme="minorHAnsi" w:hAnsiTheme="minorHAnsi" w:cs="Calibri"/>
                <w:szCs w:val="20"/>
                <w:lang w:eastAsia="sl-SI"/>
              </w:rPr>
              <w:t>Karbicure</w:t>
            </w:r>
            <w:proofErr w:type="spellEnd"/>
            <w:r w:rsidRPr="00F95CDA">
              <w:rPr>
                <w:rFonts w:asciiTheme="minorHAnsi" w:hAnsiTheme="minorHAnsi" w:cs="Calibri"/>
                <w:szCs w:val="20"/>
                <w:vertAlign w:val="superscript"/>
                <w:lang w:eastAsia="sl-SI"/>
              </w:rPr>
              <w:t xml:space="preserve"> </w:t>
            </w:r>
            <w:r w:rsidRPr="005F0DAB">
              <w:rPr>
                <w:rStyle w:val="IHPSTabelaBesediloNadpisChar"/>
              </w:rPr>
              <w:t>MU</w:t>
            </w:r>
          </w:p>
        </w:tc>
        <w:tc>
          <w:tcPr>
            <w:tcW w:w="1603" w:type="dxa"/>
          </w:tcPr>
          <w:p w14:paraId="413FA76B" w14:textId="77777777" w:rsidR="00905A2B" w:rsidRPr="00853888" w:rsidRDefault="00905A2B" w:rsidP="00A14D4E">
            <w:pPr>
              <w:pStyle w:val="IHPSTabelaBesedilo"/>
              <w:rPr>
                <w:lang w:eastAsia="sl-SI"/>
              </w:rPr>
            </w:pPr>
            <w:r w:rsidRPr="00853888">
              <w:rPr>
                <w:lang w:eastAsia="sl-SI"/>
              </w:rPr>
              <w:t>kalijev hidrogen karbonat</w:t>
            </w:r>
          </w:p>
        </w:tc>
        <w:tc>
          <w:tcPr>
            <w:tcW w:w="1057" w:type="dxa"/>
          </w:tcPr>
          <w:p w14:paraId="42067BE1" w14:textId="77777777" w:rsidR="00905A2B" w:rsidRPr="00853888" w:rsidRDefault="00905A2B" w:rsidP="00A14D4E">
            <w:pPr>
              <w:pStyle w:val="IHPSTabelaBesedilo"/>
              <w:rPr>
                <w:lang w:eastAsia="sl-SI"/>
              </w:rPr>
            </w:pPr>
            <w:r w:rsidRPr="00853888">
              <w:rPr>
                <w:lang w:eastAsia="sl-SI"/>
              </w:rPr>
              <w:t>-</w:t>
            </w:r>
          </w:p>
        </w:tc>
        <w:tc>
          <w:tcPr>
            <w:tcW w:w="1315" w:type="dxa"/>
          </w:tcPr>
          <w:p w14:paraId="0DCB2F92" w14:textId="77777777" w:rsidR="00905A2B" w:rsidRPr="00853888" w:rsidRDefault="00905A2B" w:rsidP="00A14D4E">
            <w:pPr>
              <w:pStyle w:val="IHPSTabelaBesedilo"/>
              <w:rPr>
                <w:lang w:eastAsia="sl-SI"/>
              </w:rPr>
            </w:pPr>
            <w:r w:rsidRPr="00853888">
              <w:rPr>
                <w:lang w:eastAsia="sl-SI"/>
              </w:rPr>
              <w:t>5,0 kg/ha</w:t>
            </w:r>
          </w:p>
        </w:tc>
        <w:tc>
          <w:tcPr>
            <w:tcW w:w="927" w:type="dxa"/>
          </w:tcPr>
          <w:p w14:paraId="46ECBCCB" w14:textId="1E8F604C" w:rsidR="00905A2B" w:rsidRPr="00853888" w:rsidRDefault="008E2EC2" w:rsidP="00A14D4E">
            <w:pPr>
              <w:pStyle w:val="IHPSTabelaBesedilo"/>
              <w:rPr>
                <w:lang w:eastAsia="sl-SI"/>
              </w:rPr>
            </w:pPr>
            <w:r>
              <w:rPr>
                <w:lang w:eastAsia="sl-SI"/>
              </w:rPr>
              <w:t>3</w:t>
            </w:r>
          </w:p>
        </w:tc>
        <w:tc>
          <w:tcPr>
            <w:tcW w:w="1186" w:type="dxa"/>
          </w:tcPr>
          <w:p w14:paraId="03139FE7" w14:textId="77777777" w:rsidR="00905A2B" w:rsidRPr="00853888" w:rsidRDefault="00905A2B" w:rsidP="00A14D4E">
            <w:pPr>
              <w:pStyle w:val="IHPSTabelaBesedilo"/>
              <w:rPr>
                <w:lang w:eastAsia="sl-SI"/>
              </w:rPr>
            </w:pPr>
            <w:r w:rsidRPr="00853888">
              <w:rPr>
                <w:lang w:eastAsia="sl-SI"/>
              </w:rPr>
              <w:t>5-krat</w:t>
            </w:r>
          </w:p>
        </w:tc>
        <w:tc>
          <w:tcPr>
            <w:tcW w:w="1141" w:type="dxa"/>
          </w:tcPr>
          <w:p w14:paraId="22EA0077" w14:textId="77777777" w:rsidR="00905A2B" w:rsidRPr="00853888" w:rsidRDefault="00905A2B" w:rsidP="00A14D4E">
            <w:pPr>
              <w:pStyle w:val="IHPSTabelaBesedilo"/>
              <w:rPr>
                <w:rFonts w:asciiTheme="minorHAnsi" w:hAnsiTheme="minorHAnsi" w:cs="Calibri"/>
                <w:b/>
                <w:szCs w:val="20"/>
                <w:lang w:eastAsia="sl-SI"/>
              </w:rPr>
            </w:pPr>
            <w:r w:rsidRPr="00853888">
              <w:rPr>
                <w:rFonts w:asciiTheme="minorHAnsi" w:hAnsiTheme="minorHAnsi" w:cs="Calibri"/>
                <w:b/>
                <w:szCs w:val="20"/>
                <w:lang w:eastAsia="sl-SI"/>
              </w:rPr>
              <w:t>15 (5)</w:t>
            </w:r>
          </w:p>
        </w:tc>
      </w:tr>
      <w:tr w:rsidR="00905A2B" w:rsidRPr="00853888" w14:paraId="38270C61" w14:textId="77777777" w:rsidTr="00CF6A1A">
        <w:tc>
          <w:tcPr>
            <w:tcW w:w="1413" w:type="dxa"/>
          </w:tcPr>
          <w:p w14:paraId="0614ABF0" w14:textId="0815806E" w:rsidR="00905A2B" w:rsidRPr="00853888" w:rsidRDefault="00905A2B" w:rsidP="00A14D4E">
            <w:pPr>
              <w:pStyle w:val="IHPSTabelaBesedilo"/>
              <w:rPr>
                <w:lang w:eastAsia="sl-SI"/>
              </w:rPr>
            </w:pPr>
            <w:proofErr w:type="spellStart"/>
            <w:r w:rsidRPr="00A130D8">
              <w:rPr>
                <w:rFonts w:asciiTheme="minorHAnsi" w:hAnsiTheme="minorHAnsi" w:cs="Calibri"/>
                <w:szCs w:val="20"/>
                <w:lang w:eastAsia="sl-SI"/>
              </w:rPr>
              <w:t>Vitisan</w:t>
            </w:r>
            <w:proofErr w:type="spellEnd"/>
            <w:r w:rsidRPr="00CC4217">
              <w:rPr>
                <w:rFonts w:asciiTheme="minorHAnsi" w:hAnsiTheme="minorHAnsi" w:cs="Calibri"/>
                <w:szCs w:val="20"/>
                <w:vertAlign w:val="superscript"/>
                <w:lang w:eastAsia="sl-SI"/>
              </w:rPr>
              <w:t xml:space="preserve"> </w:t>
            </w:r>
            <w:r w:rsidRPr="005F0DAB">
              <w:rPr>
                <w:rStyle w:val="IHPSTabelaBesediloNadpisChar"/>
              </w:rPr>
              <w:t>MU</w:t>
            </w:r>
          </w:p>
        </w:tc>
        <w:tc>
          <w:tcPr>
            <w:tcW w:w="1603" w:type="dxa"/>
          </w:tcPr>
          <w:p w14:paraId="6214CC6F" w14:textId="77777777" w:rsidR="00905A2B" w:rsidRPr="00853888" w:rsidRDefault="00905A2B" w:rsidP="00A14D4E">
            <w:pPr>
              <w:pStyle w:val="IHPSTabelaBesedilo"/>
              <w:rPr>
                <w:lang w:eastAsia="sl-SI"/>
              </w:rPr>
            </w:pPr>
            <w:r w:rsidRPr="00853888">
              <w:rPr>
                <w:lang w:eastAsia="sl-SI"/>
              </w:rPr>
              <w:t>kalijev hidrogen karbonat</w:t>
            </w:r>
          </w:p>
        </w:tc>
        <w:tc>
          <w:tcPr>
            <w:tcW w:w="1057" w:type="dxa"/>
          </w:tcPr>
          <w:p w14:paraId="52F3ABA5" w14:textId="77777777" w:rsidR="00905A2B" w:rsidRPr="00853888" w:rsidRDefault="00905A2B" w:rsidP="00A14D4E">
            <w:pPr>
              <w:pStyle w:val="IHPSTabelaBesedilo"/>
              <w:rPr>
                <w:lang w:eastAsia="sl-SI"/>
              </w:rPr>
            </w:pPr>
            <w:r w:rsidRPr="00853888">
              <w:rPr>
                <w:lang w:eastAsia="sl-SI"/>
              </w:rPr>
              <w:t>-</w:t>
            </w:r>
          </w:p>
        </w:tc>
        <w:tc>
          <w:tcPr>
            <w:tcW w:w="1315" w:type="dxa"/>
          </w:tcPr>
          <w:p w14:paraId="690CB34E" w14:textId="77777777" w:rsidR="00905A2B" w:rsidRPr="00853888" w:rsidRDefault="00905A2B" w:rsidP="00A14D4E">
            <w:pPr>
              <w:pStyle w:val="IHPSTabelaBesedilo"/>
              <w:rPr>
                <w:lang w:eastAsia="sl-SI"/>
              </w:rPr>
            </w:pPr>
            <w:r w:rsidRPr="00853888">
              <w:rPr>
                <w:lang w:eastAsia="sl-SI"/>
              </w:rPr>
              <w:t>12 kg/ha</w:t>
            </w:r>
          </w:p>
        </w:tc>
        <w:tc>
          <w:tcPr>
            <w:tcW w:w="927" w:type="dxa"/>
          </w:tcPr>
          <w:p w14:paraId="2747936D" w14:textId="77777777" w:rsidR="00905A2B" w:rsidRPr="00853888" w:rsidRDefault="00905A2B" w:rsidP="00A14D4E">
            <w:pPr>
              <w:pStyle w:val="IHPSTabelaBesedilo"/>
              <w:rPr>
                <w:lang w:eastAsia="sl-SI"/>
              </w:rPr>
            </w:pPr>
            <w:r w:rsidRPr="00853888">
              <w:rPr>
                <w:lang w:eastAsia="sl-SI"/>
              </w:rPr>
              <w:t>1</w:t>
            </w:r>
          </w:p>
        </w:tc>
        <w:tc>
          <w:tcPr>
            <w:tcW w:w="1186" w:type="dxa"/>
          </w:tcPr>
          <w:p w14:paraId="7FEF7923" w14:textId="77777777" w:rsidR="00905A2B" w:rsidRPr="00853888" w:rsidRDefault="00905A2B" w:rsidP="00A14D4E">
            <w:pPr>
              <w:pStyle w:val="IHPSTabelaBesedilo"/>
              <w:rPr>
                <w:lang w:eastAsia="sl-SI"/>
              </w:rPr>
            </w:pPr>
            <w:r w:rsidRPr="00853888">
              <w:rPr>
                <w:lang w:eastAsia="sl-SI"/>
              </w:rPr>
              <w:t>5-krat</w:t>
            </w:r>
          </w:p>
        </w:tc>
        <w:tc>
          <w:tcPr>
            <w:tcW w:w="1141" w:type="dxa"/>
          </w:tcPr>
          <w:p w14:paraId="21072AEE" w14:textId="77777777" w:rsidR="00905A2B" w:rsidRPr="00853888" w:rsidRDefault="00905A2B" w:rsidP="00A14D4E">
            <w:pPr>
              <w:pStyle w:val="IHPSTabelaBesedilo"/>
              <w:rPr>
                <w:rFonts w:asciiTheme="minorHAnsi" w:hAnsiTheme="minorHAnsi" w:cs="Calibri"/>
                <w:szCs w:val="20"/>
                <w:lang w:eastAsia="sl-SI"/>
              </w:rPr>
            </w:pPr>
            <w:r w:rsidRPr="00853888">
              <w:rPr>
                <w:rFonts w:asciiTheme="minorHAnsi" w:hAnsiTheme="minorHAnsi" w:cs="Calibri"/>
                <w:b/>
                <w:szCs w:val="20"/>
                <w:lang w:eastAsia="sl-SI"/>
              </w:rPr>
              <w:t>15 (5)</w:t>
            </w:r>
          </w:p>
        </w:tc>
      </w:tr>
    </w:tbl>
    <w:p w14:paraId="6BEEC0A0" w14:textId="77777777" w:rsidR="00300D11" w:rsidRPr="001606EC" w:rsidRDefault="00300D11" w:rsidP="00300D11">
      <w:pPr>
        <w:pStyle w:val="IHPSOPOMBA"/>
        <w:rPr>
          <w:b/>
          <w:bCs/>
        </w:rPr>
      </w:pPr>
      <w:r w:rsidRPr="001606EC">
        <w:rPr>
          <w:b/>
          <w:bCs/>
        </w:rPr>
        <w:t>VP = Varnostni pas tlorisne širine od meje brega voda 1. in (2. reda) v m</w:t>
      </w:r>
    </w:p>
    <w:p w14:paraId="4D12A8C0" w14:textId="20A18581" w:rsidR="005907CA" w:rsidRPr="00B04518" w:rsidRDefault="00171259" w:rsidP="005907CA">
      <w:pPr>
        <w:pStyle w:val="IHPSOPOMBA"/>
      </w:pPr>
      <w:r w:rsidRPr="000B078B">
        <w:rPr>
          <w:rStyle w:val="IHPSMU"/>
        </w:rPr>
        <w:t>MU – manjša uporaba</w:t>
      </w:r>
      <w:r>
        <w:rPr>
          <w:rStyle w:val="IHPSMU"/>
        </w:rPr>
        <w:t>;</w:t>
      </w:r>
      <w:r w:rsidR="005907CA" w:rsidRPr="00B04518">
        <w:t xml:space="preserve"> učinkovitost in </w:t>
      </w:r>
      <w:proofErr w:type="spellStart"/>
      <w:r w:rsidR="005907CA" w:rsidRPr="00B04518">
        <w:t>fitotoksičnost</w:t>
      </w:r>
      <w:proofErr w:type="spellEnd"/>
      <w:r w:rsidR="005907CA" w:rsidRPr="00B04518">
        <w:t xml:space="preserve"> sredstev pri uporabi na hmelju ni bila preverjena, zato odgovornost v zvezi z uporabo (učinkovitost in </w:t>
      </w:r>
      <w:proofErr w:type="spellStart"/>
      <w:r w:rsidR="005907CA" w:rsidRPr="00B04518">
        <w:t>fitotoksičnost</w:t>
      </w:r>
      <w:proofErr w:type="spellEnd"/>
      <w:r w:rsidR="005907CA" w:rsidRPr="00B04518">
        <w:t xml:space="preserve">) teh sredstev </w:t>
      </w:r>
      <w:r w:rsidR="005907CA">
        <w:t xml:space="preserve">na hmelju </w:t>
      </w:r>
      <w:r w:rsidR="005907CA" w:rsidRPr="00B04518">
        <w:t>prevzame uporabnik.</w:t>
      </w:r>
    </w:p>
    <w:p w14:paraId="5FE09A7A" w14:textId="483D2BE5" w:rsidR="005907CA" w:rsidRPr="00937684" w:rsidRDefault="005907CA" w:rsidP="00A14D4E">
      <w:pPr>
        <w:pStyle w:val="IHPSNapisPreglednica"/>
        <w:rPr>
          <w:lang w:eastAsia="sl-SI"/>
        </w:rPr>
      </w:pPr>
      <w:r w:rsidRPr="001B27CB">
        <w:t xml:space="preserve">Preglednica </w:t>
      </w:r>
      <w:r>
        <w:fldChar w:fldCharType="begin"/>
      </w:r>
      <w:r>
        <w:instrText xml:space="preserve"> SEQ Preglednica \* ARABIC </w:instrText>
      </w:r>
      <w:r>
        <w:fldChar w:fldCharType="separate"/>
      </w:r>
      <w:r w:rsidR="00203204">
        <w:rPr>
          <w:noProof/>
        </w:rPr>
        <w:t>4</w:t>
      </w:r>
      <w:r>
        <w:fldChar w:fldCharType="end"/>
      </w:r>
      <w:r w:rsidRPr="001B27CB">
        <w:t>:</w:t>
      </w:r>
      <w:r w:rsidR="00702FF5">
        <w:tab/>
      </w:r>
      <w:r w:rsidRPr="00937684">
        <w:rPr>
          <w:lang w:eastAsia="sl-SI"/>
        </w:rPr>
        <w:t xml:space="preserve">Registrirana fitofarmacevtska sredstva za varstvo hmelja v EKOLOŠKI PRIDELAVI v letu </w:t>
      </w:r>
      <w:r w:rsidR="0056064B">
        <w:rPr>
          <w:lang w:eastAsia="sl-SI"/>
        </w:rPr>
        <w:t>2026</w:t>
      </w:r>
      <w:r w:rsidRPr="00937684">
        <w:rPr>
          <w:lang w:eastAsia="sl-SI"/>
        </w:rPr>
        <w:t>: Hmeljeva siva pegavost (</w:t>
      </w:r>
      <w:proofErr w:type="spellStart"/>
      <w:r w:rsidRPr="00167A6F">
        <w:rPr>
          <w:rFonts w:asciiTheme="minorHAnsi" w:hAnsiTheme="minorHAnsi" w:cs="Calibri"/>
          <w:i/>
          <w:lang w:eastAsia="sl-SI"/>
        </w:rPr>
        <w:t>Boeremia</w:t>
      </w:r>
      <w:proofErr w:type="spellEnd"/>
      <w:r w:rsidRPr="00167A6F">
        <w:rPr>
          <w:rFonts w:asciiTheme="minorHAnsi" w:hAnsiTheme="minorHAnsi" w:cs="Calibri"/>
          <w:i/>
          <w:lang w:eastAsia="sl-SI"/>
        </w:rPr>
        <w:t xml:space="preserve"> </w:t>
      </w:r>
      <w:proofErr w:type="spellStart"/>
      <w:r w:rsidRPr="00167A6F">
        <w:rPr>
          <w:rFonts w:asciiTheme="minorHAnsi" w:hAnsiTheme="minorHAnsi" w:cs="Calibri"/>
          <w:i/>
          <w:lang w:eastAsia="sl-SI"/>
        </w:rPr>
        <w:t>exigua</w:t>
      </w:r>
      <w:proofErr w:type="spellEnd"/>
      <w:r w:rsidRPr="00167A6F">
        <w:rPr>
          <w:rFonts w:asciiTheme="minorHAnsi" w:hAnsiTheme="minorHAnsi" w:cs="Calibri"/>
          <w:i/>
          <w:lang w:eastAsia="sl-SI"/>
        </w:rPr>
        <w:t xml:space="preserve"> var. </w:t>
      </w:r>
      <w:proofErr w:type="spellStart"/>
      <w:r w:rsidRPr="00167A6F">
        <w:rPr>
          <w:rFonts w:asciiTheme="minorHAnsi" w:hAnsiTheme="minorHAnsi" w:cs="Calibri"/>
          <w:i/>
          <w:lang w:eastAsia="sl-SI"/>
        </w:rPr>
        <w:t>exigua</w:t>
      </w:r>
      <w:proofErr w:type="spellEnd"/>
      <w:r w:rsidRPr="00937684">
        <w:rPr>
          <w:lang w:eastAsia="sl-SI"/>
        </w:rPr>
        <w:t>)</w:t>
      </w:r>
    </w:p>
    <w:tbl>
      <w:tblPr>
        <w:tblStyle w:val="TableGrid"/>
        <w:tblW w:w="9634" w:type="dxa"/>
        <w:tblLayout w:type="fixed"/>
        <w:tblLook w:val="01E0" w:firstRow="1" w:lastRow="1" w:firstColumn="1" w:lastColumn="1" w:noHBand="0" w:noVBand="0"/>
      </w:tblPr>
      <w:tblGrid>
        <w:gridCol w:w="1393"/>
        <w:gridCol w:w="1396"/>
        <w:gridCol w:w="1397"/>
        <w:gridCol w:w="1396"/>
        <w:gridCol w:w="1217"/>
        <w:gridCol w:w="1418"/>
        <w:gridCol w:w="1417"/>
      </w:tblGrid>
      <w:tr w:rsidR="00300D11" w:rsidRPr="00CA0FF8" w14:paraId="3B90D22F" w14:textId="77777777" w:rsidTr="003A1585">
        <w:tc>
          <w:tcPr>
            <w:tcW w:w="1393" w:type="dxa"/>
          </w:tcPr>
          <w:p w14:paraId="197CE2CB" w14:textId="2F2256E5" w:rsidR="00300D11" w:rsidRDefault="00300D11" w:rsidP="00D52951">
            <w:pPr>
              <w:pStyle w:val="IHPSTabelaGlava"/>
            </w:pPr>
            <w:r w:rsidRPr="00B858AD">
              <w:t>Pripravek</w:t>
            </w:r>
          </w:p>
        </w:tc>
        <w:tc>
          <w:tcPr>
            <w:tcW w:w="1396" w:type="dxa"/>
          </w:tcPr>
          <w:p w14:paraId="67154A61" w14:textId="536C49EF" w:rsidR="00300D11" w:rsidRDefault="00300D11" w:rsidP="00D52951">
            <w:pPr>
              <w:pStyle w:val="IHPSTabelaGlava"/>
            </w:pPr>
            <w:r w:rsidRPr="00B858AD">
              <w:t>Aktivna snov</w:t>
            </w:r>
          </w:p>
        </w:tc>
        <w:tc>
          <w:tcPr>
            <w:tcW w:w="1397" w:type="dxa"/>
          </w:tcPr>
          <w:p w14:paraId="36D353C4" w14:textId="7C5D3F3F" w:rsidR="00300D11" w:rsidRDefault="00300D11" w:rsidP="00D52951">
            <w:pPr>
              <w:pStyle w:val="IHPSTabelaGlava"/>
            </w:pPr>
            <w:r w:rsidRPr="00B858AD">
              <w:t>Razvrstitev po FRAC (koda)</w:t>
            </w:r>
          </w:p>
        </w:tc>
        <w:tc>
          <w:tcPr>
            <w:tcW w:w="1396" w:type="dxa"/>
          </w:tcPr>
          <w:p w14:paraId="64414896" w14:textId="42885E98" w:rsidR="00300D11" w:rsidRDefault="00C76BED" w:rsidP="00D52951">
            <w:pPr>
              <w:pStyle w:val="IHPSTabelaGlava"/>
            </w:pPr>
            <w:r>
              <w:t>Odmerek</w:t>
            </w:r>
          </w:p>
        </w:tc>
        <w:tc>
          <w:tcPr>
            <w:tcW w:w="1217" w:type="dxa"/>
          </w:tcPr>
          <w:p w14:paraId="378AA026" w14:textId="423B84C2" w:rsidR="00300D11" w:rsidRDefault="00300D11" w:rsidP="00D52951">
            <w:pPr>
              <w:pStyle w:val="IHPSTabelaGlava"/>
            </w:pPr>
            <w:r w:rsidRPr="00B858AD">
              <w:t>Karenca (dni)</w:t>
            </w:r>
          </w:p>
        </w:tc>
        <w:tc>
          <w:tcPr>
            <w:tcW w:w="1418" w:type="dxa"/>
          </w:tcPr>
          <w:p w14:paraId="5C2E9CBB" w14:textId="0060E3D7" w:rsidR="00300D11" w:rsidRDefault="00300D11" w:rsidP="00D52951">
            <w:pPr>
              <w:pStyle w:val="IHPSTabelaGlava"/>
            </w:pPr>
            <w:r w:rsidRPr="00B858AD">
              <w:t>Maks. št. škropljenj v rastni dobi</w:t>
            </w:r>
          </w:p>
        </w:tc>
        <w:tc>
          <w:tcPr>
            <w:tcW w:w="1417" w:type="dxa"/>
          </w:tcPr>
          <w:p w14:paraId="033FA45A" w14:textId="22AB9051" w:rsidR="00300D11" w:rsidRDefault="00300D11" w:rsidP="00D52951">
            <w:pPr>
              <w:pStyle w:val="IHPSTabelaGlava"/>
            </w:pPr>
            <w:r w:rsidRPr="00B858AD">
              <w:t xml:space="preserve">Varnostni pas </w:t>
            </w:r>
            <w:r w:rsidR="0087163E">
              <w:t>–</w:t>
            </w:r>
            <w:r w:rsidRPr="00B858AD">
              <w:t xml:space="preserve"> vode</w:t>
            </w:r>
            <w:r w:rsidR="0087163E">
              <w:t xml:space="preserve"> (m)</w:t>
            </w:r>
          </w:p>
        </w:tc>
      </w:tr>
      <w:tr w:rsidR="005907CA" w:rsidRPr="00CA0FF8" w14:paraId="7BDBAE9D" w14:textId="77777777" w:rsidTr="003A1585">
        <w:tc>
          <w:tcPr>
            <w:tcW w:w="1393" w:type="dxa"/>
          </w:tcPr>
          <w:p w14:paraId="62CE0A35" w14:textId="77777777" w:rsidR="005907CA" w:rsidRPr="00937684" w:rsidRDefault="005907CA" w:rsidP="00A14D4E">
            <w:pPr>
              <w:pStyle w:val="IHPSTabelaBesedilo"/>
            </w:pPr>
            <w:r>
              <w:t>-</w:t>
            </w:r>
          </w:p>
        </w:tc>
        <w:tc>
          <w:tcPr>
            <w:tcW w:w="1396" w:type="dxa"/>
          </w:tcPr>
          <w:p w14:paraId="156A84B3" w14:textId="77777777" w:rsidR="005907CA" w:rsidRPr="00937684" w:rsidRDefault="005907CA" w:rsidP="00A14D4E">
            <w:pPr>
              <w:pStyle w:val="IHPSTabelaBesedilo"/>
            </w:pPr>
            <w:r>
              <w:t>-</w:t>
            </w:r>
          </w:p>
        </w:tc>
        <w:tc>
          <w:tcPr>
            <w:tcW w:w="1397" w:type="dxa"/>
          </w:tcPr>
          <w:p w14:paraId="32717AA7" w14:textId="77777777" w:rsidR="005907CA" w:rsidRPr="00937684" w:rsidRDefault="005907CA" w:rsidP="00A14D4E">
            <w:pPr>
              <w:pStyle w:val="IHPSTabelaBesedilo"/>
            </w:pPr>
            <w:r>
              <w:t>-</w:t>
            </w:r>
          </w:p>
        </w:tc>
        <w:tc>
          <w:tcPr>
            <w:tcW w:w="1396" w:type="dxa"/>
          </w:tcPr>
          <w:p w14:paraId="467B3847" w14:textId="77777777" w:rsidR="005907CA" w:rsidRPr="00937684" w:rsidRDefault="005907CA" w:rsidP="00A14D4E">
            <w:pPr>
              <w:pStyle w:val="IHPSTabelaBesedilo"/>
            </w:pPr>
            <w:r>
              <w:t>-</w:t>
            </w:r>
          </w:p>
        </w:tc>
        <w:tc>
          <w:tcPr>
            <w:tcW w:w="1217" w:type="dxa"/>
          </w:tcPr>
          <w:p w14:paraId="002ACCF2" w14:textId="77777777" w:rsidR="005907CA" w:rsidRPr="00937684" w:rsidRDefault="005907CA" w:rsidP="00A14D4E">
            <w:pPr>
              <w:pStyle w:val="IHPSTabelaBesedilo"/>
            </w:pPr>
            <w:r>
              <w:t>-</w:t>
            </w:r>
          </w:p>
        </w:tc>
        <w:tc>
          <w:tcPr>
            <w:tcW w:w="1418" w:type="dxa"/>
          </w:tcPr>
          <w:p w14:paraId="05050887" w14:textId="77777777" w:rsidR="005907CA" w:rsidRPr="00937684" w:rsidRDefault="005907CA" w:rsidP="00A14D4E">
            <w:pPr>
              <w:pStyle w:val="IHPSTabelaBesedilo"/>
            </w:pPr>
            <w:r>
              <w:t>-</w:t>
            </w:r>
          </w:p>
        </w:tc>
        <w:tc>
          <w:tcPr>
            <w:tcW w:w="1417" w:type="dxa"/>
          </w:tcPr>
          <w:p w14:paraId="2D24E7C1" w14:textId="77777777" w:rsidR="005907CA" w:rsidRPr="00937684" w:rsidRDefault="005907CA" w:rsidP="00A14D4E">
            <w:pPr>
              <w:pStyle w:val="IHPSTabelaBesedilo"/>
              <w:rPr>
                <w:b/>
              </w:rPr>
            </w:pPr>
            <w:r>
              <w:rPr>
                <w:b/>
              </w:rPr>
              <w:t>-</w:t>
            </w:r>
          </w:p>
        </w:tc>
      </w:tr>
    </w:tbl>
    <w:p w14:paraId="4B98DCCD" w14:textId="77777777" w:rsidR="00300D11" w:rsidRPr="000B078B" w:rsidRDefault="00300D11" w:rsidP="00300D11">
      <w:pPr>
        <w:pStyle w:val="IHPSOPOMBA"/>
        <w:rPr>
          <w:b/>
          <w:bCs/>
        </w:rPr>
      </w:pPr>
      <w:r w:rsidRPr="000B078B">
        <w:rPr>
          <w:b/>
          <w:bCs/>
        </w:rPr>
        <w:t>Varnostni pas – vode = Varnostni pas tlorisne širine od meje brega voda 1. in (2. reda) v m – klasične šobe</w:t>
      </w:r>
    </w:p>
    <w:p w14:paraId="35C6AC58" w14:textId="4DF5D95F" w:rsidR="005907CA" w:rsidRPr="00937684" w:rsidRDefault="005907CA" w:rsidP="00A14D4E">
      <w:pPr>
        <w:pStyle w:val="IHPSNapisPreglednica"/>
        <w:rPr>
          <w:lang w:eastAsia="sl-SI"/>
        </w:rPr>
      </w:pPr>
      <w:r w:rsidRPr="001B27CB">
        <w:t xml:space="preserve">Preglednica </w:t>
      </w:r>
      <w:r>
        <w:fldChar w:fldCharType="begin"/>
      </w:r>
      <w:r>
        <w:instrText xml:space="preserve"> SEQ Preglednica \* ARABIC </w:instrText>
      </w:r>
      <w:r>
        <w:fldChar w:fldCharType="separate"/>
      </w:r>
      <w:r w:rsidR="00203204">
        <w:rPr>
          <w:noProof/>
        </w:rPr>
        <w:t>5</w:t>
      </w:r>
      <w:r>
        <w:fldChar w:fldCharType="end"/>
      </w:r>
      <w:r w:rsidRPr="001B27CB">
        <w:t>:</w:t>
      </w:r>
      <w:r w:rsidR="00702FF5">
        <w:tab/>
      </w:r>
      <w:r w:rsidRPr="00937684">
        <w:rPr>
          <w:lang w:eastAsia="sl-SI"/>
        </w:rPr>
        <w:t xml:space="preserve">Registrirana fitofarmacevtska sredstva za varstvo hmelja v EKOLOŠKI PRIDELAVI v letu </w:t>
      </w:r>
      <w:r w:rsidR="0056064B">
        <w:rPr>
          <w:lang w:eastAsia="sl-SI"/>
        </w:rPr>
        <w:t>2026</w:t>
      </w:r>
      <w:r w:rsidRPr="00937684">
        <w:rPr>
          <w:lang w:eastAsia="sl-SI"/>
        </w:rPr>
        <w:t xml:space="preserve">: Hmeljeva </w:t>
      </w:r>
      <w:proofErr w:type="spellStart"/>
      <w:r w:rsidRPr="00937684">
        <w:rPr>
          <w:lang w:eastAsia="sl-SI"/>
        </w:rPr>
        <w:t>cerkosporna</w:t>
      </w:r>
      <w:proofErr w:type="spellEnd"/>
      <w:r w:rsidRPr="00937684">
        <w:rPr>
          <w:lang w:eastAsia="sl-SI"/>
        </w:rPr>
        <w:t xml:space="preserve"> pegavost (</w:t>
      </w:r>
      <w:proofErr w:type="spellStart"/>
      <w:r w:rsidRPr="00F7079E">
        <w:rPr>
          <w:rFonts w:asciiTheme="minorHAnsi" w:hAnsiTheme="minorHAnsi" w:cs="Calibri"/>
          <w:i/>
          <w:lang w:eastAsia="sl-SI"/>
        </w:rPr>
        <w:t>Phaeomycocentrospora</w:t>
      </w:r>
      <w:proofErr w:type="spellEnd"/>
      <w:r w:rsidRPr="00F7079E">
        <w:rPr>
          <w:rFonts w:asciiTheme="minorHAnsi" w:hAnsiTheme="minorHAnsi" w:cs="Calibri"/>
          <w:i/>
          <w:lang w:eastAsia="sl-SI"/>
        </w:rPr>
        <w:t xml:space="preserve"> </w:t>
      </w:r>
      <w:proofErr w:type="spellStart"/>
      <w:r w:rsidRPr="00F7079E">
        <w:rPr>
          <w:rFonts w:asciiTheme="minorHAnsi" w:hAnsiTheme="minorHAnsi" w:cs="Calibri"/>
          <w:i/>
          <w:lang w:eastAsia="sl-SI"/>
        </w:rPr>
        <w:t>cantuariensis</w:t>
      </w:r>
      <w:proofErr w:type="spellEnd"/>
      <w:r w:rsidRPr="00937684">
        <w:rPr>
          <w:lang w:eastAsia="sl-SI"/>
        </w:rPr>
        <w:t>)</w:t>
      </w:r>
    </w:p>
    <w:tbl>
      <w:tblPr>
        <w:tblStyle w:val="TableGrid"/>
        <w:tblW w:w="9634" w:type="dxa"/>
        <w:tblLayout w:type="fixed"/>
        <w:tblLook w:val="01E0" w:firstRow="1" w:lastRow="1" w:firstColumn="1" w:lastColumn="1" w:noHBand="0" w:noVBand="0"/>
      </w:tblPr>
      <w:tblGrid>
        <w:gridCol w:w="1392"/>
        <w:gridCol w:w="1396"/>
        <w:gridCol w:w="1537"/>
        <w:gridCol w:w="1257"/>
        <w:gridCol w:w="1217"/>
        <w:gridCol w:w="1418"/>
        <w:gridCol w:w="1417"/>
      </w:tblGrid>
      <w:tr w:rsidR="00300D11" w:rsidRPr="00276EB9" w14:paraId="27829CF0" w14:textId="77777777" w:rsidTr="003A1585">
        <w:tc>
          <w:tcPr>
            <w:tcW w:w="1392" w:type="dxa"/>
          </w:tcPr>
          <w:p w14:paraId="21CE6C09" w14:textId="0ACCD162" w:rsidR="00300D11" w:rsidRPr="00847558" w:rsidRDefault="00300D11" w:rsidP="00D52951">
            <w:pPr>
              <w:pStyle w:val="IHPSTabelaGlava"/>
            </w:pPr>
            <w:r w:rsidRPr="002C1A58">
              <w:t>Pripravek</w:t>
            </w:r>
          </w:p>
        </w:tc>
        <w:tc>
          <w:tcPr>
            <w:tcW w:w="1396" w:type="dxa"/>
          </w:tcPr>
          <w:p w14:paraId="0713545D" w14:textId="2311751D" w:rsidR="00300D11" w:rsidRPr="00847558" w:rsidRDefault="00300D11" w:rsidP="00D52951">
            <w:pPr>
              <w:pStyle w:val="IHPSTabelaGlava"/>
            </w:pPr>
            <w:r w:rsidRPr="002C1A58">
              <w:t>Aktivna snov</w:t>
            </w:r>
          </w:p>
        </w:tc>
        <w:tc>
          <w:tcPr>
            <w:tcW w:w="1537" w:type="dxa"/>
          </w:tcPr>
          <w:p w14:paraId="0B982504" w14:textId="336C4C1A" w:rsidR="00300D11" w:rsidRPr="00847558" w:rsidRDefault="00300D11" w:rsidP="00D52951">
            <w:pPr>
              <w:pStyle w:val="IHPSTabelaGlava"/>
            </w:pPr>
            <w:r w:rsidRPr="002C1A58">
              <w:t>Razvrstitev po FRAC (koda)</w:t>
            </w:r>
          </w:p>
        </w:tc>
        <w:tc>
          <w:tcPr>
            <w:tcW w:w="1257" w:type="dxa"/>
          </w:tcPr>
          <w:p w14:paraId="66D0CAE4" w14:textId="351488E0" w:rsidR="00300D11" w:rsidRPr="00847558" w:rsidRDefault="00C76BED" w:rsidP="00D52951">
            <w:pPr>
              <w:pStyle w:val="IHPSTabelaGlava"/>
            </w:pPr>
            <w:r>
              <w:t>Odmerek</w:t>
            </w:r>
          </w:p>
        </w:tc>
        <w:tc>
          <w:tcPr>
            <w:tcW w:w="1217" w:type="dxa"/>
          </w:tcPr>
          <w:p w14:paraId="0C19F1D4" w14:textId="62C1B155" w:rsidR="00300D11" w:rsidRPr="00847558" w:rsidRDefault="00300D11" w:rsidP="00D52951">
            <w:pPr>
              <w:pStyle w:val="IHPSTabelaGlava"/>
            </w:pPr>
            <w:r w:rsidRPr="002C1A58">
              <w:t>Karenca (dni)</w:t>
            </w:r>
          </w:p>
        </w:tc>
        <w:tc>
          <w:tcPr>
            <w:tcW w:w="1418" w:type="dxa"/>
          </w:tcPr>
          <w:p w14:paraId="5A5F147A" w14:textId="5DD6DDB2" w:rsidR="00300D11" w:rsidRPr="00847558" w:rsidRDefault="00300D11" w:rsidP="00D52951">
            <w:pPr>
              <w:pStyle w:val="IHPSTabelaGlava"/>
            </w:pPr>
            <w:r w:rsidRPr="002C1A58">
              <w:t>Maks. št. škropljenj v rastni dobi</w:t>
            </w:r>
          </w:p>
        </w:tc>
        <w:tc>
          <w:tcPr>
            <w:tcW w:w="1417" w:type="dxa"/>
          </w:tcPr>
          <w:p w14:paraId="0CA16A95" w14:textId="6FAC84AF" w:rsidR="00300D11" w:rsidRPr="001631B3" w:rsidRDefault="00300D11" w:rsidP="00D52951">
            <w:pPr>
              <w:pStyle w:val="IHPSTabelaGlava"/>
              <w:rPr>
                <w:lang w:val="sv-SE"/>
              </w:rPr>
            </w:pPr>
            <w:r w:rsidRPr="002C1A58">
              <w:t xml:space="preserve">Varnostni pas </w:t>
            </w:r>
            <w:r w:rsidR="009D5C36">
              <w:t>–</w:t>
            </w:r>
            <w:r w:rsidRPr="002C1A58">
              <w:t xml:space="preserve"> vode</w:t>
            </w:r>
            <w:r w:rsidR="009D5C36">
              <w:t xml:space="preserve"> (m)</w:t>
            </w:r>
          </w:p>
        </w:tc>
      </w:tr>
      <w:tr w:rsidR="005907CA" w:rsidRPr="00853888" w14:paraId="14C0AEBF" w14:textId="77777777" w:rsidTr="003A1585">
        <w:tc>
          <w:tcPr>
            <w:tcW w:w="1392" w:type="dxa"/>
          </w:tcPr>
          <w:p w14:paraId="58CB6F9D" w14:textId="77777777" w:rsidR="005907CA" w:rsidRPr="00937684" w:rsidRDefault="005907CA" w:rsidP="00A14D4E">
            <w:pPr>
              <w:pStyle w:val="IHPSTabelaBesedilo"/>
              <w:rPr>
                <w:lang w:eastAsia="sl-SI"/>
              </w:rPr>
            </w:pPr>
            <w:r>
              <w:rPr>
                <w:lang w:eastAsia="sl-SI"/>
              </w:rPr>
              <w:t>-</w:t>
            </w:r>
          </w:p>
        </w:tc>
        <w:tc>
          <w:tcPr>
            <w:tcW w:w="1396" w:type="dxa"/>
          </w:tcPr>
          <w:p w14:paraId="0F85BE5E" w14:textId="77777777" w:rsidR="005907CA" w:rsidRPr="00937684" w:rsidRDefault="005907CA" w:rsidP="00A14D4E">
            <w:pPr>
              <w:pStyle w:val="IHPSTabelaBesedilo"/>
              <w:rPr>
                <w:lang w:eastAsia="sl-SI"/>
              </w:rPr>
            </w:pPr>
            <w:r>
              <w:rPr>
                <w:lang w:eastAsia="sl-SI"/>
              </w:rPr>
              <w:t>-</w:t>
            </w:r>
          </w:p>
        </w:tc>
        <w:tc>
          <w:tcPr>
            <w:tcW w:w="1537" w:type="dxa"/>
          </w:tcPr>
          <w:p w14:paraId="18E4D7F2" w14:textId="77777777" w:rsidR="005907CA" w:rsidRPr="00937684" w:rsidRDefault="005907CA" w:rsidP="00A14D4E">
            <w:pPr>
              <w:pStyle w:val="IHPSTabelaBesedilo"/>
              <w:rPr>
                <w:lang w:eastAsia="sl-SI"/>
              </w:rPr>
            </w:pPr>
            <w:r>
              <w:rPr>
                <w:lang w:eastAsia="sl-SI"/>
              </w:rPr>
              <w:t>-</w:t>
            </w:r>
          </w:p>
        </w:tc>
        <w:tc>
          <w:tcPr>
            <w:tcW w:w="1257" w:type="dxa"/>
          </w:tcPr>
          <w:p w14:paraId="1E3D1072" w14:textId="77777777" w:rsidR="005907CA" w:rsidRPr="00937684" w:rsidRDefault="005907CA" w:rsidP="00A14D4E">
            <w:pPr>
              <w:pStyle w:val="IHPSTabelaBesedilo"/>
              <w:rPr>
                <w:lang w:eastAsia="sl-SI"/>
              </w:rPr>
            </w:pPr>
            <w:r>
              <w:rPr>
                <w:lang w:eastAsia="sl-SI"/>
              </w:rPr>
              <w:t>-</w:t>
            </w:r>
          </w:p>
        </w:tc>
        <w:tc>
          <w:tcPr>
            <w:tcW w:w="1217" w:type="dxa"/>
          </w:tcPr>
          <w:p w14:paraId="27AC9B5D" w14:textId="77777777" w:rsidR="005907CA" w:rsidRPr="00937684" w:rsidRDefault="005907CA" w:rsidP="00A14D4E">
            <w:pPr>
              <w:pStyle w:val="IHPSTabelaBesedilo"/>
              <w:rPr>
                <w:lang w:eastAsia="sl-SI"/>
              </w:rPr>
            </w:pPr>
            <w:r>
              <w:rPr>
                <w:lang w:eastAsia="sl-SI"/>
              </w:rPr>
              <w:t>-</w:t>
            </w:r>
          </w:p>
        </w:tc>
        <w:tc>
          <w:tcPr>
            <w:tcW w:w="1418" w:type="dxa"/>
          </w:tcPr>
          <w:p w14:paraId="23D1103C" w14:textId="77777777" w:rsidR="005907CA" w:rsidRPr="00937684" w:rsidRDefault="005907CA" w:rsidP="00A14D4E">
            <w:pPr>
              <w:pStyle w:val="IHPSTabelaBesedilo"/>
              <w:rPr>
                <w:lang w:eastAsia="sl-SI"/>
              </w:rPr>
            </w:pPr>
            <w:r>
              <w:rPr>
                <w:lang w:eastAsia="sl-SI"/>
              </w:rPr>
              <w:t>-</w:t>
            </w:r>
          </w:p>
        </w:tc>
        <w:tc>
          <w:tcPr>
            <w:tcW w:w="1417" w:type="dxa"/>
          </w:tcPr>
          <w:p w14:paraId="26689249" w14:textId="77777777" w:rsidR="005907CA" w:rsidRPr="00937684" w:rsidRDefault="005907CA" w:rsidP="00A14D4E">
            <w:pPr>
              <w:pStyle w:val="IHPSTabelaBesedilo"/>
              <w:rPr>
                <w:rFonts w:asciiTheme="minorHAnsi" w:hAnsiTheme="minorHAnsi" w:cs="Calibri"/>
                <w:szCs w:val="20"/>
                <w:lang w:eastAsia="sl-SI"/>
              </w:rPr>
            </w:pPr>
            <w:r>
              <w:rPr>
                <w:rFonts w:asciiTheme="minorHAnsi" w:hAnsiTheme="minorHAnsi" w:cs="Calibri"/>
                <w:szCs w:val="20"/>
                <w:lang w:eastAsia="sl-SI"/>
              </w:rPr>
              <w:t>-</w:t>
            </w:r>
          </w:p>
        </w:tc>
      </w:tr>
    </w:tbl>
    <w:p w14:paraId="25EA6341" w14:textId="77777777" w:rsidR="00300D11" w:rsidRPr="000B078B" w:rsidRDefault="00300D11" w:rsidP="00300D11">
      <w:pPr>
        <w:pStyle w:val="IHPSOPOMBA"/>
        <w:rPr>
          <w:b/>
          <w:bCs/>
        </w:rPr>
      </w:pPr>
      <w:r w:rsidRPr="000B078B">
        <w:rPr>
          <w:b/>
          <w:bCs/>
        </w:rPr>
        <w:t>Varnostni pas – vode = Varnostni pas tlorisne širine od meje brega voda 1. in (2. reda) v m – klasične šobe</w:t>
      </w:r>
    </w:p>
    <w:p w14:paraId="3EFCA004" w14:textId="5CCF8C94" w:rsidR="005907CA" w:rsidRPr="00937684" w:rsidRDefault="005907CA" w:rsidP="00A14D4E">
      <w:pPr>
        <w:pStyle w:val="IHPSNapisPreglednica"/>
        <w:rPr>
          <w:lang w:eastAsia="sl-SI"/>
        </w:rPr>
      </w:pPr>
      <w:r w:rsidRPr="001B27CB">
        <w:t xml:space="preserve">Preglednica </w:t>
      </w:r>
      <w:r>
        <w:fldChar w:fldCharType="begin"/>
      </w:r>
      <w:r>
        <w:instrText xml:space="preserve"> SEQ Preglednica \* ARABIC </w:instrText>
      </w:r>
      <w:r>
        <w:fldChar w:fldCharType="separate"/>
      </w:r>
      <w:r w:rsidR="00203204">
        <w:rPr>
          <w:noProof/>
        </w:rPr>
        <w:t>6</w:t>
      </w:r>
      <w:r>
        <w:fldChar w:fldCharType="end"/>
      </w:r>
      <w:r w:rsidRPr="001B27CB">
        <w:t>:</w:t>
      </w:r>
      <w:r w:rsidR="00702FF5">
        <w:tab/>
      </w:r>
      <w:r w:rsidRPr="00937684">
        <w:rPr>
          <w:lang w:eastAsia="sl-SI"/>
        </w:rPr>
        <w:t xml:space="preserve">Registrirana fitofarmacevtska sredstva za varstvo hmelja v EKOLOŠKI PRIDELAVI v letu </w:t>
      </w:r>
      <w:r w:rsidR="0056064B">
        <w:rPr>
          <w:lang w:eastAsia="sl-SI"/>
        </w:rPr>
        <w:t>2026</w:t>
      </w:r>
      <w:r w:rsidRPr="00937684">
        <w:rPr>
          <w:lang w:eastAsia="sl-SI"/>
        </w:rPr>
        <w:t>: Hmeljeva listna uš (</w:t>
      </w:r>
      <w:proofErr w:type="spellStart"/>
      <w:r w:rsidRPr="00937684">
        <w:rPr>
          <w:i/>
          <w:lang w:eastAsia="sl-SI"/>
        </w:rPr>
        <w:t>Phorodon</w:t>
      </w:r>
      <w:proofErr w:type="spellEnd"/>
      <w:r w:rsidRPr="00937684">
        <w:rPr>
          <w:i/>
          <w:lang w:eastAsia="sl-SI"/>
        </w:rPr>
        <w:t xml:space="preserve"> </w:t>
      </w:r>
      <w:proofErr w:type="spellStart"/>
      <w:r w:rsidRPr="00937684">
        <w:rPr>
          <w:i/>
          <w:lang w:eastAsia="sl-SI"/>
        </w:rPr>
        <w:t>humuli</w:t>
      </w:r>
      <w:proofErr w:type="spellEnd"/>
      <w:r w:rsidRPr="00937684">
        <w:rPr>
          <w:lang w:eastAsia="sl-SI"/>
        </w:rPr>
        <w:t>)</w:t>
      </w:r>
    </w:p>
    <w:tbl>
      <w:tblPr>
        <w:tblStyle w:val="TableGrid"/>
        <w:tblW w:w="9633" w:type="dxa"/>
        <w:tblLayout w:type="fixed"/>
        <w:tblLook w:val="01E0" w:firstRow="1" w:lastRow="1" w:firstColumn="1" w:lastColumn="1" w:noHBand="0" w:noVBand="0"/>
      </w:tblPr>
      <w:tblGrid>
        <w:gridCol w:w="1543"/>
        <w:gridCol w:w="1686"/>
        <w:gridCol w:w="1230"/>
        <w:gridCol w:w="1377"/>
        <w:gridCol w:w="1120"/>
        <w:gridCol w:w="1505"/>
        <w:gridCol w:w="1172"/>
      </w:tblGrid>
      <w:tr w:rsidR="00905A2B" w:rsidRPr="00853888" w14:paraId="68A93EE9" w14:textId="77777777" w:rsidTr="00CF6A1A">
        <w:tc>
          <w:tcPr>
            <w:tcW w:w="1339" w:type="dxa"/>
          </w:tcPr>
          <w:p w14:paraId="04E4B75C" w14:textId="141A64DE" w:rsidR="00905A2B" w:rsidRPr="00074F2C" w:rsidRDefault="00905A2B" w:rsidP="003A1585">
            <w:pPr>
              <w:pStyle w:val="IHPSTabelaGlava"/>
              <w:rPr>
                <w:rFonts w:asciiTheme="minorHAnsi" w:hAnsiTheme="minorHAnsi" w:cs="Calibri"/>
                <w:szCs w:val="20"/>
                <w:lang w:eastAsia="sl-SI"/>
              </w:rPr>
            </w:pPr>
            <w:r w:rsidRPr="00BD613A">
              <w:t>Pripravek</w:t>
            </w:r>
          </w:p>
        </w:tc>
        <w:tc>
          <w:tcPr>
            <w:tcW w:w="1463" w:type="dxa"/>
          </w:tcPr>
          <w:p w14:paraId="555B0456" w14:textId="539C4C33" w:rsidR="00905A2B" w:rsidRPr="00074F2C" w:rsidRDefault="00905A2B" w:rsidP="003A1585">
            <w:pPr>
              <w:pStyle w:val="IHPSTabelaGlava"/>
              <w:rPr>
                <w:rFonts w:asciiTheme="minorHAnsi" w:hAnsiTheme="minorHAnsi" w:cs="Calibri"/>
                <w:szCs w:val="20"/>
                <w:lang w:eastAsia="sl-SI"/>
              </w:rPr>
            </w:pPr>
            <w:r w:rsidRPr="00BD613A">
              <w:t>Aktivna snov</w:t>
            </w:r>
          </w:p>
        </w:tc>
        <w:tc>
          <w:tcPr>
            <w:tcW w:w="1067" w:type="dxa"/>
          </w:tcPr>
          <w:p w14:paraId="1FC22EC3" w14:textId="2E24192B" w:rsidR="00905A2B" w:rsidRPr="00074F2C" w:rsidRDefault="00905A2B" w:rsidP="003A1585">
            <w:pPr>
              <w:pStyle w:val="IHPSTabelaGlava"/>
              <w:rPr>
                <w:rFonts w:asciiTheme="minorHAnsi" w:hAnsiTheme="minorHAnsi" w:cs="Calibri"/>
                <w:szCs w:val="20"/>
                <w:lang w:eastAsia="sl-SI"/>
              </w:rPr>
            </w:pPr>
            <w:r w:rsidRPr="00BD613A">
              <w:t>Razvrstitev po IRAC (koda)</w:t>
            </w:r>
          </w:p>
        </w:tc>
        <w:tc>
          <w:tcPr>
            <w:tcW w:w="1195" w:type="dxa"/>
          </w:tcPr>
          <w:p w14:paraId="7788A84F" w14:textId="39E65BE4" w:rsidR="00905A2B" w:rsidRPr="00074F2C" w:rsidRDefault="00905A2B" w:rsidP="003A1585">
            <w:pPr>
              <w:pStyle w:val="IHPSTabelaGlava"/>
              <w:rPr>
                <w:rFonts w:asciiTheme="minorHAnsi" w:hAnsiTheme="minorHAnsi" w:cs="Calibri"/>
                <w:szCs w:val="20"/>
                <w:lang w:eastAsia="sl-SI"/>
              </w:rPr>
            </w:pPr>
            <w:r w:rsidRPr="00BD613A">
              <w:t>Odmerek</w:t>
            </w:r>
          </w:p>
        </w:tc>
        <w:tc>
          <w:tcPr>
            <w:tcW w:w="972" w:type="dxa"/>
          </w:tcPr>
          <w:p w14:paraId="50ADC4C0" w14:textId="5560086D" w:rsidR="00905A2B" w:rsidRPr="00074F2C" w:rsidRDefault="00905A2B" w:rsidP="003A1585">
            <w:pPr>
              <w:pStyle w:val="IHPSTabelaGlava"/>
              <w:rPr>
                <w:rFonts w:asciiTheme="minorHAnsi" w:hAnsiTheme="minorHAnsi" w:cs="Calibri"/>
                <w:szCs w:val="18"/>
                <w:lang w:eastAsia="sl-SI"/>
              </w:rPr>
            </w:pPr>
            <w:r w:rsidRPr="00BD613A">
              <w:t>Karenca (dni)</w:t>
            </w:r>
          </w:p>
        </w:tc>
        <w:tc>
          <w:tcPr>
            <w:tcW w:w="1306" w:type="dxa"/>
          </w:tcPr>
          <w:p w14:paraId="3561E2E0" w14:textId="60302C31" w:rsidR="00905A2B" w:rsidRPr="00074F2C" w:rsidRDefault="00905A2B" w:rsidP="003A1585">
            <w:pPr>
              <w:pStyle w:val="IHPSTabelaGlava"/>
              <w:rPr>
                <w:rFonts w:asciiTheme="minorHAnsi" w:hAnsiTheme="minorHAnsi" w:cs="Calibri"/>
                <w:szCs w:val="20"/>
                <w:lang w:eastAsia="sl-SI"/>
              </w:rPr>
            </w:pPr>
            <w:r w:rsidRPr="00BD613A">
              <w:t>Maks. št. škropljenj v rastni dobi</w:t>
            </w:r>
          </w:p>
        </w:tc>
        <w:tc>
          <w:tcPr>
            <w:tcW w:w="1017" w:type="dxa"/>
          </w:tcPr>
          <w:p w14:paraId="07497F26" w14:textId="209BFF52" w:rsidR="00905A2B" w:rsidRPr="00074F2C" w:rsidRDefault="00905A2B" w:rsidP="003A1585">
            <w:pPr>
              <w:pStyle w:val="IHPSTabelaGlava"/>
              <w:rPr>
                <w:rFonts w:asciiTheme="minorHAnsi" w:hAnsiTheme="minorHAnsi" w:cs="Calibri"/>
                <w:bCs/>
                <w:szCs w:val="20"/>
                <w:lang w:eastAsia="sl-SI"/>
              </w:rPr>
            </w:pPr>
            <w:r w:rsidRPr="00BD613A">
              <w:t>VP Šobe klasične</w:t>
            </w:r>
            <w:r w:rsidR="00F57063">
              <w:t xml:space="preserve"> (m)</w:t>
            </w:r>
          </w:p>
        </w:tc>
      </w:tr>
      <w:tr w:rsidR="00905A2B" w:rsidRPr="003A1585" w14:paraId="379436C2" w14:textId="77777777" w:rsidTr="00CF6A1A">
        <w:tc>
          <w:tcPr>
            <w:tcW w:w="1339" w:type="dxa"/>
          </w:tcPr>
          <w:p w14:paraId="1D91C253" w14:textId="5B8A5FCA" w:rsidR="00905A2B" w:rsidRPr="003A1585" w:rsidRDefault="00905A2B" w:rsidP="003A1585">
            <w:pPr>
              <w:pStyle w:val="IHPSTabelaBesedilo"/>
            </w:pPr>
            <w:proofErr w:type="spellStart"/>
            <w:r w:rsidRPr="003A1585">
              <w:t>Asset</w:t>
            </w:r>
            <w:proofErr w:type="spellEnd"/>
            <w:r w:rsidRPr="003A1585">
              <w:t xml:space="preserve"> </w:t>
            </w:r>
            <w:proofErr w:type="spellStart"/>
            <w:r w:rsidRPr="003A1585">
              <w:t>five</w:t>
            </w:r>
            <w:proofErr w:type="spellEnd"/>
            <w:r w:rsidRPr="003A1585">
              <w:t xml:space="preserve">* </w:t>
            </w:r>
            <w:r w:rsidRPr="003A1585">
              <w:rPr>
                <w:rStyle w:val="IHPSTabelaBesediloNadpisChar"/>
                <w:b w:val="0"/>
                <w:shd w:val="clear" w:color="auto" w:fill="auto"/>
                <w:vertAlign w:val="baseline"/>
              </w:rPr>
              <w:t>MU</w:t>
            </w:r>
          </w:p>
        </w:tc>
        <w:tc>
          <w:tcPr>
            <w:tcW w:w="1463" w:type="dxa"/>
          </w:tcPr>
          <w:p w14:paraId="7BD8B2D4" w14:textId="77777777" w:rsidR="00905A2B" w:rsidRPr="003A1585" w:rsidRDefault="00905A2B" w:rsidP="003A1585">
            <w:pPr>
              <w:pStyle w:val="IHPSTabelaBesedilo"/>
            </w:pPr>
            <w:r w:rsidRPr="003A1585">
              <w:t>piretrin</w:t>
            </w:r>
          </w:p>
        </w:tc>
        <w:tc>
          <w:tcPr>
            <w:tcW w:w="1067" w:type="dxa"/>
          </w:tcPr>
          <w:p w14:paraId="43517690" w14:textId="77777777" w:rsidR="00905A2B" w:rsidRPr="003A1585" w:rsidRDefault="00905A2B" w:rsidP="003A1585">
            <w:pPr>
              <w:pStyle w:val="IHPSTabelaBesedilo"/>
            </w:pPr>
            <w:r w:rsidRPr="003A1585">
              <w:t>3A</w:t>
            </w:r>
          </w:p>
        </w:tc>
        <w:tc>
          <w:tcPr>
            <w:tcW w:w="1195" w:type="dxa"/>
          </w:tcPr>
          <w:p w14:paraId="273E3C6B" w14:textId="77777777" w:rsidR="00905A2B" w:rsidRPr="003A1585" w:rsidRDefault="00905A2B" w:rsidP="003A1585">
            <w:pPr>
              <w:pStyle w:val="IHPSTabelaBesedilo"/>
            </w:pPr>
            <w:r w:rsidRPr="003A1585">
              <w:t>0,96 l/ha</w:t>
            </w:r>
          </w:p>
        </w:tc>
        <w:tc>
          <w:tcPr>
            <w:tcW w:w="972" w:type="dxa"/>
          </w:tcPr>
          <w:p w14:paraId="19A0A100" w14:textId="77777777" w:rsidR="00905A2B" w:rsidRPr="003A1585" w:rsidRDefault="00905A2B" w:rsidP="003A1585">
            <w:pPr>
              <w:pStyle w:val="IHPSTabelaBesedilo"/>
            </w:pPr>
            <w:r w:rsidRPr="003A1585">
              <w:t>zagotovljena s časom uporabe</w:t>
            </w:r>
          </w:p>
        </w:tc>
        <w:tc>
          <w:tcPr>
            <w:tcW w:w="1306" w:type="dxa"/>
          </w:tcPr>
          <w:p w14:paraId="424D4575" w14:textId="77777777" w:rsidR="00905A2B" w:rsidRPr="003A1585" w:rsidRDefault="00905A2B" w:rsidP="003A1585">
            <w:pPr>
              <w:pStyle w:val="IHPSTabelaBesedilo"/>
            </w:pPr>
            <w:r w:rsidRPr="003A1585">
              <w:t>3-krat</w:t>
            </w:r>
          </w:p>
        </w:tc>
        <w:tc>
          <w:tcPr>
            <w:tcW w:w="1017" w:type="dxa"/>
          </w:tcPr>
          <w:p w14:paraId="296E65C8" w14:textId="77777777" w:rsidR="00905A2B" w:rsidRPr="003A1585" w:rsidRDefault="00905A2B" w:rsidP="003A1585">
            <w:pPr>
              <w:pStyle w:val="IHPSTabelaBesedilo"/>
            </w:pPr>
            <w:r w:rsidRPr="003A1585">
              <w:t>20</w:t>
            </w:r>
          </w:p>
        </w:tc>
      </w:tr>
    </w:tbl>
    <w:p w14:paraId="31445DD2" w14:textId="77777777" w:rsidR="003A1585" w:rsidRDefault="003A1585" w:rsidP="003A1585">
      <w:pPr>
        <w:pStyle w:val="IHPSOPOMBA"/>
        <w:rPr>
          <w:b/>
          <w:bCs/>
        </w:rPr>
      </w:pPr>
      <w:r w:rsidRPr="001606EC">
        <w:rPr>
          <w:b/>
          <w:bCs/>
        </w:rPr>
        <w:t>VP = Varnostni pas tlorisne širine od meje brega voda 1. in (2. reda) v m</w:t>
      </w:r>
    </w:p>
    <w:p w14:paraId="7F6E538E" w14:textId="64F39502" w:rsidR="00897C63" w:rsidRPr="001606EC" w:rsidRDefault="00897C63" w:rsidP="003A1585">
      <w:pPr>
        <w:pStyle w:val="IHPSOPOMBA"/>
        <w:rPr>
          <w:b/>
          <w:bCs/>
        </w:rPr>
      </w:pPr>
      <w:r w:rsidRPr="009E2719">
        <w:t xml:space="preserve">*Pripravek </w:t>
      </w:r>
      <w:proofErr w:type="spellStart"/>
      <w:r w:rsidRPr="009E2719">
        <w:t>Asset</w:t>
      </w:r>
      <w:proofErr w:type="spellEnd"/>
      <w:r w:rsidRPr="009E2719">
        <w:t xml:space="preserve"> </w:t>
      </w:r>
      <w:proofErr w:type="spellStart"/>
      <w:r w:rsidRPr="009E2719">
        <w:t>five</w:t>
      </w:r>
      <w:proofErr w:type="spellEnd"/>
      <w:r w:rsidRPr="009E2719">
        <w:t xml:space="preserve"> se sme uporabiti na hmelju 3-krat v razmaku 7 dni in sicer </w:t>
      </w:r>
      <w:r w:rsidRPr="009E2719">
        <w:rPr>
          <w:b/>
          <w:bCs/>
        </w:rPr>
        <w:t>do cvetenja hmelja.</w:t>
      </w:r>
    </w:p>
    <w:p w14:paraId="6459AF57" w14:textId="02582CAE" w:rsidR="00171259" w:rsidRDefault="00171259" w:rsidP="00171259">
      <w:pPr>
        <w:pStyle w:val="IHPSOPOMBA"/>
      </w:pPr>
      <w:r w:rsidRPr="000B078B">
        <w:rPr>
          <w:rStyle w:val="IHPSMU"/>
        </w:rPr>
        <w:t>MU – manjša uporaba</w:t>
      </w:r>
    </w:p>
    <w:p w14:paraId="017B7856" w14:textId="77777777" w:rsidR="008E2EC2" w:rsidRDefault="008E2EC2">
      <w:pPr>
        <w:spacing w:before="0" w:after="160" w:line="259" w:lineRule="auto"/>
        <w:rPr>
          <w:b/>
          <w:iCs/>
          <w:color w:val="294335"/>
          <w:sz w:val="20"/>
          <w:szCs w:val="18"/>
        </w:rPr>
      </w:pPr>
      <w:r>
        <w:br w:type="page"/>
      </w:r>
    </w:p>
    <w:p w14:paraId="4C05879E" w14:textId="7B766C85" w:rsidR="005907CA" w:rsidRPr="00937684" w:rsidRDefault="005907CA" w:rsidP="00A14D4E">
      <w:pPr>
        <w:pStyle w:val="IHPSNapisPreglednica"/>
      </w:pPr>
      <w:r w:rsidRPr="001B27CB">
        <w:lastRenderedPageBreak/>
        <w:t xml:space="preserve">Preglednica </w:t>
      </w:r>
      <w:r>
        <w:fldChar w:fldCharType="begin"/>
      </w:r>
      <w:r>
        <w:instrText xml:space="preserve"> SEQ Preglednica \* ARABIC </w:instrText>
      </w:r>
      <w:r>
        <w:fldChar w:fldCharType="separate"/>
      </w:r>
      <w:r w:rsidR="00203204">
        <w:rPr>
          <w:noProof/>
        </w:rPr>
        <w:t>7</w:t>
      </w:r>
      <w:r>
        <w:fldChar w:fldCharType="end"/>
      </w:r>
      <w:r w:rsidR="00702FF5">
        <w:rPr>
          <w:lang w:eastAsia="sl-SI"/>
        </w:rPr>
        <w:t>:</w:t>
      </w:r>
      <w:r w:rsidR="00702FF5">
        <w:rPr>
          <w:lang w:eastAsia="sl-SI"/>
        </w:rPr>
        <w:tab/>
      </w:r>
      <w:r w:rsidRPr="00937684">
        <w:t xml:space="preserve">Registrirana fitofarmacevtska sredstva za varstvo hmelja v EKOLOŠKI PRIDELAVI v letu </w:t>
      </w:r>
      <w:r w:rsidR="0056064B">
        <w:t>2026</w:t>
      </w:r>
      <w:r w:rsidRPr="00937684">
        <w:t>: Hmeljev bolhač (</w:t>
      </w:r>
      <w:proofErr w:type="spellStart"/>
      <w:r w:rsidRPr="00937684">
        <w:rPr>
          <w:i/>
        </w:rPr>
        <w:t>Psylliodes</w:t>
      </w:r>
      <w:proofErr w:type="spellEnd"/>
      <w:r w:rsidRPr="00937684">
        <w:rPr>
          <w:i/>
        </w:rPr>
        <w:t xml:space="preserve"> </w:t>
      </w:r>
      <w:proofErr w:type="spellStart"/>
      <w:r w:rsidRPr="00937684">
        <w:rPr>
          <w:i/>
        </w:rPr>
        <w:t>attenuatus</w:t>
      </w:r>
      <w:proofErr w:type="spellEnd"/>
      <w:r w:rsidRPr="00937684">
        <w:t>)</w:t>
      </w:r>
    </w:p>
    <w:tbl>
      <w:tblPr>
        <w:tblStyle w:val="TableGrid"/>
        <w:tblW w:w="9633" w:type="dxa"/>
        <w:tblLayout w:type="fixed"/>
        <w:tblLook w:val="01E0" w:firstRow="1" w:lastRow="1" w:firstColumn="1" w:lastColumn="1" w:noHBand="0" w:noVBand="0"/>
      </w:tblPr>
      <w:tblGrid>
        <w:gridCol w:w="1601"/>
        <w:gridCol w:w="1513"/>
        <w:gridCol w:w="1417"/>
        <w:gridCol w:w="1276"/>
        <w:gridCol w:w="1096"/>
        <w:gridCol w:w="1606"/>
        <w:gridCol w:w="1124"/>
      </w:tblGrid>
      <w:tr w:rsidR="00905A2B" w:rsidRPr="003A1585" w14:paraId="220F87F7" w14:textId="77777777" w:rsidTr="00905A2B">
        <w:tc>
          <w:tcPr>
            <w:tcW w:w="1601" w:type="dxa"/>
          </w:tcPr>
          <w:p w14:paraId="4FF65B55" w14:textId="18EE04B2" w:rsidR="00905A2B" w:rsidRPr="003A1585" w:rsidRDefault="00905A2B" w:rsidP="003A1585">
            <w:pPr>
              <w:pStyle w:val="IHPSTabelaGlava"/>
            </w:pPr>
            <w:r w:rsidRPr="003A1585">
              <w:t>Pripravek</w:t>
            </w:r>
          </w:p>
        </w:tc>
        <w:tc>
          <w:tcPr>
            <w:tcW w:w="1513" w:type="dxa"/>
          </w:tcPr>
          <w:p w14:paraId="391AAE09" w14:textId="7E36CCA5" w:rsidR="00905A2B" w:rsidRPr="003A1585" w:rsidRDefault="00905A2B" w:rsidP="003A1585">
            <w:pPr>
              <w:pStyle w:val="IHPSTabelaGlava"/>
            </w:pPr>
            <w:r w:rsidRPr="003A1585">
              <w:t>Aktivna snov</w:t>
            </w:r>
          </w:p>
        </w:tc>
        <w:tc>
          <w:tcPr>
            <w:tcW w:w="1417" w:type="dxa"/>
          </w:tcPr>
          <w:p w14:paraId="4F936729" w14:textId="1755C7AF" w:rsidR="00905A2B" w:rsidRPr="003A1585" w:rsidRDefault="00905A2B" w:rsidP="003A1585">
            <w:pPr>
              <w:pStyle w:val="IHPSTabelaGlava"/>
            </w:pPr>
            <w:r w:rsidRPr="003A1585">
              <w:t>Razvrstitev po IRAC (koda)</w:t>
            </w:r>
          </w:p>
        </w:tc>
        <w:tc>
          <w:tcPr>
            <w:tcW w:w="1276" w:type="dxa"/>
          </w:tcPr>
          <w:p w14:paraId="64E96C34" w14:textId="50DA5439" w:rsidR="00905A2B" w:rsidRPr="003A1585" w:rsidRDefault="00905A2B" w:rsidP="003A1585">
            <w:pPr>
              <w:pStyle w:val="IHPSTabelaGlava"/>
            </w:pPr>
            <w:r w:rsidRPr="003A1585">
              <w:t>Odmerek</w:t>
            </w:r>
          </w:p>
        </w:tc>
        <w:tc>
          <w:tcPr>
            <w:tcW w:w="1096" w:type="dxa"/>
          </w:tcPr>
          <w:p w14:paraId="69E8FEB3" w14:textId="62DDEBC4" w:rsidR="00905A2B" w:rsidRPr="003A1585" w:rsidRDefault="00905A2B" w:rsidP="003A1585">
            <w:pPr>
              <w:pStyle w:val="IHPSTabelaGlava"/>
            </w:pPr>
            <w:r w:rsidRPr="003A1585">
              <w:t>Karenca (dni)</w:t>
            </w:r>
          </w:p>
        </w:tc>
        <w:tc>
          <w:tcPr>
            <w:tcW w:w="1606" w:type="dxa"/>
          </w:tcPr>
          <w:p w14:paraId="2A8003E0" w14:textId="76AAAEF8" w:rsidR="00905A2B" w:rsidRPr="003A1585" w:rsidRDefault="00905A2B" w:rsidP="003A1585">
            <w:pPr>
              <w:pStyle w:val="IHPSTabelaGlava"/>
            </w:pPr>
            <w:r w:rsidRPr="003A1585">
              <w:t>Maks. št. škropljenj v rastni dobi</w:t>
            </w:r>
          </w:p>
        </w:tc>
        <w:tc>
          <w:tcPr>
            <w:tcW w:w="1124" w:type="dxa"/>
          </w:tcPr>
          <w:p w14:paraId="0C2182F7" w14:textId="25003BED" w:rsidR="00905A2B" w:rsidRPr="003A1585" w:rsidRDefault="00905A2B" w:rsidP="003A1585">
            <w:pPr>
              <w:pStyle w:val="IHPSTabelaGlava"/>
            </w:pPr>
            <w:r w:rsidRPr="003A1585">
              <w:t>VP Šobe klasične</w:t>
            </w:r>
            <w:r w:rsidR="0040369F">
              <w:t xml:space="preserve"> (m)</w:t>
            </w:r>
          </w:p>
        </w:tc>
      </w:tr>
      <w:tr w:rsidR="00905A2B" w:rsidRPr="00853888" w14:paraId="3FFB8498" w14:textId="77777777" w:rsidTr="00905A2B">
        <w:tc>
          <w:tcPr>
            <w:tcW w:w="1601" w:type="dxa"/>
          </w:tcPr>
          <w:p w14:paraId="1A8CE615" w14:textId="3161F782" w:rsidR="00905A2B" w:rsidRPr="00937684" w:rsidRDefault="00905A2B" w:rsidP="003A1585">
            <w:pPr>
              <w:pStyle w:val="IHPSTabelaBesedilo"/>
              <w:rPr>
                <w:lang w:eastAsia="sl-SI"/>
              </w:rPr>
            </w:pPr>
            <w:proofErr w:type="spellStart"/>
            <w:r w:rsidRPr="00074F2C">
              <w:rPr>
                <w:lang w:eastAsia="sl-SI"/>
              </w:rPr>
              <w:t>Asset</w:t>
            </w:r>
            <w:proofErr w:type="spellEnd"/>
            <w:r w:rsidRPr="00074F2C">
              <w:rPr>
                <w:lang w:eastAsia="sl-SI"/>
              </w:rPr>
              <w:t xml:space="preserve"> </w:t>
            </w:r>
            <w:proofErr w:type="spellStart"/>
            <w:r w:rsidRPr="00074F2C">
              <w:rPr>
                <w:lang w:eastAsia="sl-SI"/>
              </w:rPr>
              <w:t>five</w:t>
            </w:r>
            <w:proofErr w:type="spellEnd"/>
            <w:r w:rsidRPr="00074F2C">
              <w:rPr>
                <w:lang w:eastAsia="sl-SI"/>
              </w:rPr>
              <w:t>*</w:t>
            </w:r>
            <w:r w:rsidRPr="00074F2C">
              <w:rPr>
                <w:vertAlign w:val="superscript"/>
                <w:lang w:eastAsia="sl-SI"/>
              </w:rPr>
              <w:t xml:space="preserve"> </w:t>
            </w:r>
            <w:r w:rsidRPr="005F0DAB">
              <w:rPr>
                <w:rStyle w:val="IHPSTabelaBesediloNadpisChar"/>
              </w:rPr>
              <w:t>MU</w:t>
            </w:r>
          </w:p>
        </w:tc>
        <w:tc>
          <w:tcPr>
            <w:tcW w:w="1513" w:type="dxa"/>
          </w:tcPr>
          <w:p w14:paraId="2A63726C" w14:textId="77777777" w:rsidR="00905A2B" w:rsidRPr="00937684" w:rsidRDefault="00905A2B" w:rsidP="003A1585">
            <w:pPr>
              <w:pStyle w:val="IHPSTabelaBesedilo"/>
              <w:rPr>
                <w:lang w:eastAsia="sl-SI"/>
              </w:rPr>
            </w:pPr>
            <w:r w:rsidRPr="00074F2C">
              <w:rPr>
                <w:lang w:eastAsia="sl-SI"/>
              </w:rPr>
              <w:t>piretrin</w:t>
            </w:r>
          </w:p>
        </w:tc>
        <w:tc>
          <w:tcPr>
            <w:tcW w:w="1417" w:type="dxa"/>
          </w:tcPr>
          <w:p w14:paraId="442954F4" w14:textId="77777777" w:rsidR="00905A2B" w:rsidRPr="00937684" w:rsidRDefault="00905A2B" w:rsidP="003A1585">
            <w:pPr>
              <w:pStyle w:val="IHPSTabelaBesedilo"/>
              <w:rPr>
                <w:lang w:eastAsia="sl-SI"/>
              </w:rPr>
            </w:pPr>
            <w:r w:rsidRPr="00074F2C">
              <w:rPr>
                <w:lang w:eastAsia="sl-SI"/>
              </w:rPr>
              <w:t>3A</w:t>
            </w:r>
          </w:p>
        </w:tc>
        <w:tc>
          <w:tcPr>
            <w:tcW w:w="1276" w:type="dxa"/>
          </w:tcPr>
          <w:p w14:paraId="00ACE591" w14:textId="77777777" w:rsidR="00905A2B" w:rsidRPr="00937684" w:rsidRDefault="00905A2B" w:rsidP="003A1585">
            <w:pPr>
              <w:pStyle w:val="IHPSTabelaBesedilo"/>
              <w:rPr>
                <w:lang w:eastAsia="sl-SI"/>
              </w:rPr>
            </w:pPr>
            <w:r w:rsidRPr="00074F2C">
              <w:rPr>
                <w:lang w:eastAsia="sl-SI"/>
              </w:rPr>
              <w:t>0,96 l/ha</w:t>
            </w:r>
          </w:p>
        </w:tc>
        <w:tc>
          <w:tcPr>
            <w:tcW w:w="1096" w:type="dxa"/>
          </w:tcPr>
          <w:p w14:paraId="03EFA5C0" w14:textId="77777777" w:rsidR="00905A2B" w:rsidRPr="00937684" w:rsidRDefault="00905A2B" w:rsidP="003A1585">
            <w:pPr>
              <w:pStyle w:val="IHPSTabelaBesedilo"/>
              <w:rPr>
                <w:lang w:eastAsia="sl-SI"/>
              </w:rPr>
            </w:pPr>
            <w:r w:rsidRPr="00074F2C">
              <w:rPr>
                <w:szCs w:val="18"/>
                <w:lang w:eastAsia="sl-SI"/>
              </w:rPr>
              <w:t>zagotovljena s časom uporabe</w:t>
            </w:r>
          </w:p>
        </w:tc>
        <w:tc>
          <w:tcPr>
            <w:tcW w:w="1606" w:type="dxa"/>
          </w:tcPr>
          <w:p w14:paraId="1BB66176" w14:textId="77777777" w:rsidR="00905A2B" w:rsidRPr="00937684" w:rsidRDefault="00905A2B" w:rsidP="003A1585">
            <w:pPr>
              <w:pStyle w:val="IHPSTabelaBesedilo"/>
              <w:rPr>
                <w:lang w:eastAsia="sl-SI"/>
              </w:rPr>
            </w:pPr>
            <w:r w:rsidRPr="00074F2C">
              <w:rPr>
                <w:lang w:eastAsia="sl-SI"/>
              </w:rPr>
              <w:t>3-krat</w:t>
            </w:r>
          </w:p>
        </w:tc>
        <w:tc>
          <w:tcPr>
            <w:tcW w:w="1124" w:type="dxa"/>
          </w:tcPr>
          <w:p w14:paraId="3EC5BF5F" w14:textId="77777777" w:rsidR="00905A2B" w:rsidRPr="00937684" w:rsidRDefault="00905A2B" w:rsidP="003A1585">
            <w:pPr>
              <w:pStyle w:val="IHPSTabelaBesedilo"/>
              <w:rPr>
                <w:lang w:eastAsia="sl-SI"/>
              </w:rPr>
            </w:pPr>
            <w:r w:rsidRPr="00074F2C">
              <w:rPr>
                <w:b/>
                <w:lang w:eastAsia="sl-SI"/>
              </w:rPr>
              <w:t>20</w:t>
            </w:r>
          </w:p>
        </w:tc>
      </w:tr>
    </w:tbl>
    <w:p w14:paraId="26CFFC09" w14:textId="77777777" w:rsidR="003A1585" w:rsidRDefault="003A1585" w:rsidP="003A1585">
      <w:pPr>
        <w:pStyle w:val="IHPSOPOMBA"/>
        <w:rPr>
          <w:b/>
          <w:bCs/>
        </w:rPr>
      </w:pPr>
      <w:r w:rsidRPr="001606EC">
        <w:rPr>
          <w:b/>
          <w:bCs/>
        </w:rPr>
        <w:t>VP = Varnostni pas tlorisne širine od meje brega voda 1. in (2. reda) v m</w:t>
      </w:r>
    </w:p>
    <w:p w14:paraId="2B43587F" w14:textId="7564A291" w:rsidR="00897C63" w:rsidRPr="001606EC" w:rsidRDefault="00897C63" w:rsidP="003A1585">
      <w:pPr>
        <w:pStyle w:val="IHPSOPOMBA"/>
        <w:rPr>
          <w:b/>
          <w:bCs/>
        </w:rPr>
      </w:pPr>
      <w:r w:rsidRPr="009E2719">
        <w:t xml:space="preserve">*Pripravek </w:t>
      </w:r>
      <w:proofErr w:type="spellStart"/>
      <w:r w:rsidRPr="009E2719">
        <w:t>Asset</w:t>
      </w:r>
      <w:proofErr w:type="spellEnd"/>
      <w:r w:rsidRPr="009E2719">
        <w:t xml:space="preserve"> </w:t>
      </w:r>
      <w:proofErr w:type="spellStart"/>
      <w:r w:rsidRPr="009E2719">
        <w:t>five</w:t>
      </w:r>
      <w:proofErr w:type="spellEnd"/>
      <w:r w:rsidRPr="009E2719">
        <w:t xml:space="preserve"> se sme uporabiti na hmelju 3-krat v razmaku 7 dni in sicer </w:t>
      </w:r>
      <w:r w:rsidRPr="009E2719">
        <w:rPr>
          <w:b/>
          <w:bCs/>
        </w:rPr>
        <w:t>do cvetenja hmelja.</w:t>
      </w:r>
    </w:p>
    <w:p w14:paraId="7C331BD1" w14:textId="65944191" w:rsidR="00171259" w:rsidRDefault="00171259" w:rsidP="00171259">
      <w:pPr>
        <w:pStyle w:val="IHPSOPOMBA"/>
      </w:pPr>
      <w:r w:rsidRPr="000B078B">
        <w:rPr>
          <w:rStyle w:val="IHPSMU"/>
        </w:rPr>
        <w:t>MU – manjša uporaba</w:t>
      </w:r>
      <w:r>
        <w:rPr>
          <w:rStyle w:val="IHPSMU"/>
        </w:rPr>
        <w:t>;</w:t>
      </w:r>
    </w:p>
    <w:p w14:paraId="2F1A9E33" w14:textId="12AB0F66" w:rsidR="005907CA" w:rsidRPr="00937684" w:rsidRDefault="005907CA" w:rsidP="00A14D4E">
      <w:pPr>
        <w:pStyle w:val="IHPSNapisPreglednica"/>
        <w:rPr>
          <w:lang w:eastAsia="sl-SI"/>
        </w:rPr>
      </w:pPr>
      <w:r w:rsidRPr="001B27CB">
        <w:t xml:space="preserve">Preglednica </w:t>
      </w:r>
      <w:r>
        <w:fldChar w:fldCharType="begin"/>
      </w:r>
      <w:r>
        <w:instrText xml:space="preserve"> SEQ Preglednica \* ARABIC </w:instrText>
      </w:r>
      <w:r>
        <w:fldChar w:fldCharType="separate"/>
      </w:r>
      <w:r w:rsidR="00203204">
        <w:rPr>
          <w:noProof/>
        </w:rPr>
        <w:t>8</w:t>
      </w:r>
      <w:r>
        <w:fldChar w:fldCharType="end"/>
      </w:r>
      <w:r w:rsidRPr="001B27CB">
        <w:t>:</w:t>
      </w:r>
      <w:r w:rsidR="00702FF5">
        <w:tab/>
      </w:r>
      <w:r w:rsidRPr="00937684">
        <w:rPr>
          <w:lang w:eastAsia="sl-SI"/>
        </w:rPr>
        <w:t xml:space="preserve">Registrirana fitofarmacevtska sredstva za varstvo hmelja v EKOLOŠKI PRIDELAVI v letu </w:t>
      </w:r>
      <w:r w:rsidR="0056064B">
        <w:rPr>
          <w:lang w:eastAsia="sl-SI"/>
        </w:rPr>
        <w:t>2026</w:t>
      </w:r>
      <w:r w:rsidRPr="00937684">
        <w:rPr>
          <w:lang w:eastAsia="sl-SI"/>
        </w:rPr>
        <w:t>: Koruzna (prosena) vešča (</w:t>
      </w:r>
      <w:proofErr w:type="spellStart"/>
      <w:r w:rsidRPr="00937684">
        <w:rPr>
          <w:i/>
          <w:lang w:eastAsia="sl-SI"/>
        </w:rPr>
        <w:t>Ostrinia</w:t>
      </w:r>
      <w:proofErr w:type="spellEnd"/>
      <w:r w:rsidRPr="00937684">
        <w:rPr>
          <w:i/>
          <w:lang w:eastAsia="sl-SI"/>
        </w:rPr>
        <w:t xml:space="preserve"> </w:t>
      </w:r>
      <w:proofErr w:type="spellStart"/>
      <w:r w:rsidRPr="00937684">
        <w:rPr>
          <w:i/>
          <w:lang w:eastAsia="sl-SI"/>
        </w:rPr>
        <w:t>nubilalis</w:t>
      </w:r>
      <w:proofErr w:type="spellEnd"/>
      <w:r w:rsidRPr="00937684">
        <w:rPr>
          <w:lang w:eastAsia="sl-SI"/>
        </w:rPr>
        <w:t>)</w:t>
      </w:r>
    </w:p>
    <w:tbl>
      <w:tblPr>
        <w:tblStyle w:val="TableGrid"/>
        <w:tblW w:w="9633" w:type="dxa"/>
        <w:tblLayout w:type="fixed"/>
        <w:tblLook w:val="01E0" w:firstRow="1" w:lastRow="1" w:firstColumn="1" w:lastColumn="1" w:noHBand="0" w:noVBand="0"/>
      </w:tblPr>
      <w:tblGrid>
        <w:gridCol w:w="1619"/>
        <w:gridCol w:w="1784"/>
        <w:gridCol w:w="1460"/>
        <w:gridCol w:w="1244"/>
        <w:gridCol w:w="1075"/>
        <w:gridCol w:w="1376"/>
        <w:gridCol w:w="1075"/>
      </w:tblGrid>
      <w:tr w:rsidR="00905A2B" w:rsidRPr="00853888" w14:paraId="3541721C" w14:textId="77777777" w:rsidTr="00CF6A1A">
        <w:tc>
          <w:tcPr>
            <w:tcW w:w="1604" w:type="dxa"/>
          </w:tcPr>
          <w:p w14:paraId="358FD674" w14:textId="51A6221A" w:rsidR="00905A2B" w:rsidRPr="00853888" w:rsidRDefault="00905A2B" w:rsidP="003A1585">
            <w:pPr>
              <w:pStyle w:val="IHPSTabelaGlava"/>
              <w:rPr>
                <w:lang w:eastAsia="sl-SI"/>
              </w:rPr>
            </w:pPr>
            <w:r w:rsidRPr="00083BB2">
              <w:t>Pripravek</w:t>
            </w:r>
          </w:p>
        </w:tc>
        <w:tc>
          <w:tcPr>
            <w:tcW w:w="1768" w:type="dxa"/>
          </w:tcPr>
          <w:p w14:paraId="6A22F69B" w14:textId="6D772964" w:rsidR="00905A2B" w:rsidRPr="00853888" w:rsidRDefault="00905A2B" w:rsidP="003A1585">
            <w:pPr>
              <w:pStyle w:val="IHPSTabelaGlava"/>
              <w:rPr>
                <w:i/>
                <w:lang w:eastAsia="sl-SI"/>
              </w:rPr>
            </w:pPr>
            <w:r w:rsidRPr="00083BB2">
              <w:t>Aktivna snov</w:t>
            </w:r>
          </w:p>
        </w:tc>
        <w:tc>
          <w:tcPr>
            <w:tcW w:w="1447" w:type="dxa"/>
          </w:tcPr>
          <w:p w14:paraId="5A5B89AC" w14:textId="0F7BDB64" w:rsidR="00905A2B" w:rsidRPr="00853888" w:rsidRDefault="00905A2B" w:rsidP="003A1585">
            <w:pPr>
              <w:pStyle w:val="IHPSTabelaGlava"/>
              <w:rPr>
                <w:lang w:eastAsia="sl-SI"/>
              </w:rPr>
            </w:pPr>
            <w:r w:rsidRPr="00083BB2">
              <w:t>Razvrstitev po IRAC (koda)</w:t>
            </w:r>
          </w:p>
        </w:tc>
        <w:tc>
          <w:tcPr>
            <w:tcW w:w="1233" w:type="dxa"/>
          </w:tcPr>
          <w:p w14:paraId="04BD84DF" w14:textId="1D9C3AC3" w:rsidR="00905A2B" w:rsidRPr="00853888" w:rsidRDefault="00905A2B" w:rsidP="003A1585">
            <w:pPr>
              <w:pStyle w:val="IHPSTabelaGlava"/>
              <w:rPr>
                <w:lang w:eastAsia="sl-SI"/>
              </w:rPr>
            </w:pPr>
            <w:r w:rsidRPr="00083BB2">
              <w:t>Odmerek</w:t>
            </w:r>
          </w:p>
        </w:tc>
        <w:tc>
          <w:tcPr>
            <w:tcW w:w="1066" w:type="dxa"/>
          </w:tcPr>
          <w:p w14:paraId="759F1C60" w14:textId="0D86FD7F" w:rsidR="00905A2B" w:rsidRPr="00853888" w:rsidRDefault="00905A2B" w:rsidP="003A1585">
            <w:pPr>
              <w:pStyle w:val="IHPSTabelaGlava"/>
              <w:rPr>
                <w:lang w:eastAsia="sl-SI"/>
              </w:rPr>
            </w:pPr>
            <w:r w:rsidRPr="00083BB2">
              <w:t>Karenca (dni)</w:t>
            </w:r>
          </w:p>
        </w:tc>
        <w:tc>
          <w:tcPr>
            <w:tcW w:w="1364" w:type="dxa"/>
          </w:tcPr>
          <w:p w14:paraId="74108602" w14:textId="0EB79C86" w:rsidR="00905A2B" w:rsidRPr="00853888" w:rsidRDefault="00905A2B" w:rsidP="003A1585">
            <w:pPr>
              <w:pStyle w:val="IHPSTabelaGlava"/>
              <w:rPr>
                <w:lang w:eastAsia="sl-SI"/>
              </w:rPr>
            </w:pPr>
            <w:r w:rsidRPr="00083BB2">
              <w:t>Maks. št. škropljenj v rastni dobi</w:t>
            </w:r>
          </w:p>
        </w:tc>
        <w:tc>
          <w:tcPr>
            <w:tcW w:w="1066" w:type="dxa"/>
          </w:tcPr>
          <w:p w14:paraId="38F1F3BD" w14:textId="77860457" w:rsidR="00905A2B" w:rsidRPr="00853888" w:rsidRDefault="00905A2B" w:rsidP="003A1585">
            <w:pPr>
              <w:pStyle w:val="IHPSTabelaGlava"/>
              <w:rPr>
                <w:lang w:eastAsia="sl-SI"/>
              </w:rPr>
            </w:pPr>
            <w:r w:rsidRPr="00083BB2">
              <w:t>VP Šobe klasične</w:t>
            </w:r>
            <w:r w:rsidR="0040369F">
              <w:t xml:space="preserve"> (m)</w:t>
            </w:r>
          </w:p>
        </w:tc>
      </w:tr>
      <w:tr w:rsidR="008E2EC2" w:rsidRPr="00853888" w14:paraId="1D0A762C" w14:textId="77777777" w:rsidTr="00CF6A1A">
        <w:tc>
          <w:tcPr>
            <w:tcW w:w="1604" w:type="dxa"/>
          </w:tcPr>
          <w:p w14:paraId="0DDF4071" w14:textId="5C99119E" w:rsidR="008E2EC2" w:rsidRPr="00853888" w:rsidRDefault="008E2EC2" w:rsidP="008E2EC2">
            <w:pPr>
              <w:pStyle w:val="IHPSTabelaBesedilo"/>
              <w:rPr>
                <w:lang w:eastAsia="sl-SI"/>
              </w:rPr>
            </w:pPr>
            <w:proofErr w:type="spellStart"/>
            <w:r w:rsidRPr="00A130D8">
              <w:rPr>
                <w:rFonts w:asciiTheme="minorHAnsi" w:hAnsiTheme="minorHAnsi" w:cs="Calibri"/>
                <w:szCs w:val="20"/>
                <w:lang w:eastAsia="sl-SI"/>
              </w:rPr>
              <w:t>Agree</w:t>
            </w:r>
            <w:proofErr w:type="spellEnd"/>
            <w:r w:rsidRPr="00A130D8">
              <w:rPr>
                <w:rFonts w:asciiTheme="minorHAnsi" w:hAnsiTheme="minorHAnsi" w:cs="Calibri"/>
                <w:szCs w:val="20"/>
                <w:lang w:eastAsia="sl-SI"/>
              </w:rPr>
              <w:t xml:space="preserve"> WG*</w:t>
            </w:r>
            <w:r w:rsidRPr="00B04518">
              <w:rPr>
                <w:rFonts w:asciiTheme="minorHAnsi" w:hAnsiTheme="minorHAnsi" w:cs="Calibri"/>
                <w:szCs w:val="20"/>
                <w:vertAlign w:val="superscript"/>
                <w:lang w:eastAsia="sl-SI"/>
              </w:rPr>
              <w:t>,</w:t>
            </w:r>
            <w:r>
              <w:rPr>
                <w:rFonts w:asciiTheme="minorHAnsi" w:hAnsiTheme="minorHAnsi" w:cs="Calibri"/>
                <w:szCs w:val="20"/>
                <w:vertAlign w:val="superscript"/>
                <w:lang w:eastAsia="sl-SI"/>
              </w:rPr>
              <w:t xml:space="preserve"> </w:t>
            </w:r>
            <w:r w:rsidRPr="005F0DAB">
              <w:rPr>
                <w:rStyle w:val="IHPSTabelaBesediloNadpisChar"/>
              </w:rPr>
              <w:t>MU</w:t>
            </w:r>
          </w:p>
        </w:tc>
        <w:tc>
          <w:tcPr>
            <w:tcW w:w="1768" w:type="dxa"/>
          </w:tcPr>
          <w:p w14:paraId="48B7EA9E" w14:textId="7745D235" w:rsidR="008E2EC2" w:rsidRPr="00853888" w:rsidRDefault="008E2EC2" w:rsidP="008E2EC2">
            <w:pPr>
              <w:pStyle w:val="IHPSTabelaBesedilo"/>
              <w:rPr>
                <w:lang w:eastAsia="sl-SI"/>
              </w:rPr>
            </w:pPr>
            <w:proofErr w:type="spellStart"/>
            <w:r w:rsidRPr="00853888">
              <w:rPr>
                <w:i/>
                <w:lang w:eastAsia="sl-SI"/>
              </w:rPr>
              <w:t>Bacillus</w:t>
            </w:r>
            <w:proofErr w:type="spellEnd"/>
            <w:r w:rsidRPr="00853888">
              <w:rPr>
                <w:i/>
                <w:lang w:eastAsia="sl-SI"/>
              </w:rPr>
              <w:t xml:space="preserve"> </w:t>
            </w:r>
            <w:proofErr w:type="spellStart"/>
            <w:r w:rsidRPr="00853888">
              <w:rPr>
                <w:i/>
                <w:lang w:eastAsia="sl-SI"/>
              </w:rPr>
              <w:t>Thuringhiensis</w:t>
            </w:r>
            <w:proofErr w:type="spellEnd"/>
            <w:r w:rsidRPr="00853888">
              <w:rPr>
                <w:lang w:eastAsia="sl-SI"/>
              </w:rPr>
              <w:t xml:space="preserve"> var. </w:t>
            </w:r>
            <w:proofErr w:type="spellStart"/>
            <w:r w:rsidRPr="00853888">
              <w:rPr>
                <w:i/>
                <w:lang w:eastAsia="sl-SI"/>
              </w:rPr>
              <w:t>Aizawai</w:t>
            </w:r>
            <w:proofErr w:type="spellEnd"/>
          </w:p>
        </w:tc>
        <w:tc>
          <w:tcPr>
            <w:tcW w:w="1447" w:type="dxa"/>
          </w:tcPr>
          <w:p w14:paraId="52B098BF" w14:textId="4C9E261A" w:rsidR="008E2EC2" w:rsidRPr="00853888" w:rsidRDefault="008E2EC2" w:rsidP="008E2EC2">
            <w:pPr>
              <w:pStyle w:val="IHPSTabelaBesedilo"/>
              <w:rPr>
                <w:lang w:eastAsia="sl-SI"/>
              </w:rPr>
            </w:pPr>
            <w:r w:rsidRPr="00853888">
              <w:rPr>
                <w:lang w:eastAsia="sl-SI"/>
              </w:rPr>
              <w:t>11A</w:t>
            </w:r>
          </w:p>
        </w:tc>
        <w:tc>
          <w:tcPr>
            <w:tcW w:w="1233" w:type="dxa"/>
          </w:tcPr>
          <w:p w14:paraId="5BE0C00F" w14:textId="6A288E2E" w:rsidR="008E2EC2" w:rsidRPr="00853888" w:rsidRDefault="008E2EC2" w:rsidP="008E2EC2">
            <w:pPr>
              <w:pStyle w:val="IHPSTabelaBesedilo"/>
              <w:rPr>
                <w:lang w:eastAsia="sl-SI"/>
              </w:rPr>
            </w:pPr>
            <w:r w:rsidRPr="00853888">
              <w:rPr>
                <w:lang w:eastAsia="sl-SI"/>
              </w:rPr>
              <w:t>1,0 kg</w:t>
            </w:r>
          </w:p>
        </w:tc>
        <w:tc>
          <w:tcPr>
            <w:tcW w:w="1066" w:type="dxa"/>
          </w:tcPr>
          <w:p w14:paraId="5834F622" w14:textId="30E379A4" w:rsidR="008E2EC2" w:rsidRPr="00853888" w:rsidRDefault="008E2EC2" w:rsidP="008E2EC2">
            <w:pPr>
              <w:pStyle w:val="IHPSTabelaBesedilo"/>
              <w:rPr>
                <w:lang w:eastAsia="sl-SI"/>
              </w:rPr>
            </w:pPr>
            <w:r w:rsidRPr="00853888">
              <w:rPr>
                <w:lang w:eastAsia="sl-SI"/>
              </w:rPr>
              <w:t>ni potrebna</w:t>
            </w:r>
          </w:p>
        </w:tc>
        <w:tc>
          <w:tcPr>
            <w:tcW w:w="1364" w:type="dxa"/>
          </w:tcPr>
          <w:p w14:paraId="02D36BC5" w14:textId="21BE56E1" w:rsidR="008E2EC2" w:rsidRPr="00853888" w:rsidRDefault="008E2EC2" w:rsidP="008E2EC2">
            <w:pPr>
              <w:pStyle w:val="IHPSTabelaBesedilo"/>
              <w:rPr>
                <w:lang w:eastAsia="sl-SI"/>
              </w:rPr>
            </w:pPr>
            <w:r w:rsidRPr="00853888">
              <w:rPr>
                <w:lang w:eastAsia="sl-SI"/>
              </w:rPr>
              <w:t>3-krat</w:t>
            </w:r>
          </w:p>
        </w:tc>
        <w:tc>
          <w:tcPr>
            <w:tcW w:w="1066" w:type="dxa"/>
          </w:tcPr>
          <w:p w14:paraId="03DA09E2" w14:textId="1E17C876" w:rsidR="008E2EC2" w:rsidRPr="00853888" w:rsidRDefault="008E2EC2" w:rsidP="008E2EC2">
            <w:pPr>
              <w:pStyle w:val="IHPSTabelaBesedilo"/>
              <w:rPr>
                <w:b/>
                <w:lang w:eastAsia="sl-SI"/>
              </w:rPr>
            </w:pPr>
            <w:r w:rsidRPr="00853888">
              <w:rPr>
                <w:b/>
                <w:lang w:eastAsia="sl-SI"/>
              </w:rPr>
              <w:t>15(5)</w:t>
            </w:r>
          </w:p>
        </w:tc>
      </w:tr>
      <w:tr w:rsidR="008E2EC2" w:rsidRPr="00853888" w14:paraId="38B4B98E" w14:textId="77777777" w:rsidTr="00CF6A1A">
        <w:tc>
          <w:tcPr>
            <w:tcW w:w="1604" w:type="dxa"/>
          </w:tcPr>
          <w:p w14:paraId="5A02723E" w14:textId="409FD776" w:rsidR="008E2EC2" w:rsidRPr="00853888" w:rsidRDefault="008E2EC2" w:rsidP="008E2EC2">
            <w:pPr>
              <w:pStyle w:val="IHPSTabelaBesedilo"/>
              <w:rPr>
                <w:lang w:eastAsia="sl-SI"/>
              </w:rPr>
            </w:pPr>
            <w:proofErr w:type="spellStart"/>
            <w:r w:rsidRPr="00853888">
              <w:rPr>
                <w:lang w:eastAsia="sl-SI"/>
              </w:rPr>
              <w:t>Lepinox</w:t>
            </w:r>
            <w:proofErr w:type="spellEnd"/>
            <w:r w:rsidRPr="00853888">
              <w:rPr>
                <w:lang w:eastAsia="sl-SI"/>
              </w:rPr>
              <w:t xml:space="preserve"> plus*</w:t>
            </w:r>
          </w:p>
        </w:tc>
        <w:tc>
          <w:tcPr>
            <w:tcW w:w="1768" w:type="dxa"/>
          </w:tcPr>
          <w:p w14:paraId="2AE5AA89" w14:textId="4F19A368" w:rsidR="008E2EC2" w:rsidRPr="00853888" w:rsidRDefault="008E2EC2" w:rsidP="008E2EC2">
            <w:pPr>
              <w:pStyle w:val="IHPSTabelaBesedilo"/>
              <w:rPr>
                <w:i/>
                <w:lang w:eastAsia="sl-SI"/>
              </w:rPr>
            </w:pPr>
            <w:proofErr w:type="spellStart"/>
            <w:r w:rsidRPr="00853888">
              <w:rPr>
                <w:i/>
                <w:lang w:eastAsia="sl-SI"/>
              </w:rPr>
              <w:t>Bacillus</w:t>
            </w:r>
            <w:proofErr w:type="spellEnd"/>
            <w:r w:rsidRPr="00853888">
              <w:rPr>
                <w:i/>
                <w:lang w:eastAsia="sl-SI"/>
              </w:rPr>
              <w:t xml:space="preserve"> </w:t>
            </w:r>
            <w:proofErr w:type="spellStart"/>
            <w:r w:rsidRPr="00853888">
              <w:rPr>
                <w:i/>
                <w:lang w:eastAsia="sl-SI"/>
              </w:rPr>
              <w:t>Thuringhiensis</w:t>
            </w:r>
            <w:proofErr w:type="spellEnd"/>
            <w:r w:rsidRPr="00853888">
              <w:rPr>
                <w:lang w:eastAsia="sl-SI"/>
              </w:rPr>
              <w:t xml:space="preserve"> var. </w:t>
            </w:r>
            <w:proofErr w:type="spellStart"/>
            <w:r w:rsidRPr="00853888">
              <w:rPr>
                <w:i/>
                <w:lang w:eastAsia="sl-SI"/>
              </w:rPr>
              <w:t>Kurstaki</w:t>
            </w:r>
            <w:proofErr w:type="spellEnd"/>
          </w:p>
        </w:tc>
        <w:tc>
          <w:tcPr>
            <w:tcW w:w="1447" w:type="dxa"/>
          </w:tcPr>
          <w:p w14:paraId="47CC26D5" w14:textId="259EA8F2" w:rsidR="008E2EC2" w:rsidRPr="00853888" w:rsidRDefault="008E2EC2" w:rsidP="008E2EC2">
            <w:pPr>
              <w:pStyle w:val="IHPSTabelaBesedilo"/>
              <w:rPr>
                <w:lang w:eastAsia="sl-SI"/>
              </w:rPr>
            </w:pPr>
            <w:r w:rsidRPr="00853888">
              <w:rPr>
                <w:lang w:eastAsia="sl-SI"/>
              </w:rPr>
              <w:t>11A</w:t>
            </w:r>
          </w:p>
        </w:tc>
        <w:tc>
          <w:tcPr>
            <w:tcW w:w="1233" w:type="dxa"/>
          </w:tcPr>
          <w:p w14:paraId="7DFA83C7" w14:textId="52C40F6C" w:rsidR="008E2EC2" w:rsidRPr="00853888" w:rsidRDefault="008E2EC2" w:rsidP="008E2EC2">
            <w:pPr>
              <w:pStyle w:val="IHPSTabelaBesedilo"/>
              <w:rPr>
                <w:lang w:eastAsia="sl-SI"/>
              </w:rPr>
            </w:pPr>
            <w:r w:rsidRPr="00853888">
              <w:rPr>
                <w:lang w:eastAsia="sl-SI"/>
              </w:rPr>
              <w:t>1,0 kg</w:t>
            </w:r>
          </w:p>
        </w:tc>
        <w:tc>
          <w:tcPr>
            <w:tcW w:w="1066" w:type="dxa"/>
          </w:tcPr>
          <w:p w14:paraId="0E9E77A9" w14:textId="46909553" w:rsidR="008E2EC2" w:rsidRDefault="008E2EC2" w:rsidP="008E2EC2">
            <w:pPr>
              <w:pStyle w:val="IHPSTabelaBesedilo"/>
              <w:rPr>
                <w:lang w:eastAsia="sl-SI"/>
              </w:rPr>
            </w:pPr>
            <w:r>
              <w:rPr>
                <w:lang w:eastAsia="sl-SI"/>
              </w:rPr>
              <w:t>6</w:t>
            </w:r>
          </w:p>
        </w:tc>
        <w:tc>
          <w:tcPr>
            <w:tcW w:w="1364" w:type="dxa"/>
          </w:tcPr>
          <w:p w14:paraId="7061465D" w14:textId="33BD6AFE" w:rsidR="008E2EC2" w:rsidRPr="00853888" w:rsidRDefault="008E2EC2" w:rsidP="008E2EC2">
            <w:pPr>
              <w:pStyle w:val="IHPSTabelaBesedilo"/>
              <w:rPr>
                <w:lang w:eastAsia="sl-SI"/>
              </w:rPr>
            </w:pPr>
            <w:r w:rsidRPr="00853888">
              <w:rPr>
                <w:lang w:eastAsia="sl-SI"/>
              </w:rPr>
              <w:t>3-krat</w:t>
            </w:r>
          </w:p>
        </w:tc>
        <w:tc>
          <w:tcPr>
            <w:tcW w:w="1066" w:type="dxa"/>
          </w:tcPr>
          <w:p w14:paraId="5ED551EC" w14:textId="04BE63F3" w:rsidR="008E2EC2" w:rsidRPr="00853888" w:rsidRDefault="008E2EC2" w:rsidP="008E2EC2">
            <w:pPr>
              <w:pStyle w:val="IHPSTabelaBesedilo"/>
              <w:rPr>
                <w:b/>
                <w:lang w:eastAsia="sl-SI"/>
              </w:rPr>
            </w:pPr>
            <w:r w:rsidRPr="00853888">
              <w:rPr>
                <w:b/>
                <w:lang w:eastAsia="sl-SI"/>
              </w:rPr>
              <w:t>15(5)</w:t>
            </w:r>
          </w:p>
        </w:tc>
      </w:tr>
    </w:tbl>
    <w:p w14:paraId="1BC5AC6B" w14:textId="77777777" w:rsidR="00905A2B" w:rsidRPr="001606EC" w:rsidRDefault="00905A2B" w:rsidP="00905A2B">
      <w:pPr>
        <w:pStyle w:val="IHPSOPOMBA"/>
        <w:rPr>
          <w:b/>
          <w:bCs/>
        </w:rPr>
      </w:pPr>
      <w:r w:rsidRPr="001606EC">
        <w:rPr>
          <w:b/>
          <w:bCs/>
        </w:rPr>
        <w:t>VP = Varnostni pas tlorisne širine od meje brega voda 1. in (2. reda) v m</w:t>
      </w:r>
    </w:p>
    <w:p w14:paraId="6B844C10" w14:textId="46724382" w:rsidR="005907CA" w:rsidRDefault="005907CA" w:rsidP="005907CA">
      <w:pPr>
        <w:pStyle w:val="IHPSOPOMBA"/>
      </w:pPr>
      <w:r w:rsidRPr="00853888">
        <w:t>*</w:t>
      </w:r>
      <w:r w:rsidR="00A14D4E">
        <w:t xml:space="preserve"> </w:t>
      </w:r>
      <w:r w:rsidRPr="00853888">
        <w:t xml:space="preserve">Pripravka </w:t>
      </w:r>
      <w:proofErr w:type="spellStart"/>
      <w:r w:rsidRPr="00853888">
        <w:rPr>
          <w:b/>
          <w:i/>
        </w:rPr>
        <w:t>Lepinox</w:t>
      </w:r>
      <w:proofErr w:type="spellEnd"/>
      <w:r w:rsidRPr="00853888">
        <w:rPr>
          <w:b/>
          <w:i/>
        </w:rPr>
        <w:t xml:space="preserve"> plus</w:t>
      </w:r>
      <w:r w:rsidRPr="00853888">
        <w:t xml:space="preserve"> in </w:t>
      </w:r>
      <w:proofErr w:type="spellStart"/>
      <w:r w:rsidRPr="00853888">
        <w:rPr>
          <w:b/>
          <w:i/>
        </w:rPr>
        <w:t>Agree</w:t>
      </w:r>
      <w:proofErr w:type="spellEnd"/>
      <w:r w:rsidRPr="00853888">
        <w:rPr>
          <w:b/>
          <w:i/>
        </w:rPr>
        <w:t xml:space="preserve"> WG</w:t>
      </w:r>
      <w:r w:rsidRPr="00853888">
        <w:t xml:space="preserve"> učinkujeta le na gosenice koruzne vešče, nimata pa učinkovitosti na ostale grizoče škodljivce kot je npr. hmeljev bolhačah.</w:t>
      </w:r>
    </w:p>
    <w:p w14:paraId="4D66E5EB" w14:textId="41953363" w:rsidR="005907CA" w:rsidRPr="00B04518" w:rsidRDefault="00171259" w:rsidP="005907CA">
      <w:pPr>
        <w:pStyle w:val="IHPSOPOMBA"/>
      </w:pPr>
      <w:r w:rsidRPr="000B078B">
        <w:rPr>
          <w:rStyle w:val="IHPSMU"/>
        </w:rPr>
        <w:t>MU – manjša uporaba</w:t>
      </w:r>
      <w:r>
        <w:rPr>
          <w:rStyle w:val="IHPSMU"/>
        </w:rPr>
        <w:t>;</w:t>
      </w:r>
      <w:r>
        <w:t xml:space="preserve"> </w:t>
      </w:r>
      <w:r w:rsidR="005907CA" w:rsidRPr="00B04518">
        <w:t xml:space="preserve">učinkovitost in </w:t>
      </w:r>
      <w:proofErr w:type="spellStart"/>
      <w:r w:rsidR="005907CA" w:rsidRPr="00B04518">
        <w:t>fitotoksičnost</w:t>
      </w:r>
      <w:proofErr w:type="spellEnd"/>
      <w:r w:rsidR="005907CA" w:rsidRPr="00B04518">
        <w:t xml:space="preserve"> sredstv</w:t>
      </w:r>
      <w:r w:rsidR="005907CA">
        <w:t>a</w:t>
      </w:r>
      <w:r w:rsidR="005907CA" w:rsidRPr="00B04518">
        <w:t xml:space="preserve"> pri uporabi na hmelju ni bila preverjena, zato odgovornost v zvezi z uporabo (učinkovitost in </w:t>
      </w:r>
      <w:proofErr w:type="spellStart"/>
      <w:r w:rsidR="005907CA" w:rsidRPr="00B04518">
        <w:t>fitotoksičnost</w:t>
      </w:r>
      <w:proofErr w:type="spellEnd"/>
      <w:r w:rsidR="005907CA" w:rsidRPr="00B04518">
        <w:t>) te</w:t>
      </w:r>
      <w:r w:rsidR="005907CA">
        <w:t>ga</w:t>
      </w:r>
      <w:r w:rsidR="005907CA" w:rsidRPr="00B04518">
        <w:t xml:space="preserve"> sredstv</w:t>
      </w:r>
      <w:r w:rsidR="005907CA">
        <w:t>a</w:t>
      </w:r>
      <w:r w:rsidR="005907CA" w:rsidRPr="00B04518">
        <w:t xml:space="preserve"> </w:t>
      </w:r>
      <w:r w:rsidR="005907CA">
        <w:t xml:space="preserve">na hmelju </w:t>
      </w:r>
      <w:r w:rsidR="005907CA" w:rsidRPr="00B04518">
        <w:t>prevzame uporabnik.</w:t>
      </w:r>
    </w:p>
    <w:p w14:paraId="3408F904" w14:textId="171E96B3" w:rsidR="005907CA" w:rsidRPr="00A130D8" w:rsidRDefault="005907CA" w:rsidP="00A14D4E">
      <w:pPr>
        <w:pStyle w:val="IHPSNapisPreglednica"/>
        <w:rPr>
          <w:rFonts w:asciiTheme="minorHAnsi" w:hAnsiTheme="minorHAnsi" w:cs="Calibri"/>
          <w:lang w:eastAsia="sl-SI"/>
        </w:rPr>
      </w:pPr>
      <w:r w:rsidRPr="00A130D8">
        <w:t xml:space="preserve">Preglednica </w:t>
      </w:r>
      <w:r w:rsidRPr="00A130D8">
        <w:fldChar w:fldCharType="begin"/>
      </w:r>
      <w:r w:rsidRPr="00A130D8">
        <w:instrText xml:space="preserve"> SEQ Preglednica \* ARABIC </w:instrText>
      </w:r>
      <w:r w:rsidRPr="00A130D8">
        <w:fldChar w:fldCharType="separate"/>
      </w:r>
      <w:r w:rsidR="00203204">
        <w:rPr>
          <w:noProof/>
        </w:rPr>
        <w:t>9</w:t>
      </w:r>
      <w:r w:rsidRPr="00A130D8">
        <w:fldChar w:fldCharType="end"/>
      </w:r>
      <w:r w:rsidRPr="00A130D8">
        <w:t>:</w:t>
      </w:r>
      <w:r w:rsidR="00702FF5">
        <w:tab/>
      </w:r>
      <w:r w:rsidRPr="00A130D8">
        <w:rPr>
          <w:lang w:eastAsia="sl-SI"/>
        </w:rPr>
        <w:t xml:space="preserve">Registrirana fitofarmacevtska sredstva za varstvo hmelja </w:t>
      </w:r>
      <w:r w:rsidRPr="00937684">
        <w:rPr>
          <w:lang w:eastAsia="sl-SI"/>
        </w:rPr>
        <w:t xml:space="preserve">v EKOLOŠKI PRIDELAVI </w:t>
      </w:r>
      <w:r w:rsidRPr="00A130D8">
        <w:rPr>
          <w:lang w:eastAsia="sl-SI"/>
        </w:rPr>
        <w:t xml:space="preserve">v letu </w:t>
      </w:r>
      <w:r w:rsidR="0056064B">
        <w:rPr>
          <w:lang w:eastAsia="sl-SI"/>
        </w:rPr>
        <w:t>2026</w:t>
      </w:r>
      <w:r w:rsidRPr="00A130D8">
        <w:rPr>
          <w:lang w:eastAsia="sl-SI"/>
        </w:rPr>
        <w:t xml:space="preserve">: </w:t>
      </w:r>
      <w:r>
        <w:rPr>
          <w:lang w:eastAsia="sl-SI"/>
        </w:rPr>
        <w:t xml:space="preserve">Kapusova sovk </w:t>
      </w:r>
      <w:r w:rsidRPr="00A130D8">
        <w:rPr>
          <w:rFonts w:asciiTheme="minorHAnsi" w:hAnsiTheme="minorHAnsi" w:cs="Calibri"/>
          <w:lang w:eastAsia="sl-SI"/>
        </w:rPr>
        <w:t>(</w:t>
      </w:r>
      <w:proofErr w:type="spellStart"/>
      <w:r w:rsidRPr="00BD1DF3">
        <w:rPr>
          <w:rFonts w:asciiTheme="minorHAnsi" w:hAnsiTheme="minorHAnsi" w:cs="Calibri"/>
          <w:i/>
          <w:lang w:eastAsia="sl-SI"/>
        </w:rPr>
        <w:t>Mamestra</w:t>
      </w:r>
      <w:proofErr w:type="spellEnd"/>
      <w:r w:rsidRPr="00BD1DF3">
        <w:rPr>
          <w:rFonts w:asciiTheme="minorHAnsi" w:hAnsiTheme="minorHAnsi" w:cs="Calibri"/>
          <w:i/>
          <w:lang w:eastAsia="sl-SI"/>
        </w:rPr>
        <w:t xml:space="preserve"> </w:t>
      </w:r>
      <w:proofErr w:type="spellStart"/>
      <w:r w:rsidRPr="00BD1DF3">
        <w:rPr>
          <w:rFonts w:asciiTheme="minorHAnsi" w:hAnsiTheme="minorHAnsi" w:cs="Calibri"/>
          <w:i/>
          <w:lang w:eastAsia="sl-SI"/>
        </w:rPr>
        <w:t>brassicae</w:t>
      </w:r>
      <w:proofErr w:type="spellEnd"/>
      <w:r w:rsidRPr="00A130D8">
        <w:rPr>
          <w:rFonts w:asciiTheme="minorHAnsi" w:hAnsiTheme="minorHAnsi" w:cs="Calibri"/>
          <w:lang w:eastAsia="sl-SI"/>
        </w:rPr>
        <w:t>)</w:t>
      </w:r>
      <w:r>
        <w:rPr>
          <w:rFonts w:asciiTheme="minorHAnsi" w:hAnsiTheme="minorHAnsi" w:cs="Calibri"/>
          <w:lang w:eastAsia="sl-SI"/>
        </w:rPr>
        <w:t xml:space="preserve"> in </w:t>
      </w:r>
      <w:r w:rsidRPr="00BD1DF3">
        <w:rPr>
          <w:rFonts w:asciiTheme="minorHAnsi" w:hAnsiTheme="minorHAnsi" w:cs="Calibri"/>
          <w:lang w:eastAsia="sl-SI"/>
        </w:rPr>
        <w:t xml:space="preserve">hmeljev stebelni zavrtač ali </w:t>
      </w:r>
      <w:proofErr w:type="spellStart"/>
      <w:r w:rsidRPr="00BD1DF3">
        <w:rPr>
          <w:rFonts w:asciiTheme="minorHAnsi" w:hAnsiTheme="minorHAnsi" w:cs="Calibri"/>
          <w:lang w:eastAsia="sl-SI"/>
        </w:rPr>
        <w:t>strženova</w:t>
      </w:r>
      <w:proofErr w:type="spellEnd"/>
      <w:r w:rsidRPr="00BD1DF3">
        <w:rPr>
          <w:rFonts w:asciiTheme="minorHAnsi" w:hAnsiTheme="minorHAnsi" w:cs="Calibri"/>
          <w:lang w:eastAsia="sl-SI"/>
        </w:rPr>
        <w:t xml:space="preserve"> sovka</w:t>
      </w:r>
      <w:r>
        <w:rPr>
          <w:rFonts w:asciiTheme="minorHAnsi" w:hAnsiTheme="minorHAnsi" w:cs="Calibri"/>
          <w:lang w:eastAsia="sl-SI"/>
        </w:rPr>
        <w:t xml:space="preserve"> (</w:t>
      </w:r>
      <w:proofErr w:type="spellStart"/>
      <w:r w:rsidRPr="00BD1DF3">
        <w:rPr>
          <w:rFonts w:asciiTheme="minorHAnsi" w:hAnsiTheme="minorHAnsi" w:cs="Calibri"/>
          <w:i/>
          <w:lang w:eastAsia="sl-SI"/>
        </w:rPr>
        <w:t>Hydraecia</w:t>
      </w:r>
      <w:proofErr w:type="spellEnd"/>
      <w:r w:rsidRPr="00BD1DF3">
        <w:rPr>
          <w:rFonts w:asciiTheme="minorHAnsi" w:hAnsiTheme="minorHAnsi" w:cs="Calibri"/>
          <w:i/>
          <w:lang w:eastAsia="sl-SI"/>
        </w:rPr>
        <w:t xml:space="preserve"> </w:t>
      </w:r>
      <w:proofErr w:type="spellStart"/>
      <w:r w:rsidRPr="00BD1DF3">
        <w:rPr>
          <w:rFonts w:asciiTheme="minorHAnsi" w:hAnsiTheme="minorHAnsi" w:cs="Calibri"/>
          <w:i/>
          <w:lang w:eastAsia="sl-SI"/>
        </w:rPr>
        <w:t>micacea</w:t>
      </w:r>
      <w:proofErr w:type="spellEnd"/>
      <w:r>
        <w:rPr>
          <w:rFonts w:asciiTheme="minorHAnsi" w:hAnsiTheme="minorHAnsi" w:cs="Calibri"/>
          <w:lang w:eastAsia="sl-SI"/>
        </w:rPr>
        <w:t>)</w:t>
      </w:r>
    </w:p>
    <w:tbl>
      <w:tblPr>
        <w:tblStyle w:val="TableGrid"/>
        <w:tblW w:w="9633" w:type="dxa"/>
        <w:tblLayout w:type="fixed"/>
        <w:tblLook w:val="01E0" w:firstRow="1" w:lastRow="1" w:firstColumn="1" w:lastColumn="1" w:noHBand="0" w:noVBand="0"/>
      </w:tblPr>
      <w:tblGrid>
        <w:gridCol w:w="1751"/>
        <w:gridCol w:w="1263"/>
        <w:gridCol w:w="1295"/>
        <w:gridCol w:w="1438"/>
        <w:gridCol w:w="1008"/>
        <w:gridCol w:w="1295"/>
        <w:gridCol w:w="1583"/>
      </w:tblGrid>
      <w:tr w:rsidR="003A1585" w:rsidRPr="00A130D8" w14:paraId="7354CBE7" w14:textId="77777777" w:rsidTr="00CF6A1A">
        <w:tc>
          <w:tcPr>
            <w:tcW w:w="1726" w:type="dxa"/>
          </w:tcPr>
          <w:p w14:paraId="22921F77" w14:textId="6FEAEDB3" w:rsidR="003A1585" w:rsidRPr="00A130D8" w:rsidRDefault="003A1585" w:rsidP="003A1585">
            <w:pPr>
              <w:pStyle w:val="IHPSTabelaGlava"/>
              <w:rPr>
                <w:lang w:eastAsia="sl-SI"/>
              </w:rPr>
            </w:pPr>
            <w:r w:rsidRPr="00A460DA">
              <w:t>Pripravek</w:t>
            </w:r>
          </w:p>
        </w:tc>
        <w:tc>
          <w:tcPr>
            <w:tcW w:w="1245" w:type="dxa"/>
          </w:tcPr>
          <w:p w14:paraId="5ACDD2F9" w14:textId="22ADD707" w:rsidR="003A1585" w:rsidRPr="001A5AA9" w:rsidRDefault="003A1585" w:rsidP="003A1585">
            <w:pPr>
              <w:pStyle w:val="IHPSTabelaGlava"/>
              <w:rPr>
                <w:i/>
                <w:iCs/>
                <w:lang w:eastAsia="sl-SI"/>
              </w:rPr>
            </w:pPr>
            <w:r w:rsidRPr="00A460DA">
              <w:t>Aktivna snov</w:t>
            </w:r>
          </w:p>
        </w:tc>
        <w:tc>
          <w:tcPr>
            <w:tcW w:w="1276" w:type="dxa"/>
          </w:tcPr>
          <w:p w14:paraId="252383E2" w14:textId="021EE9B5" w:rsidR="003A1585" w:rsidRPr="00A130D8" w:rsidRDefault="003A1585" w:rsidP="003A1585">
            <w:pPr>
              <w:pStyle w:val="IHPSTabelaGlava"/>
              <w:rPr>
                <w:lang w:eastAsia="sl-SI"/>
              </w:rPr>
            </w:pPr>
            <w:r w:rsidRPr="00A460DA">
              <w:t>Razvrstitev po FRAC (koda)</w:t>
            </w:r>
          </w:p>
        </w:tc>
        <w:tc>
          <w:tcPr>
            <w:tcW w:w="1417" w:type="dxa"/>
          </w:tcPr>
          <w:p w14:paraId="5E873E61" w14:textId="4D588EE3" w:rsidR="003A1585" w:rsidRPr="00A130D8" w:rsidRDefault="00C76BED" w:rsidP="003A1585">
            <w:pPr>
              <w:pStyle w:val="IHPSTabelaGlava"/>
              <w:rPr>
                <w:lang w:eastAsia="sl-SI"/>
              </w:rPr>
            </w:pPr>
            <w:r>
              <w:t>Odmerek</w:t>
            </w:r>
          </w:p>
        </w:tc>
        <w:tc>
          <w:tcPr>
            <w:tcW w:w="993" w:type="dxa"/>
          </w:tcPr>
          <w:p w14:paraId="057101CF" w14:textId="3765475F" w:rsidR="003A1585" w:rsidRPr="00A130D8" w:rsidRDefault="003A1585" w:rsidP="003A1585">
            <w:pPr>
              <w:pStyle w:val="IHPSTabelaGlava"/>
              <w:rPr>
                <w:lang w:eastAsia="sl-SI"/>
              </w:rPr>
            </w:pPr>
            <w:r w:rsidRPr="00A460DA">
              <w:t>Karenca (dni)</w:t>
            </w:r>
          </w:p>
        </w:tc>
        <w:tc>
          <w:tcPr>
            <w:tcW w:w="1276" w:type="dxa"/>
          </w:tcPr>
          <w:p w14:paraId="5B5F0B42" w14:textId="436FE971" w:rsidR="003A1585" w:rsidRPr="00A130D8" w:rsidRDefault="003A1585" w:rsidP="003A1585">
            <w:pPr>
              <w:pStyle w:val="IHPSTabelaGlava"/>
              <w:rPr>
                <w:lang w:eastAsia="sl-SI"/>
              </w:rPr>
            </w:pPr>
            <w:r w:rsidRPr="00A460DA">
              <w:t>Maks. št. škropljenj v rastni dobi</w:t>
            </w:r>
          </w:p>
        </w:tc>
        <w:tc>
          <w:tcPr>
            <w:tcW w:w="1560" w:type="dxa"/>
          </w:tcPr>
          <w:p w14:paraId="683FD17E" w14:textId="7F558B38" w:rsidR="003A1585" w:rsidRPr="00A130D8" w:rsidRDefault="003A1585" w:rsidP="003A1585">
            <w:pPr>
              <w:pStyle w:val="IHPSTabelaGlava"/>
              <w:rPr>
                <w:lang w:eastAsia="sl-SI"/>
              </w:rPr>
            </w:pPr>
            <w:r w:rsidRPr="00A460DA">
              <w:t xml:space="preserve">Varnostni pas </w:t>
            </w:r>
            <w:r w:rsidR="0040369F">
              <w:t>–</w:t>
            </w:r>
            <w:r w:rsidRPr="00A460DA">
              <w:t xml:space="preserve"> vode</w:t>
            </w:r>
            <w:r w:rsidR="0040369F">
              <w:t xml:space="preserve"> (m)</w:t>
            </w:r>
          </w:p>
        </w:tc>
      </w:tr>
      <w:tr w:rsidR="005907CA" w:rsidRPr="00A130D8" w14:paraId="0A74B6A0" w14:textId="77777777" w:rsidTr="00CF6A1A">
        <w:tc>
          <w:tcPr>
            <w:tcW w:w="1726" w:type="dxa"/>
          </w:tcPr>
          <w:p w14:paraId="00D242CF" w14:textId="4C396C8D" w:rsidR="005907CA" w:rsidRPr="00A130D8" w:rsidRDefault="005907CA" w:rsidP="00171259">
            <w:pPr>
              <w:pStyle w:val="IHPSTabelaBesedilo"/>
              <w:rPr>
                <w:lang w:eastAsia="sl-SI"/>
              </w:rPr>
            </w:pPr>
            <w:proofErr w:type="spellStart"/>
            <w:r w:rsidRPr="00A130D8">
              <w:rPr>
                <w:lang w:eastAsia="sl-SI"/>
              </w:rPr>
              <w:t>Agree</w:t>
            </w:r>
            <w:proofErr w:type="spellEnd"/>
            <w:r w:rsidRPr="00A130D8">
              <w:rPr>
                <w:lang w:eastAsia="sl-SI"/>
              </w:rPr>
              <w:t xml:space="preserve"> WG</w:t>
            </w:r>
            <w:r>
              <w:rPr>
                <w:lang w:eastAsia="sl-SI"/>
              </w:rPr>
              <w:t xml:space="preserve"> </w:t>
            </w:r>
            <w:r w:rsidRPr="005F0DAB">
              <w:rPr>
                <w:rStyle w:val="IHPSTabelaBesediloNadpisChar"/>
              </w:rPr>
              <w:t>MU</w:t>
            </w:r>
          </w:p>
        </w:tc>
        <w:tc>
          <w:tcPr>
            <w:tcW w:w="1245" w:type="dxa"/>
          </w:tcPr>
          <w:p w14:paraId="1D59B6B9" w14:textId="77777777" w:rsidR="005907CA" w:rsidRPr="001A5AA9" w:rsidRDefault="005907CA" w:rsidP="00171259">
            <w:pPr>
              <w:pStyle w:val="IHPSTabelaBesedilo"/>
              <w:rPr>
                <w:lang w:eastAsia="sl-SI"/>
              </w:rPr>
            </w:pPr>
            <w:proofErr w:type="spellStart"/>
            <w:r w:rsidRPr="001A5AA9">
              <w:rPr>
                <w:i/>
                <w:iCs/>
                <w:lang w:eastAsia="sl-SI"/>
              </w:rPr>
              <w:t>Bacillus</w:t>
            </w:r>
            <w:proofErr w:type="spellEnd"/>
            <w:r w:rsidRPr="001A5AA9">
              <w:rPr>
                <w:lang w:eastAsia="sl-SI"/>
              </w:rPr>
              <w:t xml:space="preserve"> </w:t>
            </w:r>
            <w:proofErr w:type="spellStart"/>
            <w:r w:rsidRPr="001A5AA9">
              <w:rPr>
                <w:i/>
                <w:iCs/>
                <w:lang w:eastAsia="sl-SI"/>
              </w:rPr>
              <w:t>Thuringhiensis</w:t>
            </w:r>
            <w:proofErr w:type="spellEnd"/>
            <w:r w:rsidRPr="001A5AA9">
              <w:rPr>
                <w:lang w:eastAsia="sl-SI"/>
              </w:rPr>
              <w:t xml:space="preserve"> var. </w:t>
            </w:r>
            <w:proofErr w:type="spellStart"/>
            <w:r w:rsidRPr="001A5AA9">
              <w:rPr>
                <w:i/>
                <w:iCs/>
                <w:lang w:eastAsia="sl-SI"/>
              </w:rPr>
              <w:t>Aizawai</w:t>
            </w:r>
            <w:proofErr w:type="spellEnd"/>
          </w:p>
        </w:tc>
        <w:tc>
          <w:tcPr>
            <w:tcW w:w="1276" w:type="dxa"/>
          </w:tcPr>
          <w:p w14:paraId="15C3A18A" w14:textId="77777777" w:rsidR="005907CA" w:rsidRPr="00A130D8" w:rsidRDefault="005907CA" w:rsidP="00171259">
            <w:pPr>
              <w:pStyle w:val="IHPSTabelaBesedilo"/>
              <w:rPr>
                <w:lang w:eastAsia="sl-SI"/>
              </w:rPr>
            </w:pPr>
            <w:r w:rsidRPr="00A130D8">
              <w:rPr>
                <w:lang w:eastAsia="sl-SI"/>
              </w:rPr>
              <w:t>11A</w:t>
            </w:r>
          </w:p>
        </w:tc>
        <w:tc>
          <w:tcPr>
            <w:tcW w:w="1417" w:type="dxa"/>
          </w:tcPr>
          <w:p w14:paraId="0D18F14E" w14:textId="77777777" w:rsidR="005907CA" w:rsidRPr="00A130D8" w:rsidRDefault="005907CA" w:rsidP="00171259">
            <w:pPr>
              <w:pStyle w:val="IHPSTabelaBesedilo"/>
              <w:rPr>
                <w:lang w:eastAsia="sl-SI"/>
              </w:rPr>
            </w:pPr>
            <w:r w:rsidRPr="00A130D8">
              <w:rPr>
                <w:lang w:eastAsia="sl-SI"/>
              </w:rPr>
              <w:t>1,0 kg</w:t>
            </w:r>
          </w:p>
        </w:tc>
        <w:tc>
          <w:tcPr>
            <w:tcW w:w="993" w:type="dxa"/>
          </w:tcPr>
          <w:p w14:paraId="10EE0815" w14:textId="77777777" w:rsidR="005907CA" w:rsidRPr="00A130D8" w:rsidRDefault="005907CA" w:rsidP="00171259">
            <w:pPr>
              <w:pStyle w:val="IHPSTabelaBesedilo"/>
              <w:rPr>
                <w:lang w:eastAsia="sl-SI"/>
              </w:rPr>
            </w:pPr>
            <w:r w:rsidRPr="00A130D8">
              <w:rPr>
                <w:lang w:eastAsia="sl-SI"/>
              </w:rPr>
              <w:t>ni potrebna</w:t>
            </w:r>
          </w:p>
        </w:tc>
        <w:tc>
          <w:tcPr>
            <w:tcW w:w="1276" w:type="dxa"/>
          </w:tcPr>
          <w:p w14:paraId="16B8B515" w14:textId="77777777" w:rsidR="005907CA" w:rsidRPr="00A130D8" w:rsidRDefault="005907CA" w:rsidP="00171259">
            <w:pPr>
              <w:pStyle w:val="IHPSTabelaBesedilo"/>
              <w:rPr>
                <w:lang w:eastAsia="sl-SI"/>
              </w:rPr>
            </w:pPr>
            <w:r w:rsidRPr="00A130D8">
              <w:rPr>
                <w:lang w:eastAsia="sl-SI"/>
              </w:rPr>
              <w:t>3-krat</w:t>
            </w:r>
          </w:p>
        </w:tc>
        <w:tc>
          <w:tcPr>
            <w:tcW w:w="1560" w:type="dxa"/>
          </w:tcPr>
          <w:p w14:paraId="47079F3D" w14:textId="77777777" w:rsidR="005907CA" w:rsidRPr="00A130D8" w:rsidRDefault="005907CA" w:rsidP="00171259">
            <w:pPr>
              <w:pStyle w:val="IHPSTabelaBesedilo"/>
              <w:rPr>
                <w:b/>
                <w:lang w:eastAsia="sl-SI"/>
              </w:rPr>
            </w:pPr>
            <w:r w:rsidRPr="00A130D8">
              <w:rPr>
                <w:b/>
                <w:lang w:eastAsia="sl-SI"/>
              </w:rPr>
              <w:t>15 (5)</w:t>
            </w:r>
          </w:p>
        </w:tc>
      </w:tr>
    </w:tbl>
    <w:p w14:paraId="13BEC4C6" w14:textId="77777777" w:rsidR="00A14D4E" w:rsidRPr="000B078B" w:rsidRDefault="00A14D4E" w:rsidP="00A14D4E">
      <w:pPr>
        <w:pStyle w:val="IHPSOPOMBA"/>
        <w:rPr>
          <w:b/>
          <w:bCs/>
        </w:rPr>
      </w:pPr>
      <w:r w:rsidRPr="000B078B">
        <w:rPr>
          <w:b/>
          <w:bCs/>
        </w:rPr>
        <w:t>Varnostni pas – vode = Varnostni pas tlorisne širine od meje brega voda 1. in (2. reda) v m – klasične šobe</w:t>
      </w:r>
    </w:p>
    <w:p w14:paraId="3A8ED09F" w14:textId="5A44500A" w:rsidR="005907CA" w:rsidRPr="00B04518" w:rsidRDefault="00171259" w:rsidP="005907CA">
      <w:pPr>
        <w:pStyle w:val="IHPSOPOMBA"/>
      </w:pPr>
      <w:r w:rsidRPr="000B078B">
        <w:rPr>
          <w:rStyle w:val="IHPSMU"/>
        </w:rPr>
        <w:t>MU – manjša uporaba</w:t>
      </w:r>
      <w:r>
        <w:rPr>
          <w:rStyle w:val="IHPSMU"/>
        </w:rPr>
        <w:t xml:space="preserve">; </w:t>
      </w:r>
      <w:r w:rsidR="005907CA" w:rsidRPr="00B04518">
        <w:t xml:space="preserve">učinkovitost in </w:t>
      </w:r>
      <w:proofErr w:type="spellStart"/>
      <w:r w:rsidR="005907CA" w:rsidRPr="00B04518">
        <w:t>fitotoksičnost</w:t>
      </w:r>
      <w:proofErr w:type="spellEnd"/>
      <w:r w:rsidR="005907CA" w:rsidRPr="00B04518">
        <w:t xml:space="preserve"> sredstv</w:t>
      </w:r>
      <w:r w:rsidR="005907CA">
        <w:t>a</w:t>
      </w:r>
      <w:r w:rsidR="005907CA" w:rsidRPr="00B04518">
        <w:t xml:space="preserve"> pri uporabi na hmelju ni bila preverjena, zato odgovornost v zvezi z uporabo (učinkovitost in </w:t>
      </w:r>
      <w:proofErr w:type="spellStart"/>
      <w:r w:rsidR="005907CA" w:rsidRPr="00B04518">
        <w:t>fitotoksičnost</w:t>
      </w:r>
      <w:proofErr w:type="spellEnd"/>
      <w:r w:rsidR="005907CA" w:rsidRPr="00B04518">
        <w:t>) te</w:t>
      </w:r>
      <w:r w:rsidR="005907CA">
        <w:t>ga</w:t>
      </w:r>
      <w:r w:rsidR="005907CA" w:rsidRPr="00B04518">
        <w:t xml:space="preserve"> sredstv</w:t>
      </w:r>
      <w:r w:rsidR="005907CA">
        <w:t>a</w:t>
      </w:r>
      <w:r w:rsidR="005907CA" w:rsidRPr="00B04518">
        <w:t xml:space="preserve"> </w:t>
      </w:r>
      <w:r w:rsidR="005907CA">
        <w:t xml:space="preserve">na hmelju </w:t>
      </w:r>
      <w:r w:rsidR="005907CA" w:rsidRPr="00B04518">
        <w:t>prevzame uporabnik.</w:t>
      </w:r>
    </w:p>
    <w:p w14:paraId="13E63BF5" w14:textId="62F3F743" w:rsidR="005907CA" w:rsidRPr="00937684" w:rsidRDefault="005907CA" w:rsidP="00A14D4E">
      <w:pPr>
        <w:pStyle w:val="IHPSNapisPreglednica"/>
        <w:rPr>
          <w:lang w:eastAsia="sl-SI"/>
        </w:rPr>
      </w:pPr>
      <w:r w:rsidRPr="001B27CB">
        <w:t xml:space="preserve">Preglednica </w:t>
      </w:r>
      <w:r>
        <w:fldChar w:fldCharType="begin"/>
      </w:r>
      <w:r>
        <w:instrText xml:space="preserve"> SEQ Preglednica \* ARABIC </w:instrText>
      </w:r>
      <w:r>
        <w:fldChar w:fldCharType="separate"/>
      </w:r>
      <w:r w:rsidR="00203204">
        <w:rPr>
          <w:noProof/>
        </w:rPr>
        <w:t>10</w:t>
      </w:r>
      <w:r>
        <w:fldChar w:fldCharType="end"/>
      </w:r>
      <w:r w:rsidRPr="001B27CB">
        <w:t>:</w:t>
      </w:r>
      <w:r w:rsidR="00702FF5">
        <w:tab/>
      </w:r>
      <w:r w:rsidRPr="00937684">
        <w:rPr>
          <w:lang w:eastAsia="sl-SI"/>
        </w:rPr>
        <w:t xml:space="preserve">Registrirana fitofarmacevtska sredstva za varstvo hmelja v EKOLOŠKI PRIDELAVI v letu </w:t>
      </w:r>
      <w:r w:rsidR="0056064B">
        <w:rPr>
          <w:lang w:eastAsia="sl-SI"/>
        </w:rPr>
        <w:t>2026</w:t>
      </w:r>
      <w:r w:rsidRPr="00937684">
        <w:rPr>
          <w:lang w:eastAsia="sl-SI"/>
        </w:rPr>
        <w:t>: Navadna (hmeljeva) pršica (</w:t>
      </w:r>
      <w:proofErr w:type="spellStart"/>
      <w:r w:rsidRPr="00937684">
        <w:rPr>
          <w:i/>
          <w:lang w:eastAsia="sl-SI"/>
        </w:rPr>
        <w:t>Tetranychus</w:t>
      </w:r>
      <w:proofErr w:type="spellEnd"/>
      <w:r w:rsidRPr="00937684">
        <w:rPr>
          <w:i/>
          <w:lang w:eastAsia="sl-SI"/>
        </w:rPr>
        <w:t xml:space="preserve"> </w:t>
      </w:r>
      <w:proofErr w:type="spellStart"/>
      <w:r w:rsidRPr="00937684">
        <w:rPr>
          <w:i/>
          <w:lang w:eastAsia="sl-SI"/>
        </w:rPr>
        <w:t>urticae</w:t>
      </w:r>
      <w:proofErr w:type="spellEnd"/>
      <w:r w:rsidRPr="00937684">
        <w:rPr>
          <w:lang w:eastAsia="sl-SI"/>
        </w:rPr>
        <w:t xml:space="preserve">) </w:t>
      </w:r>
    </w:p>
    <w:tbl>
      <w:tblPr>
        <w:tblStyle w:val="TableGrid"/>
        <w:tblW w:w="9633" w:type="dxa"/>
        <w:tblLayout w:type="fixed"/>
        <w:tblLook w:val="01E0" w:firstRow="1" w:lastRow="1" w:firstColumn="1" w:lastColumn="1" w:noHBand="0" w:noVBand="0"/>
      </w:tblPr>
      <w:tblGrid>
        <w:gridCol w:w="1629"/>
        <w:gridCol w:w="980"/>
        <w:gridCol w:w="1470"/>
        <w:gridCol w:w="1634"/>
        <w:gridCol w:w="1143"/>
        <w:gridCol w:w="1470"/>
        <w:gridCol w:w="1307"/>
      </w:tblGrid>
      <w:tr w:rsidR="00CF6A1A" w:rsidRPr="003A1585" w14:paraId="307F9153" w14:textId="77777777" w:rsidTr="00CF6A1A">
        <w:tc>
          <w:tcPr>
            <w:tcW w:w="1413" w:type="dxa"/>
          </w:tcPr>
          <w:p w14:paraId="0146CA7C" w14:textId="4E4A2196" w:rsidR="00CF6A1A" w:rsidRPr="003A1585" w:rsidRDefault="00CF6A1A" w:rsidP="003A1585">
            <w:pPr>
              <w:pStyle w:val="IHPSTabelaGlava"/>
            </w:pPr>
            <w:r w:rsidRPr="003A1585">
              <w:t>Pripravek</w:t>
            </w:r>
          </w:p>
        </w:tc>
        <w:tc>
          <w:tcPr>
            <w:tcW w:w="850" w:type="dxa"/>
          </w:tcPr>
          <w:p w14:paraId="13D29732" w14:textId="0CF74A24" w:rsidR="00CF6A1A" w:rsidRPr="003A1585" w:rsidRDefault="00CF6A1A" w:rsidP="003A1585">
            <w:pPr>
              <w:pStyle w:val="IHPSTabelaGlava"/>
            </w:pPr>
            <w:r w:rsidRPr="003A1585">
              <w:t>Aktivna snov</w:t>
            </w:r>
          </w:p>
        </w:tc>
        <w:tc>
          <w:tcPr>
            <w:tcW w:w="1276" w:type="dxa"/>
          </w:tcPr>
          <w:p w14:paraId="10FF09B9" w14:textId="05E407F8" w:rsidR="00CF6A1A" w:rsidRPr="003A1585" w:rsidRDefault="00CF6A1A" w:rsidP="003A1585">
            <w:pPr>
              <w:pStyle w:val="IHPSTabelaGlava"/>
            </w:pPr>
            <w:r w:rsidRPr="003A1585">
              <w:t>Razvrstitev po IRAC (koda)</w:t>
            </w:r>
          </w:p>
        </w:tc>
        <w:tc>
          <w:tcPr>
            <w:tcW w:w="1418" w:type="dxa"/>
          </w:tcPr>
          <w:p w14:paraId="2324B1CC" w14:textId="1812741C" w:rsidR="00CF6A1A" w:rsidRPr="003A1585" w:rsidRDefault="00CF6A1A" w:rsidP="003A1585">
            <w:pPr>
              <w:pStyle w:val="IHPSTabelaGlava"/>
            </w:pPr>
            <w:r w:rsidRPr="003A1585">
              <w:t>Odmerek</w:t>
            </w:r>
          </w:p>
        </w:tc>
        <w:tc>
          <w:tcPr>
            <w:tcW w:w="992" w:type="dxa"/>
          </w:tcPr>
          <w:p w14:paraId="51C5A80D" w14:textId="16FD26CC" w:rsidR="00CF6A1A" w:rsidRPr="003A1585" w:rsidRDefault="00CF6A1A" w:rsidP="003A1585">
            <w:pPr>
              <w:pStyle w:val="IHPSTabelaGlava"/>
            </w:pPr>
            <w:r w:rsidRPr="003A1585">
              <w:t>Karenca (dni)</w:t>
            </w:r>
          </w:p>
        </w:tc>
        <w:tc>
          <w:tcPr>
            <w:tcW w:w="1276" w:type="dxa"/>
          </w:tcPr>
          <w:p w14:paraId="26CCE11D" w14:textId="08C624AC" w:rsidR="00CF6A1A" w:rsidRPr="003A1585" w:rsidRDefault="00CF6A1A" w:rsidP="003A1585">
            <w:pPr>
              <w:pStyle w:val="IHPSTabelaGlava"/>
            </w:pPr>
            <w:r w:rsidRPr="003A1585">
              <w:t>Maks. št. škropljenj v rastni dobi</w:t>
            </w:r>
          </w:p>
        </w:tc>
        <w:tc>
          <w:tcPr>
            <w:tcW w:w="1134" w:type="dxa"/>
          </w:tcPr>
          <w:p w14:paraId="1CE4E45D" w14:textId="469542B2" w:rsidR="00CF6A1A" w:rsidRPr="003A1585" w:rsidRDefault="00CF6A1A" w:rsidP="003A1585">
            <w:pPr>
              <w:pStyle w:val="IHPSTabelaGlava"/>
            </w:pPr>
            <w:r w:rsidRPr="003A1585">
              <w:t>VP Šobe klasične</w:t>
            </w:r>
            <w:r w:rsidR="00C2057C">
              <w:t xml:space="preserve"> (m)</w:t>
            </w:r>
          </w:p>
        </w:tc>
      </w:tr>
      <w:tr w:rsidR="00CF6A1A" w:rsidRPr="00853888" w14:paraId="28F6D1F1" w14:textId="77777777" w:rsidTr="00CF6A1A">
        <w:tc>
          <w:tcPr>
            <w:tcW w:w="1413" w:type="dxa"/>
          </w:tcPr>
          <w:p w14:paraId="4360D118" w14:textId="77777777" w:rsidR="00CF6A1A" w:rsidRPr="00853888" w:rsidRDefault="00CF6A1A" w:rsidP="003A1585">
            <w:pPr>
              <w:pStyle w:val="IHPSTabelaBesedilo"/>
              <w:rPr>
                <w:lang w:eastAsia="sl-SI"/>
              </w:rPr>
            </w:pPr>
            <w:proofErr w:type="spellStart"/>
            <w:r w:rsidRPr="00853888">
              <w:rPr>
                <w:lang w:eastAsia="sl-SI"/>
              </w:rPr>
              <w:t>Cosan</w:t>
            </w:r>
            <w:proofErr w:type="spellEnd"/>
          </w:p>
        </w:tc>
        <w:tc>
          <w:tcPr>
            <w:tcW w:w="850" w:type="dxa"/>
          </w:tcPr>
          <w:p w14:paraId="74425494" w14:textId="77777777" w:rsidR="00CF6A1A" w:rsidRPr="00853888" w:rsidRDefault="00CF6A1A" w:rsidP="003A1585">
            <w:pPr>
              <w:pStyle w:val="IHPSTabelaBesedilo"/>
              <w:rPr>
                <w:lang w:eastAsia="sl-SI"/>
              </w:rPr>
            </w:pPr>
            <w:r w:rsidRPr="00853888">
              <w:rPr>
                <w:lang w:eastAsia="sl-SI"/>
              </w:rPr>
              <w:t>žveplo</w:t>
            </w:r>
          </w:p>
        </w:tc>
        <w:tc>
          <w:tcPr>
            <w:tcW w:w="1276" w:type="dxa"/>
          </w:tcPr>
          <w:p w14:paraId="2FB3A59B" w14:textId="77777777" w:rsidR="00CF6A1A" w:rsidRPr="00853888" w:rsidRDefault="00CF6A1A" w:rsidP="003A1585">
            <w:pPr>
              <w:pStyle w:val="IHPSTabelaBesedilo"/>
              <w:rPr>
                <w:lang w:eastAsia="sl-SI"/>
              </w:rPr>
            </w:pPr>
            <w:r w:rsidRPr="00853888">
              <w:rPr>
                <w:lang w:eastAsia="sl-SI"/>
              </w:rPr>
              <w:t>M2</w:t>
            </w:r>
          </w:p>
        </w:tc>
        <w:tc>
          <w:tcPr>
            <w:tcW w:w="1418" w:type="dxa"/>
          </w:tcPr>
          <w:p w14:paraId="19E4FE42" w14:textId="77777777" w:rsidR="00CF6A1A" w:rsidRPr="00853888" w:rsidRDefault="00CF6A1A" w:rsidP="003A1585">
            <w:pPr>
              <w:pStyle w:val="IHPSTabelaBesedilo"/>
              <w:rPr>
                <w:lang w:eastAsia="sl-SI"/>
              </w:rPr>
            </w:pPr>
            <w:r w:rsidRPr="00853888">
              <w:rPr>
                <w:lang w:eastAsia="sl-SI"/>
              </w:rPr>
              <w:t>6,0-7,5 kg/ha</w:t>
            </w:r>
          </w:p>
        </w:tc>
        <w:tc>
          <w:tcPr>
            <w:tcW w:w="992" w:type="dxa"/>
          </w:tcPr>
          <w:p w14:paraId="00FAE061" w14:textId="77777777" w:rsidR="00CF6A1A" w:rsidRPr="00853888" w:rsidRDefault="00CF6A1A" w:rsidP="003A1585">
            <w:pPr>
              <w:pStyle w:val="IHPSTabelaBesedilo"/>
              <w:rPr>
                <w:lang w:eastAsia="sl-SI"/>
              </w:rPr>
            </w:pPr>
            <w:r w:rsidRPr="00853888">
              <w:rPr>
                <w:lang w:eastAsia="sl-SI"/>
              </w:rPr>
              <w:t>8</w:t>
            </w:r>
          </w:p>
        </w:tc>
        <w:tc>
          <w:tcPr>
            <w:tcW w:w="1276" w:type="dxa"/>
          </w:tcPr>
          <w:p w14:paraId="337E97C5" w14:textId="77777777" w:rsidR="00CF6A1A" w:rsidRPr="00853888" w:rsidRDefault="00CF6A1A" w:rsidP="003A1585">
            <w:pPr>
              <w:pStyle w:val="IHPSTabelaBesedilo"/>
              <w:rPr>
                <w:lang w:eastAsia="sl-SI"/>
              </w:rPr>
            </w:pPr>
            <w:r w:rsidRPr="00853888">
              <w:rPr>
                <w:lang w:eastAsia="sl-SI"/>
              </w:rPr>
              <w:t>10-krat</w:t>
            </w:r>
          </w:p>
        </w:tc>
        <w:tc>
          <w:tcPr>
            <w:tcW w:w="1134" w:type="dxa"/>
          </w:tcPr>
          <w:p w14:paraId="1A9132B1" w14:textId="77777777" w:rsidR="00CF6A1A" w:rsidRPr="00853888" w:rsidRDefault="00CF6A1A" w:rsidP="003A1585">
            <w:pPr>
              <w:pStyle w:val="IHPSTabelaBesedilo"/>
              <w:rPr>
                <w:rFonts w:asciiTheme="minorHAnsi" w:hAnsiTheme="minorHAnsi" w:cs="Calibri"/>
                <w:b/>
                <w:szCs w:val="20"/>
                <w:lang w:eastAsia="sl-SI"/>
              </w:rPr>
            </w:pPr>
            <w:r w:rsidRPr="00853888">
              <w:rPr>
                <w:rFonts w:asciiTheme="minorHAnsi" w:hAnsiTheme="minorHAnsi" w:cs="Calibri"/>
                <w:b/>
                <w:szCs w:val="20"/>
                <w:lang w:eastAsia="sl-SI"/>
              </w:rPr>
              <w:t>15 (5)</w:t>
            </w:r>
          </w:p>
        </w:tc>
      </w:tr>
      <w:tr w:rsidR="00CF6A1A" w:rsidRPr="00853888" w14:paraId="2E6D7040" w14:textId="77777777" w:rsidTr="00CF6A1A">
        <w:tc>
          <w:tcPr>
            <w:tcW w:w="1413" w:type="dxa"/>
          </w:tcPr>
          <w:p w14:paraId="1FE0D8EE" w14:textId="547A263A" w:rsidR="00CF6A1A" w:rsidRPr="00853888" w:rsidRDefault="00CF6A1A" w:rsidP="003A1585">
            <w:pPr>
              <w:pStyle w:val="IHPSTabelaBesedilo"/>
              <w:rPr>
                <w:lang w:eastAsia="sl-SI"/>
              </w:rPr>
            </w:pPr>
            <w:proofErr w:type="spellStart"/>
            <w:r w:rsidRPr="00853888">
              <w:rPr>
                <w:lang w:eastAsia="sl-SI"/>
              </w:rPr>
              <w:t>Pepelin</w:t>
            </w:r>
            <w:proofErr w:type="spellEnd"/>
            <w:r>
              <w:rPr>
                <w:lang w:eastAsia="sl-SI"/>
              </w:rPr>
              <w:t xml:space="preserve"> WG</w:t>
            </w:r>
          </w:p>
        </w:tc>
        <w:tc>
          <w:tcPr>
            <w:tcW w:w="850" w:type="dxa"/>
          </w:tcPr>
          <w:p w14:paraId="0FEED5CA" w14:textId="77777777" w:rsidR="00CF6A1A" w:rsidRPr="00853888" w:rsidRDefault="00CF6A1A" w:rsidP="003A1585">
            <w:pPr>
              <w:pStyle w:val="IHPSTabelaBesedilo"/>
              <w:rPr>
                <w:lang w:eastAsia="sl-SI"/>
              </w:rPr>
            </w:pPr>
            <w:r w:rsidRPr="00853888">
              <w:rPr>
                <w:lang w:eastAsia="sl-SI"/>
              </w:rPr>
              <w:t>žveplo</w:t>
            </w:r>
          </w:p>
        </w:tc>
        <w:tc>
          <w:tcPr>
            <w:tcW w:w="1276" w:type="dxa"/>
          </w:tcPr>
          <w:p w14:paraId="588C6A1E" w14:textId="77777777" w:rsidR="00CF6A1A" w:rsidRPr="00853888" w:rsidRDefault="00CF6A1A" w:rsidP="003A1585">
            <w:pPr>
              <w:pStyle w:val="IHPSTabelaBesedilo"/>
              <w:rPr>
                <w:lang w:eastAsia="sl-SI"/>
              </w:rPr>
            </w:pPr>
            <w:r w:rsidRPr="00853888">
              <w:rPr>
                <w:lang w:eastAsia="sl-SI"/>
              </w:rPr>
              <w:t>M2</w:t>
            </w:r>
          </w:p>
        </w:tc>
        <w:tc>
          <w:tcPr>
            <w:tcW w:w="1418" w:type="dxa"/>
          </w:tcPr>
          <w:p w14:paraId="1DCFE288" w14:textId="77777777" w:rsidR="00CF6A1A" w:rsidRPr="00853888" w:rsidRDefault="00CF6A1A" w:rsidP="003A1585">
            <w:pPr>
              <w:pStyle w:val="IHPSTabelaBesedilo"/>
              <w:rPr>
                <w:lang w:eastAsia="sl-SI"/>
              </w:rPr>
            </w:pPr>
            <w:r w:rsidRPr="00853888">
              <w:rPr>
                <w:lang w:eastAsia="sl-SI"/>
              </w:rPr>
              <w:t>6,0-7,5 kg/ha</w:t>
            </w:r>
          </w:p>
        </w:tc>
        <w:tc>
          <w:tcPr>
            <w:tcW w:w="992" w:type="dxa"/>
          </w:tcPr>
          <w:p w14:paraId="4B3248E2" w14:textId="77777777" w:rsidR="00CF6A1A" w:rsidRPr="00853888" w:rsidRDefault="00CF6A1A" w:rsidP="003A1585">
            <w:pPr>
              <w:pStyle w:val="IHPSTabelaBesedilo"/>
              <w:rPr>
                <w:lang w:eastAsia="sl-SI"/>
              </w:rPr>
            </w:pPr>
            <w:r w:rsidRPr="00853888">
              <w:rPr>
                <w:lang w:eastAsia="sl-SI"/>
              </w:rPr>
              <w:t>8</w:t>
            </w:r>
          </w:p>
        </w:tc>
        <w:tc>
          <w:tcPr>
            <w:tcW w:w="1276" w:type="dxa"/>
          </w:tcPr>
          <w:p w14:paraId="6322D8E5" w14:textId="77777777" w:rsidR="00CF6A1A" w:rsidRPr="00853888" w:rsidRDefault="00CF6A1A" w:rsidP="003A1585">
            <w:pPr>
              <w:pStyle w:val="IHPSTabelaBesedilo"/>
              <w:rPr>
                <w:lang w:eastAsia="sl-SI"/>
              </w:rPr>
            </w:pPr>
            <w:r w:rsidRPr="00853888">
              <w:rPr>
                <w:lang w:eastAsia="sl-SI"/>
              </w:rPr>
              <w:t>10-krat</w:t>
            </w:r>
          </w:p>
        </w:tc>
        <w:tc>
          <w:tcPr>
            <w:tcW w:w="1134" w:type="dxa"/>
          </w:tcPr>
          <w:p w14:paraId="4AE7BE61" w14:textId="77777777" w:rsidR="00CF6A1A" w:rsidRPr="00853888" w:rsidRDefault="00CF6A1A" w:rsidP="003A1585">
            <w:pPr>
              <w:pStyle w:val="IHPSTabelaBesedilo"/>
              <w:rPr>
                <w:rFonts w:asciiTheme="minorHAnsi" w:hAnsiTheme="minorHAnsi" w:cs="Calibri"/>
                <w:b/>
                <w:szCs w:val="20"/>
                <w:lang w:eastAsia="sl-SI"/>
              </w:rPr>
            </w:pPr>
            <w:r w:rsidRPr="00853888">
              <w:rPr>
                <w:rFonts w:asciiTheme="minorHAnsi" w:hAnsiTheme="minorHAnsi" w:cs="Calibri"/>
                <w:b/>
                <w:szCs w:val="20"/>
                <w:lang w:eastAsia="sl-SI"/>
              </w:rPr>
              <w:t>15 (5)</w:t>
            </w:r>
          </w:p>
        </w:tc>
      </w:tr>
      <w:tr w:rsidR="00CF6A1A" w:rsidRPr="00853888" w14:paraId="7D56AC75" w14:textId="77777777" w:rsidTr="00CF6A1A">
        <w:tc>
          <w:tcPr>
            <w:tcW w:w="1413" w:type="dxa"/>
          </w:tcPr>
          <w:p w14:paraId="377804C4" w14:textId="77777777" w:rsidR="00CF6A1A" w:rsidRPr="00853888" w:rsidRDefault="00CF6A1A" w:rsidP="003A1585">
            <w:pPr>
              <w:pStyle w:val="IHPSTabelaBesedilo"/>
              <w:rPr>
                <w:lang w:eastAsia="sl-SI"/>
              </w:rPr>
            </w:pPr>
            <w:proofErr w:type="spellStart"/>
            <w:r w:rsidRPr="00853888">
              <w:rPr>
                <w:lang w:eastAsia="sl-SI"/>
              </w:rPr>
              <w:t>Vindex</w:t>
            </w:r>
            <w:proofErr w:type="spellEnd"/>
            <w:r w:rsidRPr="00853888">
              <w:rPr>
                <w:lang w:eastAsia="sl-SI"/>
              </w:rPr>
              <w:t xml:space="preserve"> 80 WG</w:t>
            </w:r>
          </w:p>
        </w:tc>
        <w:tc>
          <w:tcPr>
            <w:tcW w:w="850" w:type="dxa"/>
          </w:tcPr>
          <w:p w14:paraId="125BB1EA" w14:textId="77777777" w:rsidR="00CF6A1A" w:rsidRPr="00853888" w:rsidRDefault="00CF6A1A" w:rsidP="003A1585">
            <w:pPr>
              <w:pStyle w:val="IHPSTabelaBesedilo"/>
              <w:rPr>
                <w:lang w:eastAsia="sl-SI"/>
              </w:rPr>
            </w:pPr>
            <w:r w:rsidRPr="00853888">
              <w:rPr>
                <w:lang w:eastAsia="sl-SI"/>
              </w:rPr>
              <w:t>žveplo</w:t>
            </w:r>
          </w:p>
        </w:tc>
        <w:tc>
          <w:tcPr>
            <w:tcW w:w="1276" w:type="dxa"/>
          </w:tcPr>
          <w:p w14:paraId="62C52843" w14:textId="77777777" w:rsidR="00CF6A1A" w:rsidRPr="00853888" w:rsidRDefault="00CF6A1A" w:rsidP="003A1585">
            <w:pPr>
              <w:pStyle w:val="IHPSTabelaBesedilo"/>
              <w:rPr>
                <w:lang w:eastAsia="sl-SI"/>
              </w:rPr>
            </w:pPr>
            <w:r w:rsidRPr="00853888">
              <w:rPr>
                <w:lang w:eastAsia="sl-SI"/>
              </w:rPr>
              <w:t>M2</w:t>
            </w:r>
          </w:p>
        </w:tc>
        <w:tc>
          <w:tcPr>
            <w:tcW w:w="1418" w:type="dxa"/>
          </w:tcPr>
          <w:p w14:paraId="40A66C67" w14:textId="77777777" w:rsidR="00CF6A1A" w:rsidRPr="00853888" w:rsidRDefault="00CF6A1A" w:rsidP="003A1585">
            <w:pPr>
              <w:pStyle w:val="IHPSTabelaBesedilo"/>
              <w:rPr>
                <w:lang w:eastAsia="sl-SI"/>
              </w:rPr>
            </w:pPr>
            <w:r w:rsidRPr="00853888">
              <w:rPr>
                <w:lang w:eastAsia="sl-SI"/>
              </w:rPr>
              <w:t>6,0-7,5 kg/ha</w:t>
            </w:r>
          </w:p>
        </w:tc>
        <w:tc>
          <w:tcPr>
            <w:tcW w:w="992" w:type="dxa"/>
          </w:tcPr>
          <w:p w14:paraId="4B9991FF" w14:textId="77777777" w:rsidR="00CF6A1A" w:rsidRPr="00853888" w:rsidRDefault="00CF6A1A" w:rsidP="003A1585">
            <w:pPr>
              <w:pStyle w:val="IHPSTabelaBesedilo"/>
              <w:rPr>
                <w:lang w:eastAsia="sl-SI"/>
              </w:rPr>
            </w:pPr>
            <w:r w:rsidRPr="00853888">
              <w:rPr>
                <w:lang w:eastAsia="sl-SI"/>
              </w:rPr>
              <w:t>8</w:t>
            </w:r>
          </w:p>
        </w:tc>
        <w:tc>
          <w:tcPr>
            <w:tcW w:w="1276" w:type="dxa"/>
          </w:tcPr>
          <w:p w14:paraId="5D82B0A9" w14:textId="77777777" w:rsidR="00CF6A1A" w:rsidRPr="00853888" w:rsidRDefault="00CF6A1A" w:rsidP="003A1585">
            <w:pPr>
              <w:pStyle w:val="IHPSTabelaBesedilo"/>
              <w:rPr>
                <w:lang w:eastAsia="sl-SI"/>
              </w:rPr>
            </w:pPr>
            <w:r w:rsidRPr="00853888">
              <w:rPr>
                <w:lang w:eastAsia="sl-SI"/>
              </w:rPr>
              <w:t>10-krat</w:t>
            </w:r>
          </w:p>
        </w:tc>
        <w:tc>
          <w:tcPr>
            <w:tcW w:w="1134" w:type="dxa"/>
          </w:tcPr>
          <w:p w14:paraId="79C0391B" w14:textId="77777777" w:rsidR="00CF6A1A" w:rsidRPr="00853888" w:rsidRDefault="00CF6A1A" w:rsidP="003A1585">
            <w:pPr>
              <w:pStyle w:val="IHPSTabelaBesedilo"/>
              <w:rPr>
                <w:rFonts w:asciiTheme="minorHAnsi" w:hAnsiTheme="minorHAnsi" w:cs="Calibri"/>
                <w:b/>
                <w:szCs w:val="20"/>
                <w:lang w:eastAsia="sl-SI"/>
              </w:rPr>
            </w:pPr>
            <w:r w:rsidRPr="00853888">
              <w:rPr>
                <w:rFonts w:asciiTheme="minorHAnsi" w:hAnsiTheme="minorHAnsi" w:cs="Calibri"/>
                <w:b/>
                <w:szCs w:val="20"/>
                <w:lang w:eastAsia="sl-SI"/>
              </w:rPr>
              <w:t>15 (5)</w:t>
            </w:r>
          </w:p>
        </w:tc>
      </w:tr>
    </w:tbl>
    <w:p w14:paraId="0F5C0841" w14:textId="77777777" w:rsidR="00A14D4E" w:rsidRPr="001606EC" w:rsidRDefault="00A14D4E" w:rsidP="00A14D4E">
      <w:pPr>
        <w:pStyle w:val="IHPSOPOMBA"/>
        <w:rPr>
          <w:b/>
          <w:bCs/>
        </w:rPr>
      </w:pPr>
      <w:r w:rsidRPr="001606EC">
        <w:rPr>
          <w:b/>
          <w:bCs/>
        </w:rPr>
        <w:t>VP = Varnostni pas tlorisne širine od meje brega voda 1. in (2. reda) v m</w:t>
      </w:r>
    </w:p>
    <w:p w14:paraId="35B519E1" w14:textId="6A4A8923" w:rsidR="005907CA" w:rsidRPr="00937684" w:rsidRDefault="005907CA" w:rsidP="00A14D4E">
      <w:pPr>
        <w:pStyle w:val="IHPSNapisPreglednica"/>
        <w:rPr>
          <w:lang w:eastAsia="sl-SI"/>
        </w:rPr>
      </w:pPr>
      <w:r w:rsidRPr="001B27CB">
        <w:lastRenderedPageBreak/>
        <w:t xml:space="preserve">Preglednica </w:t>
      </w:r>
      <w:r>
        <w:fldChar w:fldCharType="begin"/>
      </w:r>
      <w:r>
        <w:instrText xml:space="preserve"> SEQ Preglednica \* ARABIC </w:instrText>
      </w:r>
      <w:r>
        <w:fldChar w:fldCharType="separate"/>
      </w:r>
      <w:r w:rsidR="00203204">
        <w:rPr>
          <w:noProof/>
        </w:rPr>
        <w:t>11</w:t>
      </w:r>
      <w:r>
        <w:fldChar w:fldCharType="end"/>
      </w:r>
      <w:r w:rsidRPr="001B27CB">
        <w:t>:</w:t>
      </w:r>
      <w:r w:rsidR="00702FF5">
        <w:tab/>
      </w:r>
      <w:r w:rsidRPr="00937684">
        <w:rPr>
          <w:lang w:eastAsia="sl-SI"/>
        </w:rPr>
        <w:t xml:space="preserve">Registrirana fitofarmacevtska sredstva za varstvo hmelja v EKOLOŠKI PRIDELAVI v letu </w:t>
      </w:r>
      <w:r w:rsidR="0056064B">
        <w:rPr>
          <w:lang w:eastAsia="sl-SI"/>
        </w:rPr>
        <w:t>2026</w:t>
      </w:r>
      <w:r w:rsidRPr="00937684">
        <w:rPr>
          <w:lang w:eastAsia="sl-SI"/>
        </w:rPr>
        <w:t xml:space="preserve">: </w:t>
      </w:r>
      <w:proofErr w:type="spellStart"/>
      <w:r w:rsidRPr="00937684">
        <w:rPr>
          <w:lang w:eastAsia="sl-SI"/>
        </w:rPr>
        <w:t>Defolianti</w:t>
      </w:r>
      <w:proofErr w:type="spellEnd"/>
      <w:r>
        <w:rPr>
          <w:lang w:eastAsia="sl-SI"/>
        </w:rPr>
        <w:t>/herbicidi</w:t>
      </w:r>
    </w:p>
    <w:tbl>
      <w:tblPr>
        <w:tblStyle w:val="TableGrid"/>
        <w:tblW w:w="9633" w:type="dxa"/>
        <w:tblLayout w:type="fixed"/>
        <w:tblLook w:val="01E0" w:firstRow="1" w:lastRow="1" w:firstColumn="1" w:lastColumn="1" w:noHBand="0" w:noVBand="0"/>
      </w:tblPr>
      <w:tblGrid>
        <w:gridCol w:w="1683"/>
        <w:gridCol w:w="2152"/>
        <w:gridCol w:w="1521"/>
        <w:gridCol w:w="1666"/>
        <w:gridCol w:w="1467"/>
        <w:gridCol w:w="1144"/>
      </w:tblGrid>
      <w:tr w:rsidR="00CF6A1A" w:rsidRPr="003A1585" w14:paraId="0D231826" w14:textId="77777777" w:rsidTr="00CF6A1A">
        <w:tc>
          <w:tcPr>
            <w:tcW w:w="1460" w:type="dxa"/>
          </w:tcPr>
          <w:p w14:paraId="01664420" w14:textId="1B801418" w:rsidR="00CF6A1A" w:rsidRPr="003A1585" w:rsidRDefault="00CF6A1A" w:rsidP="003A1585">
            <w:pPr>
              <w:pStyle w:val="IHPSTabelaGlava"/>
            </w:pPr>
            <w:r w:rsidRPr="003A1585">
              <w:t>Pripravek</w:t>
            </w:r>
          </w:p>
        </w:tc>
        <w:tc>
          <w:tcPr>
            <w:tcW w:w="1867" w:type="dxa"/>
          </w:tcPr>
          <w:p w14:paraId="4B5030A1" w14:textId="1B8F9F1C" w:rsidR="00CF6A1A" w:rsidRPr="003A1585" w:rsidRDefault="00CF6A1A" w:rsidP="003A1585">
            <w:pPr>
              <w:pStyle w:val="IHPSTabelaGlava"/>
            </w:pPr>
            <w:r w:rsidRPr="003A1585">
              <w:t>Aktivna snov</w:t>
            </w:r>
          </w:p>
        </w:tc>
        <w:tc>
          <w:tcPr>
            <w:tcW w:w="1320" w:type="dxa"/>
          </w:tcPr>
          <w:p w14:paraId="5E666262" w14:textId="68CBD1DD" w:rsidR="00CF6A1A" w:rsidRPr="003A1585" w:rsidRDefault="00CF6A1A" w:rsidP="003A1585">
            <w:pPr>
              <w:pStyle w:val="IHPSTabelaGlava"/>
            </w:pPr>
            <w:r w:rsidRPr="003A1585">
              <w:t>Odmerek</w:t>
            </w:r>
          </w:p>
        </w:tc>
        <w:tc>
          <w:tcPr>
            <w:tcW w:w="1446" w:type="dxa"/>
          </w:tcPr>
          <w:p w14:paraId="18D9435D" w14:textId="6E3EF455" w:rsidR="00CF6A1A" w:rsidRPr="003A1585" w:rsidRDefault="00CF6A1A" w:rsidP="003A1585">
            <w:pPr>
              <w:pStyle w:val="IHPSTabelaGlava"/>
            </w:pPr>
            <w:r w:rsidRPr="003A1585">
              <w:t>Karenca (dni)</w:t>
            </w:r>
          </w:p>
        </w:tc>
        <w:tc>
          <w:tcPr>
            <w:tcW w:w="1273" w:type="dxa"/>
          </w:tcPr>
          <w:p w14:paraId="61FA00A1" w14:textId="0030540C" w:rsidR="00CF6A1A" w:rsidRPr="003A1585" w:rsidRDefault="00CF6A1A" w:rsidP="003A1585">
            <w:pPr>
              <w:pStyle w:val="IHPSTabelaGlava"/>
            </w:pPr>
            <w:r w:rsidRPr="003A1585">
              <w:t>Maks. št. škropljenj v rastni dobi</w:t>
            </w:r>
          </w:p>
        </w:tc>
        <w:tc>
          <w:tcPr>
            <w:tcW w:w="993" w:type="dxa"/>
          </w:tcPr>
          <w:p w14:paraId="4EF70305" w14:textId="60836EB4" w:rsidR="00CF6A1A" w:rsidRPr="003A1585" w:rsidRDefault="00CF6A1A" w:rsidP="003A1585">
            <w:pPr>
              <w:pStyle w:val="IHPSTabelaGlava"/>
            </w:pPr>
            <w:r w:rsidRPr="003A1585">
              <w:t>VP Šobe klasične</w:t>
            </w:r>
            <w:r w:rsidR="00E135E9">
              <w:t xml:space="preserve"> (m)</w:t>
            </w:r>
          </w:p>
        </w:tc>
      </w:tr>
      <w:tr w:rsidR="00CF6A1A" w:rsidRPr="00853888" w14:paraId="59675346" w14:textId="77777777" w:rsidTr="00CF6A1A">
        <w:tc>
          <w:tcPr>
            <w:tcW w:w="1460" w:type="dxa"/>
          </w:tcPr>
          <w:p w14:paraId="58AA2597" w14:textId="77777777" w:rsidR="00CF6A1A" w:rsidRPr="00937684" w:rsidRDefault="00CF6A1A" w:rsidP="003A1585">
            <w:pPr>
              <w:pStyle w:val="IHPSTabelaBesedilo"/>
              <w:rPr>
                <w:lang w:eastAsia="sl-SI"/>
              </w:rPr>
            </w:pPr>
            <w:r w:rsidRPr="00937684">
              <w:rPr>
                <w:lang w:eastAsia="sl-SI"/>
              </w:rPr>
              <w:t>-</w:t>
            </w:r>
          </w:p>
        </w:tc>
        <w:tc>
          <w:tcPr>
            <w:tcW w:w="1867" w:type="dxa"/>
          </w:tcPr>
          <w:p w14:paraId="1270EA20" w14:textId="77777777" w:rsidR="00CF6A1A" w:rsidRPr="00937684" w:rsidRDefault="00CF6A1A" w:rsidP="003A1585">
            <w:pPr>
              <w:pStyle w:val="IHPSTabelaBesedilo"/>
              <w:rPr>
                <w:lang w:eastAsia="sl-SI"/>
              </w:rPr>
            </w:pPr>
            <w:r w:rsidRPr="00937684">
              <w:rPr>
                <w:lang w:eastAsia="sl-SI"/>
              </w:rPr>
              <w:t>-</w:t>
            </w:r>
          </w:p>
        </w:tc>
        <w:tc>
          <w:tcPr>
            <w:tcW w:w="1320" w:type="dxa"/>
          </w:tcPr>
          <w:p w14:paraId="10D2800E" w14:textId="77777777" w:rsidR="00CF6A1A" w:rsidRPr="00937684" w:rsidRDefault="00CF6A1A" w:rsidP="003A1585">
            <w:pPr>
              <w:pStyle w:val="IHPSTabelaBesedilo"/>
              <w:rPr>
                <w:lang w:eastAsia="sl-SI"/>
              </w:rPr>
            </w:pPr>
            <w:r w:rsidRPr="00937684">
              <w:rPr>
                <w:lang w:eastAsia="sl-SI"/>
              </w:rPr>
              <w:t>-</w:t>
            </w:r>
          </w:p>
        </w:tc>
        <w:tc>
          <w:tcPr>
            <w:tcW w:w="1446" w:type="dxa"/>
          </w:tcPr>
          <w:p w14:paraId="768755ED" w14:textId="77777777" w:rsidR="00CF6A1A" w:rsidRPr="00937684" w:rsidRDefault="00CF6A1A" w:rsidP="003A1585">
            <w:pPr>
              <w:pStyle w:val="IHPSTabelaBesedilo"/>
              <w:rPr>
                <w:lang w:eastAsia="sl-SI"/>
              </w:rPr>
            </w:pPr>
            <w:r w:rsidRPr="00937684">
              <w:rPr>
                <w:lang w:eastAsia="sl-SI"/>
              </w:rPr>
              <w:t>-</w:t>
            </w:r>
          </w:p>
        </w:tc>
        <w:tc>
          <w:tcPr>
            <w:tcW w:w="1273" w:type="dxa"/>
          </w:tcPr>
          <w:p w14:paraId="40F851D2" w14:textId="77777777" w:rsidR="00CF6A1A" w:rsidRPr="00937684" w:rsidRDefault="00CF6A1A" w:rsidP="003A1585">
            <w:pPr>
              <w:pStyle w:val="IHPSTabelaBesedilo"/>
              <w:rPr>
                <w:lang w:eastAsia="sl-SI"/>
              </w:rPr>
            </w:pPr>
            <w:r w:rsidRPr="00937684">
              <w:rPr>
                <w:lang w:eastAsia="sl-SI"/>
              </w:rPr>
              <w:t>-</w:t>
            </w:r>
          </w:p>
        </w:tc>
        <w:tc>
          <w:tcPr>
            <w:tcW w:w="993" w:type="dxa"/>
          </w:tcPr>
          <w:p w14:paraId="1167AE59" w14:textId="77777777" w:rsidR="00CF6A1A" w:rsidRPr="00937684" w:rsidRDefault="00CF6A1A" w:rsidP="003A1585">
            <w:pPr>
              <w:pStyle w:val="IHPSTabelaBesedilo"/>
              <w:rPr>
                <w:lang w:eastAsia="sl-SI"/>
              </w:rPr>
            </w:pPr>
            <w:r w:rsidRPr="00937684">
              <w:rPr>
                <w:lang w:eastAsia="sl-SI"/>
              </w:rPr>
              <w:t>-</w:t>
            </w:r>
          </w:p>
        </w:tc>
      </w:tr>
    </w:tbl>
    <w:p w14:paraId="77998680" w14:textId="77777777" w:rsidR="008C7CE7" w:rsidRPr="001606EC" w:rsidRDefault="008C7CE7" w:rsidP="008C7CE7">
      <w:pPr>
        <w:pStyle w:val="IHPSOPOMBA"/>
        <w:rPr>
          <w:b/>
          <w:bCs/>
        </w:rPr>
      </w:pPr>
      <w:r w:rsidRPr="001606EC">
        <w:rPr>
          <w:b/>
          <w:bCs/>
        </w:rPr>
        <w:t>VP = Varnostni pas tlorisne širine od meje brega voda 1. in (2. reda) v m</w:t>
      </w:r>
    </w:p>
    <w:p w14:paraId="1AB79797" w14:textId="0D65327E" w:rsidR="005907CA" w:rsidRPr="00937684" w:rsidRDefault="005907CA" w:rsidP="00A14D4E">
      <w:pPr>
        <w:pStyle w:val="IHPSNapisPreglednica"/>
        <w:rPr>
          <w:lang w:eastAsia="sl-SI"/>
        </w:rPr>
      </w:pPr>
      <w:r w:rsidRPr="001B27CB">
        <w:t xml:space="preserve">Preglednica </w:t>
      </w:r>
      <w:r>
        <w:fldChar w:fldCharType="begin"/>
      </w:r>
      <w:r>
        <w:instrText xml:space="preserve"> SEQ Preglednica \* ARABIC </w:instrText>
      </w:r>
      <w:r>
        <w:fldChar w:fldCharType="separate"/>
      </w:r>
      <w:r w:rsidR="00203204">
        <w:rPr>
          <w:noProof/>
        </w:rPr>
        <w:t>12</w:t>
      </w:r>
      <w:r>
        <w:fldChar w:fldCharType="end"/>
      </w:r>
      <w:r w:rsidRPr="001B27CB">
        <w:t>:</w:t>
      </w:r>
      <w:r w:rsidR="00702FF5">
        <w:tab/>
      </w:r>
      <w:r w:rsidRPr="00937684">
        <w:rPr>
          <w:lang w:eastAsia="sl-SI"/>
        </w:rPr>
        <w:t xml:space="preserve">Registrirana fitofarmacevtska sredstva za varstvo hmelja v EKOLOŠKI PRIDELAVI v letu </w:t>
      </w:r>
      <w:r w:rsidR="0056064B">
        <w:rPr>
          <w:lang w:eastAsia="sl-SI"/>
        </w:rPr>
        <w:t>2026</w:t>
      </w:r>
      <w:r w:rsidRPr="00937684">
        <w:rPr>
          <w:lang w:eastAsia="sl-SI"/>
        </w:rPr>
        <w:t xml:space="preserve">: </w:t>
      </w:r>
      <w:proofErr w:type="spellStart"/>
      <w:r w:rsidRPr="00937684">
        <w:rPr>
          <w:lang w:eastAsia="sl-SI"/>
        </w:rPr>
        <w:t>Repelenti</w:t>
      </w:r>
      <w:proofErr w:type="spellEnd"/>
    </w:p>
    <w:tbl>
      <w:tblPr>
        <w:tblStyle w:val="TableGrid"/>
        <w:tblW w:w="9633" w:type="dxa"/>
        <w:tblLayout w:type="fixed"/>
        <w:tblLook w:val="01E0" w:firstRow="1" w:lastRow="1" w:firstColumn="1" w:lastColumn="1" w:noHBand="0" w:noVBand="0"/>
      </w:tblPr>
      <w:tblGrid>
        <w:gridCol w:w="1434"/>
        <w:gridCol w:w="1870"/>
        <w:gridCol w:w="1438"/>
        <w:gridCol w:w="1439"/>
        <w:gridCol w:w="1869"/>
        <w:gridCol w:w="1583"/>
      </w:tblGrid>
      <w:tr w:rsidR="00D52951" w:rsidRPr="00276EB9" w14:paraId="365D1960" w14:textId="77777777" w:rsidTr="00CF6A1A">
        <w:tc>
          <w:tcPr>
            <w:tcW w:w="1413" w:type="dxa"/>
          </w:tcPr>
          <w:p w14:paraId="103F3FBE" w14:textId="77777777" w:rsidR="005907CA" w:rsidRPr="001E03F7" w:rsidRDefault="005907CA" w:rsidP="003A1585">
            <w:pPr>
              <w:pStyle w:val="IHPSTabelaGlava"/>
            </w:pPr>
            <w:r w:rsidRPr="001E03F7">
              <w:t>Pripravek</w:t>
            </w:r>
          </w:p>
        </w:tc>
        <w:tc>
          <w:tcPr>
            <w:tcW w:w="1843" w:type="dxa"/>
          </w:tcPr>
          <w:p w14:paraId="657D253A" w14:textId="77777777" w:rsidR="005907CA" w:rsidRPr="001E03F7" w:rsidRDefault="005907CA" w:rsidP="003A1585">
            <w:pPr>
              <w:pStyle w:val="IHPSTabelaGlava"/>
            </w:pPr>
            <w:r w:rsidRPr="001E03F7">
              <w:t>Aktivna snov</w:t>
            </w:r>
          </w:p>
        </w:tc>
        <w:tc>
          <w:tcPr>
            <w:tcW w:w="1417" w:type="dxa"/>
          </w:tcPr>
          <w:p w14:paraId="0D0A0DAC" w14:textId="77777777" w:rsidR="005907CA" w:rsidRPr="001E03F7" w:rsidRDefault="005907CA" w:rsidP="003A1585">
            <w:pPr>
              <w:pStyle w:val="IHPSTabelaGlava"/>
            </w:pPr>
            <w:r w:rsidRPr="001E03F7">
              <w:t>Odmerek</w:t>
            </w:r>
          </w:p>
        </w:tc>
        <w:tc>
          <w:tcPr>
            <w:tcW w:w="1418" w:type="dxa"/>
          </w:tcPr>
          <w:p w14:paraId="55BB2CAA" w14:textId="77777777" w:rsidR="005907CA" w:rsidRPr="001E03F7" w:rsidRDefault="005907CA" w:rsidP="003A1585">
            <w:pPr>
              <w:pStyle w:val="IHPSTabelaGlava"/>
            </w:pPr>
            <w:r w:rsidRPr="001E03F7">
              <w:t>Karenca (dni)</w:t>
            </w:r>
          </w:p>
        </w:tc>
        <w:tc>
          <w:tcPr>
            <w:tcW w:w="1842" w:type="dxa"/>
          </w:tcPr>
          <w:p w14:paraId="08AD63E8" w14:textId="65E46919" w:rsidR="005907CA" w:rsidRPr="001E03F7" w:rsidRDefault="003A1585" w:rsidP="003A1585">
            <w:pPr>
              <w:pStyle w:val="IHPSTabelaGlava"/>
            </w:pPr>
            <w:r w:rsidRPr="003A1585">
              <w:t>Maks. št. škropljenj v rastni dobi</w:t>
            </w:r>
          </w:p>
        </w:tc>
        <w:tc>
          <w:tcPr>
            <w:tcW w:w="1560" w:type="dxa"/>
          </w:tcPr>
          <w:p w14:paraId="7EDE6F34" w14:textId="4FA8AFF4" w:rsidR="005907CA" w:rsidRPr="001631B3" w:rsidRDefault="003A1585" w:rsidP="003A1585">
            <w:pPr>
              <w:pStyle w:val="IHPSTabelaGlava"/>
              <w:rPr>
                <w:lang w:val="sv-SE"/>
              </w:rPr>
            </w:pPr>
            <w:r w:rsidRPr="00A460DA">
              <w:t xml:space="preserve">Varnostni pas </w:t>
            </w:r>
            <w:r w:rsidR="005E27CC">
              <w:t>–</w:t>
            </w:r>
            <w:r w:rsidRPr="00A460DA">
              <w:t xml:space="preserve"> vode</w:t>
            </w:r>
            <w:r w:rsidR="005E27CC">
              <w:t xml:space="preserve"> (m)</w:t>
            </w:r>
          </w:p>
        </w:tc>
      </w:tr>
      <w:tr w:rsidR="00D52951" w:rsidRPr="00F4696F" w14:paraId="77017F37" w14:textId="77777777" w:rsidTr="00CF6A1A">
        <w:tc>
          <w:tcPr>
            <w:tcW w:w="1413" w:type="dxa"/>
          </w:tcPr>
          <w:p w14:paraId="2CA3388A" w14:textId="71C68D60" w:rsidR="005907CA" w:rsidRPr="00F4696F" w:rsidRDefault="005907CA" w:rsidP="003A1585">
            <w:pPr>
              <w:pStyle w:val="IHPSTabelaBesedilo"/>
              <w:rPr>
                <w:lang w:eastAsia="sl-SI"/>
              </w:rPr>
            </w:pPr>
            <w:proofErr w:type="spellStart"/>
            <w:r w:rsidRPr="00A130D8">
              <w:rPr>
                <w:lang w:eastAsia="sl-SI"/>
              </w:rPr>
              <w:t>Trico</w:t>
            </w:r>
            <w:proofErr w:type="spellEnd"/>
            <w:r w:rsidRPr="00A130D8">
              <w:rPr>
                <w:lang w:eastAsia="sl-SI"/>
              </w:rPr>
              <w:t>*</w:t>
            </w:r>
            <w:r>
              <w:rPr>
                <w:vertAlign w:val="superscript"/>
                <w:lang w:eastAsia="sl-SI"/>
              </w:rPr>
              <w:t xml:space="preserve">, </w:t>
            </w:r>
            <w:r w:rsidRPr="005F0DAB">
              <w:rPr>
                <w:rStyle w:val="IHPSTabelaBesediloNadpisChar"/>
              </w:rPr>
              <w:t>MU</w:t>
            </w:r>
          </w:p>
        </w:tc>
        <w:tc>
          <w:tcPr>
            <w:tcW w:w="1843" w:type="dxa"/>
          </w:tcPr>
          <w:p w14:paraId="0CBCD69C" w14:textId="77777777" w:rsidR="005907CA" w:rsidRPr="00F4696F" w:rsidRDefault="005907CA" w:rsidP="003A1585">
            <w:pPr>
              <w:pStyle w:val="IHPSTabelaBesedilo"/>
              <w:rPr>
                <w:lang w:eastAsia="sl-SI"/>
              </w:rPr>
            </w:pPr>
            <w:r w:rsidRPr="00F4696F">
              <w:rPr>
                <w:lang w:eastAsia="sl-SI"/>
              </w:rPr>
              <w:t>olje na osnovi ovčje maščobe</w:t>
            </w:r>
          </w:p>
        </w:tc>
        <w:tc>
          <w:tcPr>
            <w:tcW w:w="1417" w:type="dxa"/>
          </w:tcPr>
          <w:p w14:paraId="4381D54B" w14:textId="77777777" w:rsidR="005907CA" w:rsidRPr="00F4696F" w:rsidRDefault="005907CA" w:rsidP="003A1585">
            <w:pPr>
              <w:pStyle w:val="IHPSTabelaBesedilo"/>
              <w:rPr>
                <w:lang w:eastAsia="sl-SI"/>
              </w:rPr>
            </w:pPr>
            <w:r w:rsidRPr="00F4696F">
              <w:rPr>
                <w:lang w:eastAsia="sl-SI"/>
              </w:rPr>
              <w:t>10-15 l/ha</w:t>
            </w:r>
          </w:p>
        </w:tc>
        <w:tc>
          <w:tcPr>
            <w:tcW w:w="1418" w:type="dxa"/>
          </w:tcPr>
          <w:p w14:paraId="66E0880B" w14:textId="77777777" w:rsidR="005907CA" w:rsidRPr="00F4696F" w:rsidRDefault="005907CA" w:rsidP="003A1585">
            <w:pPr>
              <w:pStyle w:val="IHPSTabelaBesedilo"/>
              <w:rPr>
                <w:lang w:eastAsia="sl-SI"/>
              </w:rPr>
            </w:pPr>
            <w:r w:rsidRPr="00F4696F">
              <w:rPr>
                <w:lang w:eastAsia="sl-SI"/>
              </w:rPr>
              <w:t>zagotovljena s časom uporabe</w:t>
            </w:r>
          </w:p>
        </w:tc>
        <w:tc>
          <w:tcPr>
            <w:tcW w:w="1842" w:type="dxa"/>
          </w:tcPr>
          <w:p w14:paraId="4ECFFA1E" w14:textId="77777777" w:rsidR="005907CA" w:rsidRPr="00F4696F" w:rsidRDefault="005907CA" w:rsidP="003A1585">
            <w:pPr>
              <w:pStyle w:val="IHPSTabelaBesedilo"/>
              <w:rPr>
                <w:lang w:eastAsia="sl-SI"/>
              </w:rPr>
            </w:pPr>
            <w:r w:rsidRPr="00F4696F">
              <w:rPr>
                <w:lang w:eastAsia="sl-SI"/>
              </w:rPr>
              <w:t>3-krat</w:t>
            </w:r>
          </w:p>
        </w:tc>
        <w:tc>
          <w:tcPr>
            <w:tcW w:w="1560" w:type="dxa"/>
          </w:tcPr>
          <w:p w14:paraId="1BBB2EDC" w14:textId="77777777" w:rsidR="005907CA" w:rsidRPr="00F4696F" w:rsidRDefault="005907CA" w:rsidP="003A1585">
            <w:pPr>
              <w:pStyle w:val="IHPSTabelaBesedilo"/>
              <w:rPr>
                <w:b/>
                <w:lang w:eastAsia="sl-SI"/>
              </w:rPr>
            </w:pPr>
            <w:r w:rsidRPr="00F4696F">
              <w:rPr>
                <w:b/>
                <w:lang w:eastAsia="sl-SI"/>
              </w:rPr>
              <w:t>15 (5)</w:t>
            </w:r>
          </w:p>
        </w:tc>
      </w:tr>
    </w:tbl>
    <w:p w14:paraId="188F9009" w14:textId="77777777" w:rsidR="00A14D4E" w:rsidRPr="000B078B" w:rsidRDefault="00A14D4E" w:rsidP="00A14D4E">
      <w:pPr>
        <w:pStyle w:val="IHPSOPOMBA"/>
        <w:rPr>
          <w:b/>
          <w:bCs/>
        </w:rPr>
      </w:pPr>
      <w:r w:rsidRPr="000B078B">
        <w:rPr>
          <w:b/>
          <w:bCs/>
        </w:rPr>
        <w:t>Varnostni pas – vode = Varnostni pas tlorisne širine od meje brega voda 1. in (2. reda) v m – klasične šobe</w:t>
      </w:r>
    </w:p>
    <w:p w14:paraId="0F7A6442" w14:textId="3E9A7473" w:rsidR="005907CA" w:rsidRDefault="005907CA" w:rsidP="005907CA">
      <w:pPr>
        <w:pStyle w:val="IHPSOPOMBA"/>
      </w:pPr>
      <w:r w:rsidRPr="00A130D8">
        <w:t>*</w:t>
      </w:r>
      <w:r w:rsidR="00A14D4E">
        <w:t xml:space="preserve"> </w:t>
      </w:r>
      <w:r w:rsidRPr="00A130D8">
        <w:t xml:space="preserve">Sredstvo TRICO se uporablja kot odvračalo, ki deluje na osnovi vonja in okusa. </w:t>
      </w:r>
      <w:proofErr w:type="spellStart"/>
      <w:r w:rsidRPr="00A130D8">
        <w:t>Odvračalu</w:t>
      </w:r>
      <w:proofErr w:type="spellEnd"/>
      <w:r w:rsidRPr="00A130D8">
        <w:t xml:space="preserve"> je dodana barva za označevanje, ki omogoča natančnejši nadzor prekrivanja tretirane površine. TRICO se na hmelju uporablja v odmerku 10-15 l/ha, za odvračanje srnjadi (</w:t>
      </w:r>
      <w:proofErr w:type="spellStart"/>
      <w:r w:rsidRPr="00A130D8">
        <w:rPr>
          <w:i/>
          <w:iCs/>
        </w:rPr>
        <w:t>Capreolus</w:t>
      </w:r>
      <w:proofErr w:type="spellEnd"/>
      <w:r w:rsidRPr="00A130D8">
        <w:rPr>
          <w:i/>
          <w:iCs/>
        </w:rPr>
        <w:t xml:space="preserve"> </w:t>
      </w:r>
      <w:proofErr w:type="spellStart"/>
      <w:r w:rsidRPr="00A130D8">
        <w:rPr>
          <w:i/>
          <w:iCs/>
        </w:rPr>
        <w:t>capreolus</w:t>
      </w:r>
      <w:proofErr w:type="spellEnd"/>
      <w:r w:rsidRPr="00A130D8">
        <w:t xml:space="preserve">), ki povzroča poškodbe z objedanjem v rastni dobi, od razvojne faze tretjega razvitega lista do razvojne faze začetek cvetenja (BBCH 13- BBCH 61), pri porabi vode 30 do 50 l/ha. Sredstvo je treba pred nanašanjem dobro pretresti. Odmerek 10-15 l/ha se razredči z 30 do 50 l vode/ha. S sredstvom se poškropi mlade poganjke hmelja (hmeljeve šparglje) od razvitega tretjega lista naprej, ali hmelj do začetka cvetenja - v tem primeru se poškropi samo spodnji del rastlin hmelja, ki jih srnjad doseže (do približno 2 metrov). </w:t>
      </w:r>
      <w:bookmarkStart w:id="0" w:name="_Hlk128209379"/>
      <w:r w:rsidRPr="00A130D8">
        <w:t>Sredstvo lahko negativno vpliva na kakovost pridelka hmelja.</w:t>
      </w:r>
    </w:p>
    <w:bookmarkEnd w:id="0"/>
    <w:p w14:paraId="455868F0" w14:textId="56957446" w:rsidR="00422D7D" w:rsidRDefault="00171259" w:rsidP="00A14D4E">
      <w:pPr>
        <w:pStyle w:val="IHPSOPOMBA"/>
      </w:pPr>
      <w:r w:rsidRPr="000B078B">
        <w:rPr>
          <w:rStyle w:val="IHPSMU"/>
        </w:rPr>
        <w:t>MU – manjša uporaba</w:t>
      </w:r>
      <w:r>
        <w:rPr>
          <w:rStyle w:val="IHPSMU"/>
        </w:rPr>
        <w:t xml:space="preserve">; </w:t>
      </w:r>
      <w:r w:rsidR="005907CA" w:rsidRPr="00B04518">
        <w:t xml:space="preserve">učinkovitost in </w:t>
      </w:r>
      <w:proofErr w:type="spellStart"/>
      <w:r w:rsidR="005907CA" w:rsidRPr="00B04518">
        <w:t>fitotoksičnost</w:t>
      </w:r>
      <w:proofErr w:type="spellEnd"/>
      <w:r w:rsidR="005907CA" w:rsidRPr="00B04518">
        <w:t xml:space="preserve"> sredstv</w:t>
      </w:r>
      <w:r w:rsidR="005907CA">
        <w:t>a</w:t>
      </w:r>
      <w:r w:rsidR="005907CA" w:rsidRPr="00B04518">
        <w:t xml:space="preserve"> pri uporabi na hmelju ni bila preverjena, zato odgovornost v zvezi z uporabo (učinkovitost in </w:t>
      </w:r>
      <w:proofErr w:type="spellStart"/>
      <w:r w:rsidR="005907CA" w:rsidRPr="00B04518">
        <w:t>fitotoksičnost</w:t>
      </w:r>
      <w:proofErr w:type="spellEnd"/>
      <w:r w:rsidR="005907CA" w:rsidRPr="00B04518">
        <w:t>) te</w:t>
      </w:r>
      <w:r w:rsidR="005907CA">
        <w:t>ga</w:t>
      </w:r>
      <w:r w:rsidR="005907CA" w:rsidRPr="00B04518">
        <w:t xml:space="preserve"> sredstv</w:t>
      </w:r>
      <w:r w:rsidR="005907CA">
        <w:t>a</w:t>
      </w:r>
      <w:r w:rsidR="005907CA" w:rsidRPr="00B04518">
        <w:t xml:space="preserve"> </w:t>
      </w:r>
      <w:r w:rsidR="005907CA">
        <w:t xml:space="preserve">na hmelju </w:t>
      </w:r>
      <w:r w:rsidR="005907CA" w:rsidRPr="00B04518">
        <w:t>prevzame uporabnik.</w:t>
      </w:r>
    </w:p>
    <w:p w14:paraId="44DCA3A7" w14:textId="17BFA17A" w:rsidR="008E2EC2" w:rsidRPr="009E2719" w:rsidRDefault="008E2EC2" w:rsidP="008E2EC2">
      <w:pPr>
        <w:pStyle w:val="IHPSNapisPreglednica"/>
        <w:rPr>
          <w:rFonts w:eastAsia="Times New Roman" w:cs="Arial"/>
          <w:lang w:eastAsia="sl-SI"/>
        </w:rPr>
      </w:pPr>
      <w:r w:rsidRPr="009E2719">
        <w:rPr>
          <w:rFonts w:cs="Arial"/>
        </w:rPr>
        <w:t xml:space="preserve">Preglednica </w:t>
      </w:r>
      <w:r w:rsidRPr="009E2719">
        <w:rPr>
          <w:rFonts w:cs="Arial"/>
        </w:rPr>
        <w:fldChar w:fldCharType="begin"/>
      </w:r>
      <w:r w:rsidRPr="009E2719">
        <w:rPr>
          <w:rFonts w:cs="Arial"/>
        </w:rPr>
        <w:instrText xml:space="preserve"> SEQ Preglednica \* ARABIC </w:instrText>
      </w:r>
      <w:r w:rsidRPr="009E2719">
        <w:rPr>
          <w:rFonts w:cs="Arial"/>
        </w:rPr>
        <w:fldChar w:fldCharType="separate"/>
      </w:r>
      <w:r w:rsidR="00203204">
        <w:rPr>
          <w:rFonts w:cs="Arial"/>
          <w:noProof/>
        </w:rPr>
        <w:t>13</w:t>
      </w:r>
      <w:r w:rsidRPr="009E2719">
        <w:rPr>
          <w:rFonts w:cs="Arial"/>
        </w:rPr>
        <w:fldChar w:fldCharType="end"/>
      </w:r>
      <w:r w:rsidRPr="009E2719">
        <w:rPr>
          <w:rFonts w:cs="Arial"/>
        </w:rPr>
        <w:t>:</w:t>
      </w:r>
      <w:r>
        <w:rPr>
          <w:rFonts w:cs="Arial"/>
        </w:rPr>
        <w:tab/>
      </w:r>
      <w:r w:rsidRPr="009E2719">
        <w:rPr>
          <w:rFonts w:cs="Arial"/>
          <w:lang w:eastAsia="sl-SI"/>
        </w:rPr>
        <w:t xml:space="preserve">Registrirana fitofarmacevtska sredstva za varstvo hmelja </w:t>
      </w:r>
      <w:r w:rsidRPr="00937684">
        <w:rPr>
          <w:lang w:eastAsia="sl-SI"/>
        </w:rPr>
        <w:t xml:space="preserve">v EKOLOŠKI PRIDELAVI v letu </w:t>
      </w:r>
      <w:r w:rsidR="0056064B">
        <w:rPr>
          <w:lang w:eastAsia="sl-SI"/>
        </w:rPr>
        <w:t>2026</w:t>
      </w:r>
      <w:r w:rsidRPr="009E2719">
        <w:rPr>
          <w:rFonts w:cs="Arial"/>
          <w:lang w:eastAsia="sl-SI"/>
        </w:rPr>
        <w:t xml:space="preserve">: </w:t>
      </w:r>
      <w:proofErr w:type="spellStart"/>
      <w:r>
        <w:rPr>
          <w:rFonts w:eastAsia="Times New Roman" w:cs="Arial"/>
          <w:lang w:eastAsia="sl-SI"/>
        </w:rPr>
        <w:t>Limacidi</w:t>
      </w:r>
      <w:proofErr w:type="spellEnd"/>
      <w:r>
        <w:rPr>
          <w:rFonts w:eastAsia="Times New Roman" w:cs="Arial"/>
          <w:lang w:eastAsia="sl-SI"/>
        </w:rPr>
        <w:t xml:space="preserve"> (za lazarje, slinarje)</w:t>
      </w:r>
    </w:p>
    <w:tbl>
      <w:tblPr>
        <w:tblStyle w:val="TableGrid"/>
        <w:tblW w:w="9633" w:type="dxa"/>
        <w:tblLayout w:type="fixed"/>
        <w:tblLook w:val="01E0" w:firstRow="1" w:lastRow="1" w:firstColumn="1" w:lastColumn="1" w:noHBand="0" w:noVBand="0"/>
        <w:tblDescription w:val="Registrirana fitofarmacevtska sredstva za varstvo hmelja v letu 2022: Repelenti"/>
      </w:tblPr>
      <w:tblGrid>
        <w:gridCol w:w="1549"/>
        <w:gridCol w:w="1399"/>
        <w:gridCol w:w="1554"/>
        <w:gridCol w:w="1710"/>
        <w:gridCol w:w="1711"/>
        <w:gridCol w:w="1710"/>
      </w:tblGrid>
      <w:tr w:rsidR="008E2EC2" w:rsidRPr="009E2719" w14:paraId="1CCD1825" w14:textId="77777777" w:rsidTr="007F5D0A">
        <w:trPr>
          <w:trHeight w:val="671"/>
        </w:trPr>
        <w:tc>
          <w:tcPr>
            <w:tcW w:w="1549" w:type="dxa"/>
          </w:tcPr>
          <w:p w14:paraId="5F7F236B" w14:textId="77777777" w:rsidR="008E2EC2" w:rsidRPr="009E2719" w:rsidRDefault="008E2EC2" w:rsidP="00894DB0">
            <w:pPr>
              <w:pStyle w:val="IHPSTabelaGlava"/>
            </w:pPr>
            <w:r w:rsidRPr="009E2719">
              <w:t>Pripravek</w:t>
            </w:r>
          </w:p>
        </w:tc>
        <w:tc>
          <w:tcPr>
            <w:tcW w:w="1399" w:type="dxa"/>
          </w:tcPr>
          <w:p w14:paraId="36B2C08F" w14:textId="77777777" w:rsidR="008E2EC2" w:rsidRPr="009E2719" w:rsidRDefault="008E2EC2" w:rsidP="00894DB0">
            <w:pPr>
              <w:pStyle w:val="IHPSTabelaGlava"/>
            </w:pPr>
            <w:r w:rsidRPr="009E2719">
              <w:t>Aktivna snov</w:t>
            </w:r>
          </w:p>
        </w:tc>
        <w:tc>
          <w:tcPr>
            <w:tcW w:w="1554" w:type="dxa"/>
          </w:tcPr>
          <w:p w14:paraId="02921162" w14:textId="77777777" w:rsidR="008E2EC2" w:rsidRPr="009E2719" w:rsidRDefault="008E2EC2" w:rsidP="00894DB0">
            <w:pPr>
              <w:pStyle w:val="IHPSTabelaGlava"/>
            </w:pPr>
            <w:r w:rsidRPr="009E2719">
              <w:t>Odmerek</w:t>
            </w:r>
          </w:p>
        </w:tc>
        <w:tc>
          <w:tcPr>
            <w:tcW w:w="1710" w:type="dxa"/>
          </w:tcPr>
          <w:p w14:paraId="38B19180" w14:textId="77777777" w:rsidR="008E2EC2" w:rsidRPr="009E2719" w:rsidRDefault="008E2EC2" w:rsidP="00894DB0">
            <w:pPr>
              <w:pStyle w:val="IHPSTabelaGlava"/>
            </w:pPr>
            <w:r w:rsidRPr="009E2719">
              <w:t>Karenca (dni)</w:t>
            </w:r>
          </w:p>
        </w:tc>
        <w:tc>
          <w:tcPr>
            <w:tcW w:w="1711" w:type="dxa"/>
          </w:tcPr>
          <w:p w14:paraId="0F27BE7C" w14:textId="77777777" w:rsidR="008E2EC2" w:rsidRPr="009E2719" w:rsidRDefault="008E2EC2" w:rsidP="00894DB0">
            <w:pPr>
              <w:pStyle w:val="IHPSTabelaGlava"/>
            </w:pPr>
            <w:r w:rsidRPr="00396F10">
              <w:t>Maks. št</w:t>
            </w:r>
            <w:r>
              <w:t xml:space="preserve">. </w:t>
            </w:r>
            <w:r w:rsidRPr="00396F10">
              <w:t>škropljenj v rastni dobi</w:t>
            </w:r>
          </w:p>
        </w:tc>
        <w:tc>
          <w:tcPr>
            <w:tcW w:w="1710" w:type="dxa"/>
          </w:tcPr>
          <w:p w14:paraId="02C36382" w14:textId="77777777" w:rsidR="008E2EC2" w:rsidRPr="009E2719" w:rsidRDefault="008E2EC2" w:rsidP="00894DB0">
            <w:pPr>
              <w:pStyle w:val="IHPSTabelaGlava"/>
            </w:pPr>
            <w:r w:rsidRPr="004C4E4D">
              <w:t>Varnostni pas – vode</w:t>
            </w:r>
            <w:r>
              <w:t xml:space="preserve"> (m)</w:t>
            </w:r>
          </w:p>
        </w:tc>
      </w:tr>
      <w:tr w:rsidR="008E2EC2" w:rsidRPr="009E2719" w14:paraId="5D8996EB" w14:textId="77777777" w:rsidTr="007F5D0A">
        <w:tc>
          <w:tcPr>
            <w:tcW w:w="1549" w:type="dxa"/>
          </w:tcPr>
          <w:p w14:paraId="0323F37A" w14:textId="77777777" w:rsidR="008E2EC2" w:rsidRPr="009E2719" w:rsidRDefault="008E2EC2" w:rsidP="00894DB0">
            <w:pPr>
              <w:pStyle w:val="IHPSTabelaBesedilo"/>
              <w:rPr>
                <w:lang w:eastAsia="sl-SI"/>
              </w:rPr>
            </w:pPr>
            <w:proofErr w:type="spellStart"/>
            <w:r w:rsidRPr="004A5B3F">
              <w:rPr>
                <w:lang w:eastAsia="sl-SI"/>
              </w:rPr>
              <w:t>Ferrocious</w:t>
            </w:r>
            <w:proofErr w:type="spellEnd"/>
            <w:r w:rsidRPr="001606EC">
              <w:t xml:space="preserve"> </w:t>
            </w:r>
            <w:r w:rsidRPr="005F0DAB">
              <w:rPr>
                <w:rStyle w:val="IHPSTabelaBesediloNadpisChar"/>
              </w:rPr>
              <w:t>MU</w:t>
            </w:r>
          </w:p>
        </w:tc>
        <w:tc>
          <w:tcPr>
            <w:tcW w:w="1399" w:type="dxa"/>
          </w:tcPr>
          <w:p w14:paraId="5D7D5BB6" w14:textId="77777777" w:rsidR="008E2EC2" w:rsidRPr="009E2719" w:rsidRDefault="008E2EC2" w:rsidP="00894DB0">
            <w:pPr>
              <w:pStyle w:val="IHPSTabelaBesedilo"/>
              <w:rPr>
                <w:lang w:eastAsia="sl-SI"/>
              </w:rPr>
            </w:pPr>
            <w:r w:rsidRPr="004A5B3F">
              <w:rPr>
                <w:lang w:eastAsia="sl-SI"/>
              </w:rPr>
              <w:t>železov fosfat</w:t>
            </w:r>
          </w:p>
        </w:tc>
        <w:tc>
          <w:tcPr>
            <w:tcW w:w="1554" w:type="dxa"/>
          </w:tcPr>
          <w:p w14:paraId="2D34504D" w14:textId="77777777" w:rsidR="008E2EC2" w:rsidRPr="009E2719" w:rsidRDefault="008E2EC2" w:rsidP="00894DB0">
            <w:pPr>
              <w:pStyle w:val="IHPSTabelaBesedilo"/>
              <w:rPr>
                <w:lang w:eastAsia="sl-SI"/>
              </w:rPr>
            </w:pPr>
            <w:r>
              <w:rPr>
                <w:lang w:eastAsia="sl-SI"/>
              </w:rPr>
              <w:t>7,0 kg/ha</w:t>
            </w:r>
          </w:p>
        </w:tc>
        <w:tc>
          <w:tcPr>
            <w:tcW w:w="1710" w:type="dxa"/>
          </w:tcPr>
          <w:p w14:paraId="4AF96520" w14:textId="77777777" w:rsidR="008E2EC2" w:rsidRPr="009E2719" w:rsidRDefault="008E2EC2" w:rsidP="00894DB0">
            <w:pPr>
              <w:pStyle w:val="IHPSTabelaBesedilo"/>
              <w:rPr>
                <w:lang w:eastAsia="sl-SI"/>
              </w:rPr>
            </w:pPr>
            <w:r>
              <w:rPr>
                <w:lang w:eastAsia="sl-SI"/>
              </w:rPr>
              <w:t>karenca ni potrebna</w:t>
            </w:r>
          </w:p>
        </w:tc>
        <w:tc>
          <w:tcPr>
            <w:tcW w:w="1711" w:type="dxa"/>
          </w:tcPr>
          <w:p w14:paraId="5CA95D95" w14:textId="77777777" w:rsidR="008E2EC2" w:rsidRPr="009E2719" w:rsidRDefault="008E2EC2" w:rsidP="00894DB0">
            <w:pPr>
              <w:pStyle w:val="IHPSTabelaBesedilo"/>
              <w:rPr>
                <w:lang w:eastAsia="sl-SI"/>
              </w:rPr>
            </w:pPr>
            <w:r>
              <w:rPr>
                <w:lang w:eastAsia="sl-SI"/>
              </w:rPr>
              <w:t>4</w:t>
            </w:r>
            <w:r w:rsidRPr="009E2719">
              <w:rPr>
                <w:lang w:eastAsia="sl-SI"/>
              </w:rPr>
              <w:t>-krat</w:t>
            </w:r>
          </w:p>
        </w:tc>
        <w:tc>
          <w:tcPr>
            <w:tcW w:w="1710" w:type="dxa"/>
          </w:tcPr>
          <w:p w14:paraId="6877F89D" w14:textId="77777777" w:rsidR="008E2EC2" w:rsidRPr="009E2719" w:rsidRDefault="008E2EC2" w:rsidP="00894DB0">
            <w:pPr>
              <w:pStyle w:val="IHPSTabelaBesedilo"/>
              <w:rPr>
                <w:b/>
                <w:lang w:eastAsia="sl-SI"/>
              </w:rPr>
            </w:pPr>
            <w:r>
              <w:rPr>
                <w:b/>
                <w:lang w:eastAsia="sl-SI"/>
              </w:rPr>
              <w:t>0</w:t>
            </w:r>
          </w:p>
        </w:tc>
      </w:tr>
      <w:tr w:rsidR="008E2EC2" w:rsidRPr="009E2719" w14:paraId="01C30484" w14:textId="77777777" w:rsidTr="007F5D0A">
        <w:tc>
          <w:tcPr>
            <w:tcW w:w="1549" w:type="dxa"/>
          </w:tcPr>
          <w:p w14:paraId="026FA731" w14:textId="77777777" w:rsidR="008E2EC2" w:rsidRPr="004A5B3F" w:rsidRDefault="008E2EC2" w:rsidP="00894DB0">
            <w:pPr>
              <w:pStyle w:val="IHPSTabelaBesedilo"/>
              <w:rPr>
                <w:lang w:eastAsia="sl-SI"/>
              </w:rPr>
            </w:pPr>
            <w:proofErr w:type="spellStart"/>
            <w:r w:rsidRPr="004A5B3F">
              <w:rPr>
                <w:lang w:eastAsia="sl-SI"/>
              </w:rPr>
              <w:t>Hierro</w:t>
            </w:r>
            <w:proofErr w:type="spellEnd"/>
            <w:r w:rsidRPr="001606EC">
              <w:t xml:space="preserve"> </w:t>
            </w:r>
            <w:r w:rsidRPr="005F0DAB">
              <w:rPr>
                <w:rStyle w:val="IHPSTabelaBesediloNadpisChar"/>
              </w:rPr>
              <w:t>MU</w:t>
            </w:r>
          </w:p>
        </w:tc>
        <w:tc>
          <w:tcPr>
            <w:tcW w:w="1399" w:type="dxa"/>
          </w:tcPr>
          <w:p w14:paraId="5B753949" w14:textId="77777777" w:rsidR="008E2EC2" w:rsidRPr="004A5B3F" w:rsidRDefault="008E2EC2" w:rsidP="00894DB0">
            <w:pPr>
              <w:pStyle w:val="IHPSTabelaBesedilo"/>
              <w:rPr>
                <w:lang w:eastAsia="sl-SI"/>
              </w:rPr>
            </w:pPr>
            <w:r w:rsidRPr="004A5B3F">
              <w:rPr>
                <w:lang w:eastAsia="sl-SI"/>
              </w:rPr>
              <w:t>železov fosfat</w:t>
            </w:r>
          </w:p>
        </w:tc>
        <w:tc>
          <w:tcPr>
            <w:tcW w:w="1554" w:type="dxa"/>
          </w:tcPr>
          <w:p w14:paraId="3B238F8B" w14:textId="77777777" w:rsidR="008E2EC2" w:rsidRDefault="008E2EC2" w:rsidP="00894DB0">
            <w:pPr>
              <w:pStyle w:val="IHPSTabelaBesedilo"/>
              <w:rPr>
                <w:lang w:eastAsia="sl-SI"/>
              </w:rPr>
            </w:pPr>
            <w:r>
              <w:rPr>
                <w:lang w:eastAsia="sl-SI"/>
              </w:rPr>
              <w:t>50,0 kg/ha</w:t>
            </w:r>
          </w:p>
        </w:tc>
        <w:tc>
          <w:tcPr>
            <w:tcW w:w="1710" w:type="dxa"/>
          </w:tcPr>
          <w:p w14:paraId="5E46A228" w14:textId="77777777" w:rsidR="008E2EC2" w:rsidRDefault="008E2EC2" w:rsidP="00894DB0">
            <w:pPr>
              <w:pStyle w:val="IHPSTabelaBesedilo"/>
              <w:rPr>
                <w:lang w:eastAsia="sl-SI"/>
              </w:rPr>
            </w:pPr>
            <w:r>
              <w:rPr>
                <w:lang w:eastAsia="sl-SI"/>
              </w:rPr>
              <w:t>karenca ni potrebna</w:t>
            </w:r>
          </w:p>
        </w:tc>
        <w:tc>
          <w:tcPr>
            <w:tcW w:w="1711" w:type="dxa"/>
          </w:tcPr>
          <w:p w14:paraId="56C7D07E" w14:textId="77777777" w:rsidR="008E2EC2" w:rsidRPr="009E2719" w:rsidRDefault="008E2EC2" w:rsidP="00894DB0">
            <w:pPr>
              <w:pStyle w:val="IHPSTabelaBesedilo"/>
              <w:rPr>
                <w:lang w:eastAsia="sl-SI"/>
              </w:rPr>
            </w:pPr>
            <w:r>
              <w:rPr>
                <w:lang w:eastAsia="sl-SI"/>
              </w:rPr>
              <w:t>4-krat</w:t>
            </w:r>
          </w:p>
        </w:tc>
        <w:tc>
          <w:tcPr>
            <w:tcW w:w="1710" w:type="dxa"/>
          </w:tcPr>
          <w:p w14:paraId="4A964432" w14:textId="77777777" w:rsidR="008E2EC2" w:rsidRDefault="008E2EC2" w:rsidP="00894DB0">
            <w:pPr>
              <w:pStyle w:val="IHPSTabelaBesedilo"/>
              <w:rPr>
                <w:b/>
                <w:lang w:eastAsia="sl-SI"/>
              </w:rPr>
            </w:pPr>
            <w:r>
              <w:rPr>
                <w:b/>
                <w:lang w:eastAsia="sl-SI"/>
              </w:rPr>
              <w:t>0</w:t>
            </w:r>
          </w:p>
        </w:tc>
      </w:tr>
      <w:tr w:rsidR="007F5D0A" w:rsidRPr="009E2719" w14:paraId="5A96E511" w14:textId="77777777" w:rsidTr="003E3BC7">
        <w:tc>
          <w:tcPr>
            <w:tcW w:w="1549" w:type="dxa"/>
            <w:vAlign w:val="top"/>
          </w:tcPr>
          <w:p w14:paraId="6AF98592" w14:textId="73DA88CD" w:rsidR="007F5D0A" w:rsidRPr="004A5B3F" w:rsidRDefault="007F5D0A" w:rsidP="007F5D0A">
            <w:pPr>
              <w:pStyle w:val="IHPSTabelaBesedilo"/>
              <w:rPr>
                <w:lang w:eastAsia="sl-SI"/>
              </w:rPr>
            </w:pPr>
            <w:r w:rsidRPr="00920DC8">
              <w:rPr>
                <w:lang w:eastAsia="sl-SI"/>
              </w:rPr>
              <w:t xml:space="preserve">Rasti </w:t>
            </w:r>
            <w:proofErr w:type="spellStart"/>
            <w:r w:rsidRPr="00920DC8">
              <w:rPr>
                <w:lang w:eastAsia="sl-SI"/>
              </w:rPr>
              <w:t>ferro</w:t>
            </w:r>
            <w:proofErr w:type="spellEnd"/>
            <w:r w:rsidRPr="00920DC8">
              <w:rPr>
                <w:lang w:eastAsia="sl-SI"/>
              </w:rPr>
              <w:t xml:space="preserve"> MU</w:t>
            </w:r>
          </w:p>
        </w:tc>
        <w:tc>
          <w:tcPr>
            <w:tcW w:w="1399" w:type="dxa"/>
            <w:vAlign w:val="top"/>
          </w:tcPr>
          <w:p w14:paraId="01861F70" w14:textId="15A8B30D" w:rsidR="007F5D0A" w:rsidRPr="004A5B3F" w:rsidRDefault="007F5D0A" w:rsidP="007F5D0A">
            <w:pPr>
              <w:pStyle w:val="IHPSTabelaBesedilo"/>
              <w:rPr>
                <w:lang w:eastAsia="sl-SI"/>
              </w:rPr>
            </w:pPr>
            <w:r w:rsidRPr="00920DC8">
              <w:rPr>
                <w:lang w:eastAsia="sl-SI"/>
              </w:rPr>
              <w:t>železov fosfat</w:t>
            </w:r>
          </w:p>
        </w:tc>
        <w:tc>
          <w:tcPr>
            <w:tcW w:w="1554" w:type="dxa"/>
            <w:vAlign w:val="top"/>
          </w:tcPr>
          <w:p w14:paraId="1170C6A9" w14:textId="5C9388F5" w:rsidR="007F5D0A" w:rsidRDefault="007F5D0A" w:rsidP="007F5D0A">
            <w:pPr>
              <w:pStyle w:val="IHPSTabelaBesedilo"/>
              <w:rPr>
                <w:lang w:eastAsia="sl-SI"/>
              </w:rPr>
            </w:pPr>
            <w:r w:rsidRPr="00920DC8">
              <w:rPr>
                <w:lang w:eastAsia="sl-SI"/>
              </w:rPr>
              <w:t>7,0 kg/ha</w:t>
            </w:r>
          </w:p>
        </w:tc>
        <w:tc>
          <w:tcPr>
            <w:tcW w:w="1710" w:type="dxa"/>
            <w:vAlign w:val="top"/>
          </w:tcPr>
          <w:p w14:paraId="2E81F300" w14:textId="510CC97B" w:rsidR="007F5D0A" w:rsidRDefault="007F5D0A" w:rsidP="007F5D0A">
            <w:pPr>
              <w:pStyle w:val="IHPSTabelaBesedilo"/>
              <w:rPr>
                <w:lang w:eastAsia="sl-SI"/>
              </w:rPr>
            </w:pPr>
            <w:r w:rsidRPr="00920DC8">
              <w:rPr>
                <w:lang w:eastAsia="sl-SI"/>
              </w:rPr>
              <w:t>karenca ni potrebna</w:t>
            </w:r>
          </w:p>
        </w:tc>
        <w:tc>
          <w:tcPr>
            <w:tcW w:w="1711" w:type="dxa"/>
            <w:vAlign w:val="top"/>
          </w:tcPr>
          <w:p w14:paraId="4A540F6B" w14:textId="24FB19AE" w:rsidR="007F5D0A" w:rsidRDefault="007F5D0A" w:rsidP="007F5D0A">
            <w:pPr>
              <w:pStyle w:val="IHPSTabelaBesedilo"/>
              <w:rPr>
                <w:lang w:eastAsia="sl-SI"/>
              </w:rPr>
            </w:pPr>
            <w:r w:rsidRPr="00920DC8">
              <w:rPr>
                <w:lang w:eastAsia="sl-SI"/>
              </w:rPr>
              <w:t>7-krat</w:t>
            </w:r>
          </w:p>
        </w:tc>
        <w:tc>
          <w:tcPr>
            <w:tcW w:w="1710" w:type="dxa"/>
            <w:vAlign w:val="top"/>
          </w:tcPr>
          <w:p w14:paraId="15E057D9" w14:textId="415D099E" w:rsidR="007F5D0A" w:rsidRPr="007F5D0A" w:rsidRDefault="007F5D0A" w:rsidP="007F5D0A">
            <w:pPr>
              <w:pStyle w:val="IHPSTabelaBesedilo"/>
              <w:rPr>
                <w:lang w:eastAsia="sl-SI"/>
              </w:rPr>
            </w:pPr>
            <w:r w:rsidRPr="007F5D0A">
              <w:rPr>
                <w:lang w:eastAsia="sl-SI"/>
              </w:rPr>
              <w:t>0</w:t>
            </w:r>
          </w:p>
        </w:tc>
      </w:tr>
    </w:tbl>
    <w:p w14:paraId="04CCEE3F" w14:textId="18153914" w:rsidR="008E2EC2" w:rsidRPr="005907CA" w:rsidRDefault="008E2EC2" w:rsidP="00A14D4E">
      <w:pPr>
        <w:pStyle w:val="IHPSOPOMBA"/>
      </w:pPr>
      <w:r w:rsidRPr="000B078B">
        <w:rPr>
          <w:rStyle w:val="IHPSMU"/>
        </w:rPr>
        <w:t>MU – manjša uporaba</w:t>
      </w:r>
      <w:r>
        <w:rPr>
          <w:rStyle w:val="IHPSMU"/>
        </w:rPr>
        <w:t>;</w:t>
      </w:r>
      <w:r>
        <w:t xml:space="preserve"> </w:t>
      </w:r>
      <w:r w:rsidRPr="009E2719">
        <w:t xml:space="preserve">učinkovitost in </w:t>
      </w:r>
      <w:proofErr w:type="spellStart"/>
      <w:r w:rsidRPr="009E2719">
        <w:t>fitotoksičnost</w:t>
      </w:r>
      <w:proofErr w:type="spellEnd"/>
      <w:r w:rsidRPr="009E2719">
        <w:t xml:space="preserve"> sredstva pri uporabi na hmelju ni bila preverjena, zato odgovornost v zvezi z uporabo (učinkovitost in </w:t>
      </w:r>
      <w:proofErr w:type="spellStart"/>
      <w:r w:rsidRPr="009E2719">
        <w:t>fitotoksičnost</w:t>
      </w:r>
      <w:proofErr w:type="spellEnd"/>
      <w:r w:rsidRPr="009E2719">
        <w:t>) tega sredstva na hmelju prevzame uporabnik.</w:t>
      </w:r>
    </w:p>
    <w:sectPr w:rsidR="008E2EC2" w:rsidRPr="005907CA" w:rsidSect="00A14D4E">
      <w:headerReference w:type="default" r:id="rId9"/>
      <w:footerReference w:type="default" r:id="rId10"/>
      <w:pgSz w:w="11906" w:h="16838"/>
      <w:pgMar w:top="1134" w:right="1134" w:bottom="1134"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EE56B" w14:textId="77777777" w:rsidR="00B02609" w:rsidRPr="009E2719" w:rsidRDefault="00B02609" w:rsidP="006A44C7">
      <w:pPr>
        <w:spacing w:before="0" w:after="0"/>
      </w:pPr>
      <w:r w:rsidRPr="009E2719">
        <w:separator/>
      </w:r>
    </w:p>
  </w:endnote>
  <w:endnote w:type="continuationSeparator" w:id="0">
    <w:p w14:paraId="4098E1D2" w14:textId="77777777" w:rsidR="00B02609" w:rsidRPr="009E2719" w:rsidRDefault="00B02609" w:rsidP="006A44C7">
      <w:pPr>
        <w:spacing w:before="0" w:after="0"/>
      </w:pPr>
      <w:r w:rsidRPr="009E27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893361"/>
      <w:docPartObj>
        <w:docPartGallery w:val="Page Numbers (Bottom of Page)"/>
        <w:docPartUnique/>
      </w:docPartObj>
    </w:sdtPr>
    <w:sdtContent>
      <w:p w14:paraId="34534468" w14:textId="258DB2E7" w:rsidR="00322E00" w:rsidRPr="009E2719" w:rsidRDefault="006A204A" w:rsidP="006A204A">
        <w:pPr>
          <w:pStyle w:val="Footer"/>
        </w:pPr>
        <w:r w:rsidRPr="009E2719">
          <w:fldChar w:fldCharType="begin"/>
        </w:r>
        <w:r w:rsidRPr="009E2719">
          <w:instrText xml:space="preserve"> PAGE   \* MERGEFORMAT </w:instrText>
        </w:r>
        <w:r w:rsidRPr="009E2719">
          <w:fldChar w:fldCharType="separate"/>
        </w:r>
        <w:r w:rsidRPr="009E2719">
          <w:t>2</w:t>
        </w:r>
        <w:r w:rsidRPr="009E2719">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9A6CB" w14:textId="77777777" w:rsidR="00B02609" w:rsidRPr="009E2719" w:rsidRDefault="00B02609" w:rsidP="006A44C7">
      <w:pPr>
        <w:spacing w:before="0" w:after="0"/>
      </w:pPr>
      <w:r w:rsidRPr="009E2719">
        <w:separator/>
      </w:r>
    </w:p>
  </w:footnote>
  <w:footnote w:type="continuationSeparator" w:id="0">
    <w:p w14:paraId="550D50D2" w14:textId="77777777" w:rsidR="00B02609" w:rsidRPr="009E2719" w:rsidRDefault="00B02609" w:rsidP="006A44C7">
      <w:pPr>
        <w:spacing w:before="0" w:after="0"/>
      </w:pPr>
      <w:r w:rsidRPr="009E27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84031" w14:textId="3D2FB009" w:rsidR="00CC27DA" w:rsidRPr="009E2719" w:rsidRDefault="00BB1EE4" w:rsidP="00CC27DA">
    <w:pPr>
      <w:pStyle w:val="Header"/>
      <w:framePr w:wrap="notBeside"/>
    </w:pPr>
    <w:r w:rsidRPr="009E2719">
      <w:rPr>
        <w:noProof/>
      </w:rPr>
      <w:drawing>
        <wp:inline distT="0" distB="0" distL="0" distR="0" wp14:anchorId="698129A0" wp14:editId="2F8A6DB4">
          <wp:extent cx="2430000" cy="324000"/>
          <wp:effectExtent l="0" t="0" r="8890" b="0"/>
          <wp:docPr id="462933155" name="Picture 2" descr="Logotip: IHPS Inštitut za hmeljarstvo in pivovarstvo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33155" name="Picture 2" descr="Logotip: IHPS Inštitut za hmeljarstvo in pivovarstvo Slovenije"/>
                  <pic:cNvPicPr/>
                </pic:nvPicPr>
                <pic:blipFill>
                  <a:blip r:embed="rId1">
                    <a:extLst>
                      <a:ext uri="{28A0092B-C50C-407E-A947-70E740481C1C}">
                        <a14:useLocalDpi xmlns:a14="http://schemas.microsoft.com/office/drawing/2010/main" val="0"/>
                      </a:ext>
                    </a:extLst>
                  </a:blip>
                  <a:stretch>
                    <a:fillRect/>
                  </a:stretch>
                </pic:blipFill>
                <pic:spPr>
                  <a:xfrm>
                    <a:off x="0" y="0"/>
                    <a:ext cx="2430000" cy="3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706B8"/>
    <w:multiLevelType w:val="hybridMultilevel"/>
    <w:tmpl w:val="B8C86088"/>
    <w:lvl w:ilvl="0" w:tplc="DADA5D64">
      <w:start w:val="1"/>
      <w:numFmt w:val="decimal"/>
      <w:pStyle w:val="IHPSOpombaPreglednica"/>
      <w:lvlText w:val="%1"/>
      <w:lvlJc w:val="left"/>
      <w:pPr>
        <w:tabs>
          <w:tab w:val="num" w:pos="720"/>
        </w:tabs>
        <w:ind w:left="720" w:hanging="360"/>
      </w:pPr>
      <w:rPr>
        <w:rFonts w:hint="default"/>
        <w:vertAlign w:val="superscrip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5E05BE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CBB7353"/>
    <w:multiLevelType w:val="hybridMultilevel"/>
    <w:tmpl w:val="1EB672E6"/>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27354D"/>
    <w:multiLevelType w:val="hybridMultilevel"/>
    <w:tmpl w:val="A9909AC6"/>
    <w:lvl w:ilvl="0" w:tplc="06241496">
      <w:start w:val="1"/>
      <w:numFmt w:val="bullet"/>
      <w:pStyle w:val="IHPSNatevanje"/>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AD47B7A"/>
    <w:multiLevelType w:val="multilevel"/>
    <w:tmpl w:val="60E0F474"/>
    <w:lvl w:ilvl="0">
      <w:start w:val="1"/>
      <w:numFmt w:val="none"/>
      <w:lvlText w:val=""/>
      <w:lvlJc w:val="left"/>
      <w:pPr>
        <w:ind w:left="432" w:hanging="432"/>
      </w:pPr>
      <w:rPr>
        <w:rFonts w:hint="default"/>
      </w:rPr>
    </w:lvl>
    <w:lvl w:ilvl="1">
      <w:start w:val="1"/>
      <w:numFmt w:val="none"/>
      <w:lvlText w:val=""/>
      <w:lvlJc w:val="left"/>
      <w:pPr>
        <w:tabs>
          <w:tab w:val="num" w:pos="0"/>
        </w:tabs>
        <w:ind w:left="0" w:firstLine="0"/>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2.%3.%4.%5"/>
      <w:lvlJc w:val="left"/>
      <w:pPr>
        <w:ind w:left="1008" w:hanging="1008"/>
      </w:pPr>
      <w:rPr>
        <w:rFonts w:hint="default"/>
      </w:rPr>
    </w:lvl>
    <w:lvl w:ilvl="5">
      <w:start w:val="1"/>
      <w:numFmt w:val="decimal"/>
      <w:pStyle w:val="Heading6"/>
      <w:lvlText w:val="%1.%2.%3.%4.%5.%6"/>
      <w:lvlJc w:val="left"/>
      <w:pPr>
        <w:ind w:left="753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54A220BD"/>
    <w:multiLevelType w:val="hybridMultilevel"/>
    <w:tmpl w:val="7506E2C2"/>
    <w:lvl w:ilvl="0" w:tplc="0DF4CB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81E014D"/>
    <w:multiLevelType w:val="hybridMultilevel"/>
    <w:tmpl w:val="3D0C3E0A"/>
    <w:lvl w:ilvl="0" w:tplc="0DF4CB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19637871">
    <w:abstractNumId w:val="4"/>
  </w:num>
  <w:num w:numId="2" w16cid:durableId="1575509921">
    <w:abstractNumId w:val="4"/>
  </w:num>
  <w:num w:numId="3" w16cid:durableId="1070226001">
    <w:abstractNumId w:val="4"/>
  </w:num>
  <w:num w:numId="4" w16cid:durableId="667975095">
    <w:abstractNumId w:val="4"/>
  </w:num>
  <w:num w:numId="5" w16cid:durableId="100535374">
    <w:abstractNumId w:val="4"/>
  </w:num>
  <w:num w:numId="6" w16cid:durableId="383724819">
    <w:abstractNumId w:val="4"/>
  </w:num>
  <w:num w:numId="7" w16cid:durableId="442502295">
    <w:abstractNumId w:val="4"/>
  </w:num>
  <w:num w:numId="8" w16cid:durableId="101195323">
    <w:abstractNumId w:val="4"/>
  </w:num>
  <w:num w:numId="9" w16cid:durableId="149253274">
    <w:abstractNumId w:val="1"/>
  </w:num>
  <w:num w:numId="10" w16cid:durableId="1487357035">
    <w:abstractNumId w:val="4"/>
    <w:lvlOverride w:ilvl="0">
      <w:lvl w:ilvl="0">
        <w:start w:val="1"/>
        <w:numFmt w:val="none"/>
        <w:lvlText w:val=""/>
        <w:lvlJc w:val="left"/>
        <w:pPr>
          <w:ind w:left="432" w:hanging="432"/>
        </w:pPr>
        <w:rPr>
          <w:rFonts w:hint="default"/>
        </w:rPr>
      </w:lvl>
    </w:lvlOverride>
    <w:lvlOverride w:ilvl="1">
      <w:lvl w:ilvl="1">
        <w:start w:val="1"/>
        <w:numFmt w:val="decimal"/>
        <w:lvlText w:val="%2."/>
        <w:lvlJc w:val="left"/>
        <w:pPr>
          <w:ind w:left="576" w:hanging="576"/>
        </w:pPr>
        <w:rPr>
          <w:rFonts w:hint="default"/>
        </w:rPr>
      </w:lvl>
    </w:lvlOverride>
    <w:lvlOverride w:ilvl="2">
      <w:lvl w:ilvl="2">
        <w:start w:val="1"/>
        <w:numFmt w:val="decimal"/>
        <w:pStyle w:val="Heading3"/>
        <w:lvlText w:val="%2.%3"/>
        <w:lvlJc w:val="left"/>
        <w:pPr>
          <w:ind w:left="720" w:hanging="720"/>
        </w:pPr>
        <w:rPr>
          <w:rFonts w:hint="default"/>
        </w:rPr>
      </w:lvl>
    </w:lvlOverride>
    <w:lvlOverride w:ilvl="3">
      <w:lvl w:ilvl="3">
        <w:start w:val="1"/>
        <w:numFmt w:val="decimal"/>
        <w:pStyle w:val="Heading4"/>
        <w:lvlText w:val="%2.%3.%4"/>
        <w:lvlJc w:val="left"/>
        <w:pPr>
          <w:ind w:left="864" w:hanging="864"/>
        </w:pPr>
        <w:rPr>
          <w:rFonts w:hint="default"/>
        </w:rPr>
      </w:lvl>
    </w:lvlOverride>
    <w:lvlOverride w:ilvl="4">
      <w:lvl w:ilvl="4">
        <w:start w:val="1"/>
        <w:numFmt w:val="decimal"/>
        <w:pStyle w:val="Heading5"/>
        <w:lvlText w:val="%2.%3.%4.%5"/>
        <w:lvlJc w:val="left"/>
        <w:pPr>
          <w:ind w:left="1008" w:hanging="1008"/>
        </w:pPr>
        <w:rPr>
          <w:rFonts w:hint="default"/>
        </w:rPr>
      </w:lvl>
    </w:lvlOverride>
    <w:lvlOverride w:ilvl="5">
      <w:lvl w:ilvl="5">
        <w:start w:val="1"/>
        <w:numFmt w:val="decimal"/>
        <w:pStyle w:val="Heading6"/>
        <w:lvlText w:val="%1.%2.%3.%4.%5.%6"/>
        <w:lvlJc w:val="left"/>
        <w:pPr>
          <w:ind w:left="753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16cid:durableId="1538661785">
    <w:abstractNumId w:val="2"/>
  </w:num>
  <w:num w:numId="12" w16cid:durableId="1163199429">
    <w:abstractNumId w:val="0"/>
  </w:num>
  <w:num w:numId="13" w16cid:durableId="396125945">
    <w:abstractNumId w:val="4"/>
    <w:lvlOverride w:ilvl="0">
      <w:lvl w:ilvl="0">
        <w:start w:val="1"/>
        <w:numFmt w:val="none"/>
        <w:lvlText w:val=""/>
        <w:lvlJc w:val="left"/>
        <w:pPr>
          <w:ind w:left="432" w:hanging="432"/>
        </w:pPr>
        <w:rPr>
          <w:rFonts w:hint="default"/>
        </w:rPr>
      </w:lvl>
    </w:lvlOverride>
    <w:lvlOverride w:ilvl="1">
      <w:lvl w:ilvl="1">
        <w:start w:val="1"/>
        <w:numFmt w:val="decimal"/>
        <w:lvlText w:val="%2."/>
        <w:lvlJc w:val="left"/>
        <w:pPr>
          <w:ind w:left="576" w:hanging="576"/>
        </w:pPr>
        <w:rPr>
          <w:rFonts w:hint="default"/>
        </w:rPr>
      </w:lvl>
    </w:lvlOverride>
    <w:lvlOverride w:ilvl="2">
      <w:lvl w:ilvl="2">
        <w:start w:val="1"/>
        <w:numFmt w:val="decimal"/>
        <w:pStyle w:val="Heading3"/>
        <w:lvlText w:val="%2.%3"/>
        <w:lvlJc w:val="left"/>
        <w:pPr>
          <w:ind w:left="720" w:hanging="720"/>
        </w:pPr>
        <w:rPr>
          <w:rFonts w:hint="default"/>
        </w:rPr>
      </w:lvl>
    </w:lvlOverride>
    <w:lvlOverride w:ilvl="3">
      <w:lvl w:ilvl="3">
        <w:start w:val="1"/>
        <w:numFmt w:val="decimal"/>
        <w:pStyle w:val="Heading4"/>
        <w:lvlText w:val="%2.%3.%4"/>
        <w:lvlJc w:val="left"/>
        <w:pPr>
          <w:ind w:left="864" w:hanging="864"/>
        </w:pPr>
        <w:rPr>
          <w:rFonts w:hint="default"/>
        </w:rPr>
      </w:lvl>
    </w:lvlOverride>
    <w:lvlOverride w:ilvl="4">
      <w:lvl w:ilvl="4">
        <w:start w:val="1"/>
        <w:numFmt w:val="decimal"/>
        <w:pStyle w:val="Heading5"/>
        <w:lvlText w:val="%2.%3.%4.%5"/>
        <w:lvlJc w:val="left"/>
        <w:pPr>
          <w:ind w:left="1008" w:hanging="1008"/>
        </w:pPr>
        <w:rPr>
          <w:rFonts w:hint="default"/>
        </w:rPr>
      </w:lvl>
    </w:lvlOverride>
    <w:lvlOverride w:ilvl="5">
      <w:lvl w:ilvl="5">
        <w:start w:val="1"/>
        <w:numFmt w:val="decimal"/>
        <w:pStyle w:val="Heading6"/>
        <w:lvlText w:val="%1.%2.%3.%4.%5.%6"/>
        <w:lvlJc w:val="left"/>
        <w:pPr>
          <w:ind w:left="753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66807355">
    <w:abstractNumId w:val="6"/>
  </w:num>
  <w:num w:numId="15" w16cid:durableId="634486290">
    <w:abstractNumId w:val="5"/>
  </w:num>
  <w:num w:numId="16" w16cid:durableId="1629581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8D"/>
    <w:rsid w:val="000018EC"/>
    <w:rsid w:val="00007B9D"/>
    <w:rsid w:val="00015DF2"/>
    <w:rsid w:val="000231DE"/>
    <w:rsid w:val="0003436F"/>
    <w:rsid w:val="0004221B"/>
    <w:rsid w:val="00042546"/>
    <w:rsid w:val="0005443C"/>
    <w:rsid w:val="00073D53"/>
    <w:rsid w:val="00082E51"/>
    <w:rsid w:val="00094BB1"/>
    <w:rsid w:val="00095933"/>
    <w:rsid w:val="000B078B"/>
    <w:rsid w:val="000E3007"/>
    <w:rsid w:val="000E410E"/>
    <w:rsid w:val="000F2C76"/>
    <w:rsid w:val="00101246"/>
    <w:rsid w:val="00116F96"/>
    <w:rsid w:val="00130299"/>
    <w:rsid w:val="00131C3D"/>
    <w:rsid w:val="00131E83"/>
    <w:rsid w:val="0013211D"/>
    <w:rsid w:val="0014392B"/>
    <w:rsid w:val="001444BE"/>
    <w:rsid w:val="0014463D"/>
    <w:rsid w:val="00146B91"/>
    <w:rsid w:val="00152869"/>
    <w:rsid w:val="001532DD"/>
    <w:rsid w:val="001606EC"/>
    <w:rsid w:val="00167A6F"/>
    <w:rsid w:val="00171259"/>
    <w:rsid w:val="001850E3"/>
    <w:rsid w:val="001901C8"/>
    <w:rsid w:val="001A5AA9"/>
    <w:rsid w:val="001B0884"/>
    <w:rsid w:val="001B17B0"/>
    <w:rsid w:val="001B6FD8"/>
    <w:rsid w:val="001C5749"/>
    <w:rsid w:val="001F31EE"/>
    <w:rsid w:val="00203204"/>
    <w:rsid w:val="00203DDB"/>
    <w:rsid w:val="00207336"/>
    <w:rsid w:val="00211A70"/>
    <w:rsid w:val="00214DD1"/>
    <w:rsid w:val="0021654A"/>
    <w:rsid w:val="00216F84"/>
    <w:rsid w:val="002337BB"/>
    <w:rsid w:val="002352EA"/>
    <w:rsid w:val="002457A3"/>
    <w:rsid w:val="00247BD0"/>
    <w:rsid w:val="00282CB5"/>
    <w:rsid w:val="00284384"/>
    <w:rsid w:val="00292355"/>
    <w:rsid w:val="00292E0E"/>
    <w:rsid w:val="00293D37"/>
    <w:rsid w:val="0029651D"/>
    <w:rsid w:val="00297D2F"/>
    <w:rsid w:val="002A7AF1"/>
    <w:rsid w:val="002A7E48"/>
    <w:rsid w:val="002B1350"/>
    <w:rsid w:val="002C69B7"/>
    <w:rsid w:val="002E25BC"/>
    <w:rsid w:val="002E40D9"/>
    <w:rsid w:val="00300D11"/>
    <w:rsid w:val="00322114"/>
    <w:rsid w:val="00322E00"/>
    <w:rsid w:val="003301BA"/>
    <w:rsid w:val="00337C3F"/>
    <w:rsid w:val="00342F78"/>
    <w:rsid w:val="003500B6"/>
    <w:rsid w:val="00352A8F"/>
    <w:rsid w:val="00352AA9"/>
    <w:rsid w:val="003867D3"/>
    <w:rsid w:val="003A1585"/>
    <w:rsid w:val="003B28E3"/>
    <w:rsid w:val="003D21A6"/>
    <w:rsid w:val="003D6E8C"/>
    <w:rsid w:val="003F1717"/>
    <w:rsid w:val="003F3795"/>
    <w:rsid w:val="003F7F11"/>
    <w:rsid w:val="0040324D"/>
    <w:rsid w:val="0040369F"/>
    <w:rsid w:val="00420E2C"/>
    <w:rsid w:val="00422D7D"/>
    <w:rsid w:val="004346C6"/>
    <w:rsid w:val="004426B3"/>
    <w:rsid w:val="004542AE"/>
    <w:rsid w:val="004548E0"/>
    <w:rsid w:val="004648EE"/>
    <w:rsid w:val="00484EC1"/>
    <w:rsid w:val="00494A4B"/>
    <w:rsid w:val="004A06A6"/>
    <w:rsid w:val="004A7E8F"/>
    <w:rsid w:val="004B065E"/>
    <w:rsid w:val="004B20FA"/>
    <w:rsid w:val="004B6D0C"/>
    <w:rsid w:val="004C3157"/>
    <w:rsid w:val="004C4EB7"/>
    <w:rsid w:val="004C4FEF"/>
    <w:rsid w:val="004D2BC4"/>
    <w:rsid w:val="004F4B8E"/>
    <w:rsid w:val="005042CA"/>
    <w:rsid w:val="00515238"/>
    <w:rsid w:val="00517C45"/>
    <w:rsid w:val="0054066A"/>
    <w:rsid w:val="00550349"/>
    <w:rsid w:val="00550A98"/>
    <w:rsid w:val="00557962"/>
    <w:rsid w:val="0056064B"/>
    <w:rsid w:val="00562CD1"/>
    <w:rsid w:val="00567082"/>
    <w:rsid w:val="005764AB"/>
    <w:rsid w:val="00586C18"/>
    <w:rsid w:val="005907CA"/>
    <w:rsid w:val="00591DEB"/>
    <w:rsid w:val="005A3989"/>
    <w:rsid w:val="005A6BB7"/>
    <w:rsid w:val="005B44B5"/>
    <w:rsid w:val="005C3957"/>
    <w:rsid w:val="005D4D46"/>
    <w:rsid w:val="005E27CC"/>
    <w:rsid w:val="005E42F4"/>
    <w:rsid w:val="005E6164"/>
    <w:rsid w:val="005E747C"/>
    <w:rsid w:val="005F0DAB"/>
    <w:rsid w:val="005F1554"/>
    <w:rsid w:val="005F3F71"/>
    <w:rsid w:val="005F4422"/>
    <w:rsid w:val="005F7A5F"/>
    <w:rsid w:val="00600A19"/>
    <w:rsid w:val="00612055"/>
    <w:rsid w:val="0062526E"/>
    <w:rsid w:val="00625513"/>
    <w:rsid w:val="006306C8"/>
    <w:rsid w:val="006310F1"/>
    <w:rsid w:val="00640BCE"/>
    <w:rsid w:val="00650719"/>
    <w:rsid w:val="0065138B"/>
    <w:rsid w:val="006534C2"/>
    <w:rsid w:val="00661E71"/>
    <w:rsid w:val="006710CF"/>
    <w:rsid w:val="006825D3"/>
    <w:rsid w:val="00695744"/>
    <w:rsid w:val="00696E99"/>
    <w:rsid w:val="006975E5"/>
    <w:rsid w:val="006A204A"/>
    <w:rsid w:val="006A44C7"/>
    <w:rsid w:val="006C6D47"/>
    <w:rsid w:val="006E019A"/>
    <w:rsid w:val="006F12DC"/>
    <w:rsid w:val="006F6017"/>
    <w:rsid w:val="00702FF5"/>
    <w:rsid w:val="00714FA1"/>
    <w:rsid w:val="007223ED"/>
    <w:rsid w:val="0072497B"/>
    <w:rsid w:val="00757028"/>
    <w:rsid w:val="007670FB"/>
    <w:rsid w:val="0077074C"/>
    <w:rsid w:val="00771518"/>
    <w:rsid w:val="00772503"/>
    <w:rsid w:val="0077624C"/>
    <w:rsid w:val="007771E4"/>
    <w:rsid w:val="00793C14"/>
    <w:rsid w:val="007A6794"/>
    <w:rsid w:val="007B022C"/>
    <w:rsid w:val="007D01FB"/>
    <w:rsid w:val="007E4FE2"/>
    <w:rsid w:val="007E676C"/>
    <w:rsid w:val="007F2290"/>
    <w:rsid w:val="007F5D0A"/>
    <w:rsid w:val="00825627"/>
    <w:rsid w:val="008359EC"/>
    <w:rsid w:val="0084448C"/>
    <w:rsid w:val="00853888"/>
    <w:rsid w:val="00857D45"/>
    <w:rsid w:val="00857DA8"/>
    <w:rsid w:val="00864604"/>
    <w:rsid w:val="00865F57"/>
    <w:rsid w:val="0087163E"/>
    <w:rsid w:val="008823A3"/>
    <w:rsid w:val="008834B7"/>
    <w:rsid w:val="00887232"/>
    <w:rsid w:val="00896742"/>
    <w:rsid w:val="00897728"/>
    <w:rsid w:val="00897C51"/>
    <w:rsid w:val="00897C63"/>
    <w:rsid w:val="008B00DA"/>
    <w:rsid w:val="008B6E2E"/>
    <w:rsid w:val="008C62E8"/>
    <w:rsid w:val="008C6595"/>
    <w:rsid w:val="008C7CE7"/>
    <w:rsid w:val="008D043C"/>
    <w:rsid w:val="008D0CB9"/>
    <w:rsid w:val="008D0ED7"/>
    <w:rsid w:val="008D2FB9"/>
    <w:rsid w:val="008D3426"/>
    <w:rsid w:val="008D5832"/>
    <w:rsid w:val="008E2EC2"/>
    <w:rsid w:val="008F1E96"/>
    <w:rsid w:val="008F3EDC"/>
    <w:rsid w:val="008F7FD1"/>
    <w:rsid w:val="009018C8"/>
    <w:rsid w:val="00905A2B"/>
    <w:rsid w:val="0091139C"/>
    <w:rsid w:val="00921ADD"/>
    <w:rsid w:val="0092260E"/>
    <w:rsid w:val="0092494C"/>
    <w:rsid w:val="009476F0"/>
    <w:rsid w:val="0095791C"/>
    <w:rsid w:val="00964764"/>
    <w:rsid w:val="009675E6"/>
    <w:rsid w:val="009C361C"/>
    <w:rsid w:val="009D3C1B"/>
    <w:rsid w:val="009D48DB"/>
    <w:rsid w:val="009D5C36"/>
    <w:rsid w:val="009E2719"/>
    <w:rsid w:val="009E799D"/>
    <w:rsid w:val="009F6AC9"/>
    <w:rsid w:val="00A00EC4"/>
    <w:rsid w:val="00A04E20"/>
    <w:rsid w:val="00A05224"/>
    <w:rsid w:val="00A119B4"/>
    <w:rsid w:val="00A130D8"/>
    <w:rsid w:val="00A14D4E"/>
    <w:rsid w:val="00A34BFC"/>
    <w:rsid w:val="00A371EA"/>
    <w:rsid w:val="00A519F9"/>
    <w:rsid w:val="00A61D48"/>
    <w:rsid w:val="00A62C89"/>
    <w:rsid w:val="00A66842"/>
    <w:rsid w:val="00A744EC"/>
    <w:rsid w:val="00A92C29"/>
    <w:rsid w:val="00A93E3C"/>
    <w:rsid w:val="00A955AC"/>
    <w:rsid w:val="00AA23F3"/>
    <w:rsid w:val="00AA398D"/>
    <w:rsid w:val="00AA6D8C"/>
    <w:rsid w:val="00AB124F"/>
    <w:rsid w:val="00AB69D4"/>
    <w:rsid w:val="00AC7396"/>
    <w:rsid w:val="00AD6547"/>
    <w:rsid w:val="00AE0713"/>
    <w:rsid w:val="00AE16B7"/>
    <w:rsid w:val="00B001F6"/>
    <w:rsid w:val="00B02609"/>
    <w:rsid w:val="00B04518"/>
    <w:rsid w:val="00B050BC"/>
    <w:rsid w:val="00B12DBF"/>
    <w:rsid w:val="00B2096B"/>
    <w:rsid w:val="00B23F4E"/>
    <w:rsid w:val="00B25AFF"/>
    <w:rsid w:val="00B317F5"/>
    <w:rsid w:val="00B34665"/>
    <w:rsid w:val="00B363C4"/>
    <w:rsid w:val="00B42E98"/>
    <w:rsid w:val="00B53800"/>
    <w:rsid w:val="00B644B3"/>
    <w:rsid w:val="00B66CA0"/>
    <w:rsid w:val="00B6777B"/>
    <w:rsid w:val="00B767AF"/>
    <w:rsid w:val="00B806CF"/>
    <w:rsid w:val="00BB1EE4"/>
    <w:rsid w:val="00BB582B"/>
    <w:rsid w:val="00BB63A1"/>
    <w:rsid w:val="00BC24AA"/>
    <w:rsid w:val="00BD1DF3"/>
    <w:rsid w:val="00BD36E4"/>
    <w:rsid w:val="00BD3B17"/>
    <w:rsid w:val="00BE636E"/>
    <w:rsid w:val="00C126EA"/>
    <w:rsid w:val="00C2057C"/>
    <w:rsid w:val="00C3124A"/>
    <w:rsid w:val="00C330E9"/>
    <w:rsid w:val="00C37064"/>
    <w:rsid w:val="00C42C54"/>
    <w:rsid w:val="00C432B1"/>
    <w:rsid w:val="00C43A84"/>
    <w:rsid w:val="00C5180A"/>
    <w:rsid w:val="00C5388D"/>
    <w:rsid w:val="00C64CB8"/>
    <w:rsid w:val="00C6530F"/>
    <w:rsid w:val="00C70281"/>
    <w:rsid w:val="00C7391A"/>
    <w:rsid w:val="00C76BED"/>
    <w:rsid w:val="00C812B3"/>
    <w:rsid w:val="00C86517"/>
    <w:rsid w:val="00C8662E"/>
    <w:rsid w:val="00C87146"/>
    <w:rsid w:val="00C91CAC"/>
    <w:rsid w:val="00C926CC"/>
    <w:rsid w:val="00C940D9"/>
    <w:rsid w:val="00C97A76"/>
    <w:rsid w:val="00CA3556"/>
    <w:rsid w:val="00CA66FD"/>
    <w:rsid w:val="00CC0354"/>
    <w:rsid w:val="00CC27DA"/>
    <w:rsid w:val="00CC4217"/>
    <w:rsid w:val="00CD252C"/>
    <w:rsid w:val="00CD3A85"/>
    <w:rsid w:val="00CE1D2B"/>
    <w:rsid w:val="00CE2760"/>
    <w:rsid w:val="00CE77BF"/>
    <w:rsid w:val="00CF224D"/>
    <w:rsid w:val="00CF6A1A"/>
    <w:rsid w:val="00D1239F"/>
    <w:rsid w:val="00D1493F"/>
    <w:rsid w:val="00D2221A"/>
    <w:rsid w:val="00D30BBF"/>
    <w:rsid w:val="00D31ADF"/>
    <w:rsid w:val="00D3711D"/>
    <w:rsid w:val="00D4111F"/>
    <w:rsid w:val="00D52951"/>
    <w:rsid w:val="00D61B05"/>
    <w:rsid w:val="00D732D8"/>
    <w:rsid w:val="00D738DF"/>
    <w:rsid w:val="00D82364"/>
    <w:rsid w:val="00D838C8"/>
    <w:rsid w:val="00D87AAD"/>
    <w:rsid w:val="00D959F2"/>
    <w:rsid w:val="00D96662"/>
    <w:rsid w:val="00DA1EE0"/>
    <w:rsid w:val="00DA356B"/>
    <w:rsid w:val="00DC3342"/>
    <w:rsid w:val="00DC5D00"/>
    <w:rsid w:val="00DD2990"/>
    <w:rsid w:val="00DE0198"/>
    <w:rsid w:val="00DE1EF0"/>
    <w:rsid w:val="00DE4761"/>
    <w:rsid w:val="00DE69F3"/>
    <w:rsid w:val="00E011DB"/>
    <w:rsid w:val="00E066E4"/>
    <w:rsid w:val="00E07BDF"/>
    <w:rsid w:val="00E12767"/>
    <w:rsid w:val="00E135E9"/>
    <w:rsid w:val="00E15C8C"/>
    <w:rsid w:val="00E230F2"/>
    <w:rsid w:val="00E268E4"/>
    <w:rsid w:val="00E347DB"/>
    <w:rsid w:val="00E4294B"/>
    <w:rsid w:val="00E528E8"/>
    <w:rsid w:val="00E5402B"/>
    <w:rsid w:val="00E55FEC"/>
    <w:rsid w:val="00E81FF7"/>
    <w:rsid w:val="00E93E26"/>
    <w:rsid w:val="00EE47B9"/>
    <w:rsid w:val="00F01BF3"/>
    <w:rsid w:val="00F05DA1"/>
    <w:rsid w:val="00F10E7A"/>
    <w:rsid w:val="00F279C2"/>
    <w:rsid w:val="00F34757"/>
    <w:rsid w:val="00F4696F"/>
    <w:rsid w:val="00F50E6D"/>
    <w:rsid w:val="00F57063"/>
    <w:rsid w:val="00F630A0"/>
    <w:rsid w:val="00F7079E"/>
    <w:rsid w:val="00F80C80"/>
    <w:rsid w:val="00F82BA1"/>
    <w:rsid w:val="00F9514C"/>
    <w:rsid w:val="00F95CDA"/>
    <w:rsid w:val="00FA16BE"/>
    <w:rsid w:val="00FA6B45"/>
    <w:rsid w:val="00FB1915"/>
    <w:rsid w:val="00FB1E01"/>
    <w:rsid w:val="00FB7897"/>
    <w:rsid w:val="00FC0713"/>
    <w:rsid w:val="00FD003A"/>
    <w:rsid w:val="00FD538C"/>
    <w:rsid w:val="00FE0C3B"/>
    <w:rsid w:val="00FE7FD2"/>
    <w:rsid w:val="00FF2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7B83C"/>
  <w15:chartTrackingRefBased/>
  <w15:docId w15:val="{26A6C0CF-609A-4C47-855E-6CC2E3E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7DA"/>
    <w:pPr>
      <w:spacing w:before="120" w:after="120" w:line="240" w:lineRule="auto"/>
    </w:pPr>
    <w:rPr>
      <w:rFonts w:ascii="Arial" w:hAnsi="Arial"/>
      <w:color w:val="525252"/>
      <w:lang w:val="sl-SI"/>
    </w:rPr>
  </w:style>
  <w:style w:type="paragraph" w:styleId="Heading1">
    <w:name w:val="heading 1"/>
    <w:basedOn w:val="Normal"/>
    <w:next w:val="Normal"/>
    <w:link w:val="Heading1Char"/>
    <w:qFormat/>
    <w:rsid w:val="008823A3"/>
    <w:pPr>
      <w:keepNext/>
      <w:keepLines/>
      <w:spacing w:before="360" w:after="360"/>
      <w:outlineLvl w:val="0"/>
    </w:pPr>
    <w:rPr>
      <w:rFonts w:eastAsiaTheme="majorEastAsia" w:cstheme="majorBidi"/>
      <w:b/>
      <w:color w:val="294335"/>
      <w:sz w:val="28"/>
      <w:szCs w:val="32"/>
      <w:lang w:val="en-US"/>
    </w:rPr>
  </w:style>
  <w:style w:type="paragraph" w:styleId="Heading2">
    <w:name w:val="heading 2"/>
    <w:basedOn w:val="Normal"/>
    <w:next w:val="Normal"/>
    <w:link w:val="Heading2Char"/>
    <w:unhideWhenUsed/>
    <w:qFormat/>
    <w:rsid w:val="00CC27DA"/>
    <w:pPr>
      <w:keepNext/>
      <w:keepLines/>
      <w:spacing w:before="360" w:after="240"/>
      <w:outlineLvl w:val="1"/>
    </w:pPr>
    <w:rPr>
      <w:rFonts w:eastAsiaTheme="majorEastAsia" w:cstheme="majorBidi"/>
      <w:b/>
      <w:sz w:val="24"/>
      <w:szCs w:val="26"/>
      <w:lang w:val="en-US"/>
    </w:rPr>
  </w:style>
  <w:style w:type="paragraph" w:styleId="Heading3">
    <w:name w:val="heading 3"/>
    <w:basedOn w:val="Normal"/>
    <w:next w:val="Normal"/>
    <w:link w:val="Heading3Char"/>
    <w:unhideWhenUsed/>
    <w:qFormat/>
    <w:rsid w:val="001B6FD8"/>
    <w:pPr>
      <w:keepNext/>
      <w:keepLines/>
      <w:numPr>
        <w:ilvl w:val="2"/>
        <w:numId w:val="1"/>
      </w:numPr>
      <w:spacing w:before="240" w:after="240"/>
      <w:outlineLvl w:val="2"/>
    </w:pPr>
    <w:rPr>
      <w:rFonts w:eastAsiaTheme="majorEastAsia" w:cstheme="majorBidi"/>
      <w:b/>
      <w:szCs w:val="24"/>
      <w:lang w:val="en-US"/>
    </w:rPr>
  </w:style>
  <w:style w:type="paragraph" w:styleId="Heading4">
    <w:name w:val="heading 4"/>
    <w:basedOn w:val="Normal"/>
    <w:next w:val="Normal"/>
    <w:link w:val="Heading4Char"/>
    <w:unhideWhenUsed/>
    <w:qFormat/>
    <w:rsid w:val="001B6FD8"/>
    <w:pPr>
      <w:keepNext/>
      <w:keepLines/>
      <w:numPr>
        <w:ilvl w:val="3"/>
        <w:numId w:val="1"/>
      </w:numPr>
      <w:spacing w:before="240" w:after="200"/>
      <w:outlineLvl w:val="3"/>
    </w:pPr>
    <w:rPr>
      <w:rFonts w:eastAsiaTheme="majorEastAsia" w:cstheme="majorBidi"/>
      <w:b/>
      <w:i/>
      <w:iCs/>
      <w:sz w:val="24"/>
      <w:lang w:val="en-US"/>
    </w:rPr>
  </w:style>
  <w:style w:type="paragraph" w:styleId="Heading5">
    <w:name w:val="heading 5"/>
    <w:basedOn w:val="Normal"/>
    <w:next w:val="Normal"/>
    <w:link w:val="Heading5Char"/>
    <w:unhideWhenUsed/>
    <w:qFormat/>
    <w:rsid w:val="00DE4761"/>
    <w:pPr>
      <w:keepNext/>
      <w:keepLines/>
      <w:numPr>
        <w:ilvl w:val="4"/>
        <w:numId w:val="1"/>
      </w:numPr>
      <w:jc w:val="both"/>
      <w:outlineLvl w:val="4"/>
    </w:pPr>
    <w:rPr>
      <w:rFonts w:asciiTheme="majorHAnsi" w:eastAsiaTheme="majorEastAsia" w:hAnsiTheme="majorHAnsi" w:cstheme="majorBidi"/>
      <w:b/>
      <w:i/>
      <w:color w:val="2E74B5" w:themeColor="accent1" w:themeShade="BF"/>
      <w:sz w:val="20"/>
      <w:lang w:val="en-US"/>
    </w:rPr>
  </w:style>
  <w:style w:type="paragraph" w:styleId="Heading6">
    <w:name w:val="heading 6"/>
    <w:aliases w:val="OBVESTILO 5"/>
    <w:basedOn w:val="Normal"/>
    <w:next w:val="Normal"/>
    <w:link w:val="Heading6Char"/>
    <w:unhideWhenUsed/>
    <w:qFormat/>
    <w:rsid w:val="00DE4761"/>
    <w:pPr>
      <w:keepNext/>
      <w:keepLines/>
      <w:numPr>
        <w:ilvl w:val="5"/>
        <w:numId w:val="1"/>
      </w:numPr>
      <w:spacing w:before="240"/>
      <w:jc w:val="both"/>
      <w:outlineLvl w:val="5"/>
    </w:pPr>
    <w:rPr>
      <w:rFonts w:asciiTheme="majorHAnsi" w:eastAsiaTheme="majorEastAsia" w:hAnsiTheme="majorHAnsi" w:cstheme="majorBidi"/>
      <w:color w:val="1F4D78" w:themeColor="accent1" w:themeShade="7F"/>
      <w:sz w:val="20"/>
      <w:lang w:val="en-US"/>
    </w:rPr>
  </w:style>
  <w:style w:type="paragraph" w:styleId="Heading7">
    <w:name w:val="heading 7"/>
    <w:aliases w:val="OBVESTILO 6"/>
    <w:basedOn w:val="Normal"/>
    <w:next w:val="Normal"/>
    <w:link w:val="Heading7Char"/>
    <w:unhideWhenUsed/>
    <w:rsid w:val="00DE4761"/>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0"/>
      <w:lang w:val="en-US"/>
    </w:rPr>
  </w:style>
  <w:style w:type="paragraph" w:styleId="Heading8">
    <w:name w:val="heading 8"/>
    <w:aliases w:val="OBVESTILO 7"/>
    <w:basedOn w:val="Normal"/>
    <w:next w:val="Normal"/>
    <w:link w:val="Heading8Char"/>
    <w:unhideWhenUsed/>
    <w:rsid w:val="00DE4761"/>
    <w:pPr>
      <w:keepNext/>
      <w:keepLines/>
      <w:numPr>
        <w:ilvl w:val="7"/>
        <w:numId w:val="1"/>
      </w:numPr>
      <w:spacing w:before="40" w:after="0"/>
      <w:jc w:val="both"/>
      <w:outlineLvl w:val="7"/>
    </w:pPr>
    <w:rPr>
      <w:rFonts w:asciiTheme="majorHAnsi" w:eastAsiaTheme="majorEastAsia" w:hAnsiTheme="majorHAnsi" w:cstheme="majorBidi"/>
      <w:color w:val="222A35" w:themeColor="text2" w:themeShade="80"/>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D7D"/>
    <w:pPr>
      <w:contextualSpacing/>
    </w:pPr>
  </w:style>
  <w:style w:type="paragraph" w:customStyle="1" w:styleId="IHPSTabelaBesedilo">
    <w:name w:val="IHPS_Tabela_Besedilo"/>
    <w:basedOn w:val="IHPSTabelaGlava"/>
    <w:link w:val="IHPSTabelaBesediloChar"/>
    <w:qFormat/>
    <w:rsid w:val="009E2719"/>
    <w:pPr>
      <w:spacing w:before="20" w:after="20"/>
    </w:pPr>
    <w:rPr>
      <w:b w:val="0"/>
      <w:bCs/>
      <w:szCs w:val="24"/>
    </w:rPr>
  </w:style>
  <w:style w:type="character" w:customStyle="1" w:styleId="Heading1Char">
    <w:name w:val="Heading 1 Char"/>
    <w:basedOn w:val="DefaultParagraphFont"/>
    <w:link w:val="Heading1"/>
    <w:rsid w:val="008823A3"/>
    <w:rPr>
      <w:rFonts w:ascii="Arial" w:eastAsiaTheme="majorEastAsia" w:hAnsi="Arial" w:cstheme="majorBidi"/>
      <w:b/>
      <w:color w:val="294335"/>
      <w:sz w:val="28"/>
      <w:szCs w:val="32"/>
      <w:lang w:val="en-US"/>
    </w:rPr>
  </w:style>
  <w:style w:type="character" w:customStyle="1" w:styleId="Heading2Char">
    <w:name w:val="Heading 2 Char"/>
    <w:basedOn w:val="DefaultParagraphFont"/>
    <w:link w:val="Heading2"/>
    <w:rsid w:val="00CC27DA"/>
    <w:rPr>
      <w:rFonts w:ascii="Calibri" w:eastAsiaTheme="majorEastAsia" w:hAnsi="Calibri" w:cstheme="majorBidi"/>
      <w:b/>
      <w:sz w:val="24"/>
      <w:szCs w:val="26"/>
      <w:lang w:val="en-US"/>
    </w:rPr>
  </w:style>
  <w:style w:type="character" w:customStyle="1" w:styleId="Heading3Char">
    <w:name w:val="Heading 3 Char"/>
    <w:basedOn w:val="DefaultParagraphFont"/>
    <w:link w:val="Heading3"/>
    <w:rsid w:val="001B6FD8"/>
    <w:rPr>
      <w:rFonts w:ascii="Calibri" w:eastAsiaTheme="majorEastAsia" w:hAnsi="Calibri" w:cstheme="majorBidi"/>
      <w:b/>
      <w:szCs w:val="24"/>
      <w:lang w:val="en-US"/>
    </w:rPr>
  </w:style>
  <w:style w:type="character" w:customStyle="1" w:styleId="Heading4Char">
    <w:name w:val="Heading 4 Char"/>
    <w:basedOn w:val="DefaultParagraphFont"/>
    <w:link w:val="Heading4"/>
    <w:rsid w:val="001B6FD8"/>
    <w:rPr>
      <w:rFonts w:ascii="Calibri" w:eastAsiaTheme="majorEastAsia" w:hAnsi="Calibri" w:cstheme="majorBidi"/>
      <w:b/>
      <w:i/>
      <w:iCs/>
      <w:sz w:val="24"/>
      <w:lang w:val="en-US"/>
    </w:rPr>
  </w:style>
  <w:style w:type="character" w:customStyle="1" w:styleId="Heading5Char">
    <w:name w:val="Heading 5 Char"/>
    <w:basedOn w:val="DefaultParagraphFont"/>
    <w:link w:val="Heading5"/>
    <w:rsid w:val="00DE4761"/>
    <w:rPr>
      <w:rFonts w:asciiTheme="majorHAnsi" w:eastAsiaTheme="majorEastAsia" w:hAnsiTheme="majorHAnsi" w:cstheme="majorBidi"/>
      <w:b/>
      <w:i/>
      <w:color w:val="2E74B5" w:themeColor="accent1" w:themeShade="BF"/>
      <w:sz w:val="20"/>
      <w:lang w:val="en-US"/>
    </w:rPr>
  </w:style>
  <w:style w:type="character" w:customStyle="1" w:styleId="Heading6Char">
    <w:name w:val="Heading 6 Char"/>
    <w:aliases w:val="OBVESTILO 5 Char"/>
    <w:basedOn w:val="DefaultParagraphFont"/>
    <w:link w:val="Heading6"/>
    <w:rsid w:val="00DE4761"/>
    <w:rPr>
      <w:rFonts w:asciiTheme="majorHAnsi" w:eastAsiaTheme="majorEastAsia" w:hAnsiTheme="majorHAnsi" w:cstheme="majorBidi"/>
      <w:color w:val="1F4D78" w:themeColor="accent1" w:themeShade="7F"/>
      <w:sz w:val="20"/>
      <w:lang w:val="en-US"/>
    </w:rPr>
  </w:style>
  <w:style w:type="character" w:customStyle="1" w:styleId="Heading7Char">
    <w:name w:val="Heading 7 Char"/>
    <w:aliases w:val="OBVESTILO 6 Char"/>
    <w:basedOn w:val="DefaultParagraphFont"/>
    <w:link w:val="Heading7"/>
    <w:rsid w:val="00DE4761"/>
    <w:rPr>
      <w:rFonts w:asciiTheme="majorHAnsi" w:eastAsiaTheme="majorEastAsia" w:hAnsiTheme="majorHAnsi" w:cstheme="majorBidi"/>
      <w:i/>
      <w:iCs/>
      <w:color w:val="1F4D78" w:themeColor="accent1" w:themeShade="7F"/>
      <w:sz w:val="20"/>
      <w:lang w:val="en-US"/>
    </w:rPr>
  </w:style>
  <w:style w:type="character" w:customStyle="1" w:styleId="Heading8Char">
    <w:name w:val="Heading 8 Char"/>
    <w:aliases w:val="OBVESTILO 7 Char"/>
    <w:basedOn w:val="DefaultParagraphFont"/>
    <w:link w:val="Heading8"/>
    <w:rsid w:val="00DE4761"/>
    <w:rPr>
      <w:rFonts w:asciiTheme="majorHAnsi" w:eastAsiaTheme="majorEastAsia" w:hAnsiTheme="majorHAnsi" w:cstheme="majorBidi"/>
      <w:color w:val="222A35" w:themeColor="text2" w:themeShade="80"/>
      <w:sz w:val="21"/>
      <w:szCs w:val="21"/>
      <w:lang w:val="en-US"/>
    </w:rPr>
  </w:style>
  <w:style w:type="character" w:styleId="Hyperlink">
    <w:name w:val="Hyperlink"/>
    <w:rsid w:val="00C5388D"/>
    <w:rPr>
      <w:color w:val="0000FF"/>
      <w:sz w:val="20"/>
      <w:u w:val="single"/>
    </w:rPr>
  </w:style>
  <w:style w:type="paragraph" w:customStyle="1" w:styleId="IHPSOPOMBA">
    <w:name w:val="IHPS_OPOMBA"/>
    <w:basedOn w:val="Normal"/>
    <w:qFormat/>
    <w:rsid w:val="002C69B7"/>
    <w:pPr>
      <w:contextualSpacing/>
    </w:pPr>
    <w:rPr>
      <w:rFonts w:cs="Arial"/>
      <w:sz w:val="18"/>
      <w:lang w:eastAsia="sl-SI"/>
    </w:rPr>
  </w:style>
  <w:style w:type="table" w:styleId="TableSimple1">
    <w:name w:val="Table Simple 1"/>
    <w:basedOn w:val="TableNormal"/>
    <w:rsid w:val="00C538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unhideWhenUsed/>
    <w:rsid w:val="008823A3"/>
    <w:pPr>
      <w:framePr w:wrap="notBeside" w:vAnchor="text" w:hAnchor="text" w:y="1"/>
      <w:tabs>
        <w:tab w:val="center" w:pos="4513"/>
        <w:tab w:val="right" w:pos="9026"/>
      </w:tabs>
      <w:spacing w:after="1080"/>
    </w:pPr>
  </w:style>
  <w:style w:type="character" w:customStyle="1" w:styleId="HeaderChar">
    <w:name w:val="Header Char"/>
    <w:basedOn w:val="DefaultParagraphFont"/>
    <w:link w:val="Header"/>
    <w:uiPriority w:val="99"/>
    <w:rsid w:val="008823A3"/>
    <w:rPr>
      <w:rFonts w:ascii="Arial" w:hAnsi="Arial"/>
      <w:color w:val="525252"/>
    </w:rPr>
  </w:style>
  <w:style w:type="paragraph" w:styleId="Footer">
    <w:name w:val="footer"/>
    <w:basedOn w:val="Normal"/>
    <w:link w:val="FooterChar"/>
    <w:uiPriority w:val="99"/>
    <w:unhideWhenUsed/>
    <w:rsid w:val="006A204A"/>
    <w:pPr>
      <w:tabs>
        <w:tab w:val="center" w:pos="4513"/>
        <w:tab w:val="right" w:pos="9026"/>
      </w:tabs>
      <w:spacing w:after="0"/>
      <w:jc w:val="right"/>
    </w:pPr>
    <w:rPr>
      <w:sz w:val="20"/>
    </w:rPr>
  </w:style>
  <w:style w:type="character" w:customStyle="1" w:styleId="FooterChar">
    <w:name w:val="Footer Char"/>
    <w:basedOn w:val="DefaultParagraphFont"/>
    <w:link w:val="Footer"/>
    <w:uiPriority w:val="99"/>
    <w:rsid w:val="006A204A"/>
    <w:rPr>
      <w:rFonts w:ascii="Arial" w:hAnsi="Arial"/>
      <w:color w:val="525252"/>
      <w:sz w:val="20"/>
    </w:rPr>
  </w:style>
  <w:style w:type="paragraph" w:styleId="Caption">
    <w:name w:val="caption"/>
    <w:basedOn w:val="Normal"/>
    <w:next w:val="Normal"/>
    <w:uiPriority w:val="35"/>
    <w:unhideWhenUsed/>
    <w:qFormat/>
    <w:rsid w:val="00C5180A"/>
    <w:pPr>
      <w:spacing w:after="200"/>
    </w:pPr>
    <w:rPr>
      <w:i/>
      <w:iCs/>
      <w:color w:val="44546A" w:themeColor="text2"/>
      <w:sz w:val="18"/>
      <w:szCs w:val="18"/>
    </w:rPr>
  </w:style>
  <w:style w:type="paragraph" w:customStyle="1" w:styleId="IHPSNapisPreglednica">
    <w:name w:val="IHPS_Napis_Preglednica"/>
    <w:basedOn w:val="Caption"/>
    <w:qFormat/>
    <w:rsid w:val="00702FF5"/>
    <w:pPr>
      <w:spacing w:before="240" w:after="120"/>
      <w:ind w:left="1588" w:hanging="1588"/>
    </w:pPr>
    <w:rPr>
      <w:b/>
      <w:i w:val="0"/>
      <w:color w:val="294335"/>
      <w:sz w:val="20"/>
    </w:rPr>
  </w:style>
  <w:style w:type="table" w:styleId="TableGrid">
    <w:name w:val="Table Grid"/>
    <w:basedOn w:val="TableNormal"/>
    <w:rsid w:val="00FA16BE"/>
    <w:pPr>
      <w:spacing w:after="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rPr>
      <w:tblHeader/>
    </w:trPr>
    <w:tcPr>
      <w:vAlign w:val="center"/>
    </w:tcPr>
  </w:style>
  <w:style w:type="table" w:styleId="GridTable1Light-Accent5">
    <w:name w:val="Grid Table 1 Light Accent 5"/>
    <w:basedOn w:val="TableNormal"/>
    <w:uiPriority w:val="46"/>
    <w:rsid w:val="00A93E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A93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A93E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HPSTabelaGlava">
    <w:name w:val="IHPS_Tabela_Glava"/>
    <w:basedOn w:val="Normal"/>
    <w:link w:val="IHPSTabelaGlavaChar"/>
    <w:qFormat/>
    <w:rsid w:val="009E2719"/>
    <w:pPr>
      <w:spacing w:before="60" w:after="60"/>
    </w:pPr>
    <w:rPr>
      <w:b/>
      <w:sz w:val="18"/>
    </w:rPr>
  </w:style>
  <w:style w:type="paragraph" w:styleId="BalloonText">
    <w:name w:val="Balloon Text"/>
    <w:basedOn w:val="Normal"/>
    <w:link w:val="BalloonTextChar"/>
    <w:uiPriority w:val="99"/>
    <w:semiHidden/>
    <w:unhideWhenUsed/>
    <w:rsid w:val="0013029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299"/>
    <w:rPr>
      <w:rFonts w:ascii="Segoe UI" w:hAnsi="Segoe UI" w:cs="Segoe UI"/>
      <w:sz w:val="18"/>
      <w:szCs w:val="18"/>
    </w:rPr>
  </w:style>
  <w:style w:type="numbering" w:customStyle="1" w:styleId="Brezseznama1">
    <w:name w:val="Brez seznama1"/>
    <w:next w:val="NoList"/>
    <w:uiPriority w:val="99"/>
    <w:semiHidden/>
    <w:unhideWhenUsed/>
    <w:rsid w:val="00853888"/>
  </w:style>
  <w:style w:type="paragraph" w:styleId="NormalWeb">
    <w:name w:val="Normal (Web)"/>
    <w:basedOn w:val="Normal"/>
    <w:uiPriority w:val="99"/>
    <w:unhideWhenUsed/>
    <w:rsid w:val="00853888"/>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IHPSOkvir">
    <w:name w:val="IHPS_Okvir"/>
    <w:basedOn w:val="Normal"/>
    <w:qFormat/>
    <w:rsid w:val="00D1239F"/>
    <w:pPr>
      <w:pBdr>
        <w:top w:val="single" w:sz="4" w:space="5" w:color="525252"/>
        <w:left w:val="single" w:sz="4" w:space="5" w:color="525252"/>
        <w:bottom w:val="single" w:sz="4" w:space="5" w:color="525252"/>
        <w:right w:val="single" w:sz="4" w:space="5" w:color="525252"/>
      </w:pBdr>
      <w:spacing w:before="240" w:after="240"/>
      <w:ind w:left="113"/>
    </w:pPr>
    <w:rPr>
      <w:rFonts w:eastAsia="Times New Roman" w:cstheme="minorHAnsi"/>
      <w:b/>
      <w:lang w:eastAsia="sl-SI"/>
    </w:rPr>
  </w:style>
  <w:style w:type="character" w:styleId="FollowedHyperlink">
    <w:name w:val="FollowedHyperlink"/>
    <w:basedOn w:val="DefaultParagraphFont"/>
    <w:uiPriority w:val="99"/>
    <w:semiHidden/>
    <w:unhideWhenUsed/>
    <w:rsid w:val="006710CF"/>
    <w:rPr>
      <w:color w:val="954F72" w:themeColor="followedHyperlink"/>
      <w:u w:val="single"/>
    </w:rPr>
  </w:style>
  <w:style w:type="character" w:styleId="UnresolvedMention">
    <w:name w:val="Unresolved Mention"/>
    <w:basedOn w:val="DefaultParagraphFont"/>
    <w:uiPriority w:val="99"/>
    <w:semiHidden/>
    <w:unhideWhenUsed/>
    <w:rsid w:val="008834B7"/>
    <w:rPr>
      <w:color w:val="605E5C"/>
      <w:shd w:val="clear" w:color="auto" w:fill="E1DFDD"/>
    </w:rPr>
  </w:style>
  <w:style w:type="character" w:styleId="CommentReference">
    <w:name w:val="annotation reference"/>
    <w:basedOn w:val="DefaultParagraphFont"/>
    <w:uiPriority w:val="99"/>
    <w:semiHidden/>
    <w:unhideWhenUsed/>
    <w:rsid w:val="009E2719"/>
    <w:rPr>
      <w:sz w:val="16"/>
      <w:szCs w:val="16"/>
    </w:rPr>
  </w:style>
  <w:style w:type="paragraph" w:styleId="CommentText">
    <w:name w:val="annotation text"/>
    <w:basedOn w:val="Normal"/>
    <w:link w:val="CommentTextChar"/>
    <w:uiPriority w:val="99"/>
    <w:unhideWhenUsed/>
    <w:rsid w:val="009E2719"/>
    <w:rPr>
      <w:sz w:val="20"/>
      <w:szCs w:val="20"/>
    </w:rPr>
  </w:style>
  <w:style w:type="character" w:customStyle="1" w:styleId="CommentTextChar">
    <w:name w:val="Comment Text Char"/>
    <w:basedOn w:val="DefaultParagraphFont"/>
    <w:link w:val="CommentText"/>
    <w:uiPriority w:val="99"/>
    <w:rsid w:val="009E2719"/>
    <w:rPr>
      <w:rFonts w:ascii="Arial" w:hAnsi="Arial"/>
      <w:color w:val="525252"/>
      <w:sz w:val="20"/>
      <w:szCs w:val="20"/>
      <w:lang w:val="sl-SI"/>
    </w:rPr>
  </w:style>
  <w:style w:type="paragraph" w:styleId="CommentSubject">
    <w:name w:val="annotation subject"/>
    <w:basedOn w:val="CommentText"/>
    <w:next w:val="CommentText"/>
    <w:link w:val="CommentSubjectChar"/>
    <w:uiPriority w:val="99"/>
    <w:semiHidden/>
    <w:unhideWhenUsed/>
    <w:rsid w:val="009E2719"/>
    <w:rPr>
      <w:b/>
      <w:bCs/>
    </w:rPr>
  </w:style>
  <w:style w:type="character" w:customStyle="1" w:styleId="CommentSubjectChar">
    <w:name w:val="Comment Subject Char"/>
    <w:basedOn w:val="CommentTextChar"/>
    <w:link w:val="CommentSubject"/>
    <w:uiPriority w:val="99"/>
    <w:semiHidden/>
    <w:rsid w:val="009E2719"/>
    <w:rPr>
      <w:rFonts w:ascii="Arial" w:hAnsi="Arial"/>
      <w:b/>
      <w:bCs/>
      <w:color w:val="525252"/>
      <w:sz w:val="20"/>
      <w:szCs w:val="20"/>
      <w:lang w:val="sl-SI"/>
    </w:rPr>
  </w:style>
  <w:style w:type="paragraph" w:customStyle="1" w:styleId="IHPSOpombaPreglednica">
    <w:name w:val="IHPS_Opomba_Preglednica"/>
    <w:basedOn w:val="Normal"/>
    <w:qFormat/>
    <w:rsid w:val="009E2719"/>
    <w:pPr>
      <w:numPr>
        <w:numId w:val="12"/>
      </w:numPr>
      <w:overflowPunct w:val="0"/>
      <w:autoSpaceDE w:val="0"/>
      <w:autoSpaceDN w:val="0"/>
      <w:adjustRightInd w:val="0"/>
      <w:spacing w:before="0" w:after="0"/>
      <w:ind w:left="709" w:hanging="425"/>
      <w:textAlignment w:val="baseline"/>
    </w:pPr>
    <w:rPr>
      <w:rFonts w:eastAsia="Times New Roman" w:cs="Arial"/>
      <w:sz w:val="20"/>
      <w:szCs w:val="20"/>
      <w:lang w:eastAsia="sl-SI"/>
    </w:rPr>
  </w:style>
  <w:style w:type="paragraph" w:customStyle="1" w:styleId="IHPSNatevanje">
    <w:name w:val="IHPS_Naštevanje"/>
    <w:basedOn w:val="ListParagraph"/>
    <w:qFormat/>
    <w:rsid w:val="009E2719"/>
    <w:pPr>
      <w:numPr>
        <w:numId w:val="16"/>
      </w:numPr>
      <w:ind w:left="357" w:hanging="357"/>
    </w:pPr>
  </w:style>
  <w:style w:type="paragraph" w:customStyle="1" w:styleId="IHPSTabelaBesediloNadpis">
    <w:name w:val="IHPS_Tabela_Besedilo_Nadpis"/>
    <w:basedOn w:val="IHPSTabelaBesedilo"/>
    <w:link w:val="IHPSTabelaBesediloNadpisChar"/>
    <w:qFormat/>
    <w:rsid w:val="00BD36E4"/>
    <w:pPr>
      <w:shd w:val="clear" w:color="auto" w:fill="F7EFDD"/>
    </w:pPr>
    <w:rPr>
      <w:b/>
      <w:bCs w:val="0"/>
      <w:vertAlign w:val="superscript"/>
    </w:rPr>
  </w:style>
  <w:style w:type="character" w:customStyle="1" w:styleId="IHPSTabelaGlavaChar">
    <w:name w:val="IHPS_Tabela_Glava Char"/>
    <w:basedOn w:val="DefaultParagraphFont"/>
    <w:link w:val="IHPSTabelaGlava"/>
    <w:rsid w:val="005F0DAB"/>
    <w:rPr>
      <w:rFonts w:ascii="Arial" w:hAnsi="Arial"/>
      <w:b/>
      <w:color w:val="525252"/>
      <w:sz w:val="18"/>
      <w:lang w:val="sl-SI"/>
    </w:rPr>
  </w:style>
  <w:style w:type="character" w:customStyle="1" w:styleId="IHPSTabelaBesediloChar">
    <w:name w:val="IHPS_Tabela_Besedilo Char"/>
    <w:basedOn w:val="IHPSTabelaGlavaChar"/>
    <w:link w:val="IHPSTabelaBesedilo"/>
    <w:rsid w:val="005F0DAB"/>
    <w:rPr>
      <w:rFonts w:ascii="Arial" w:hAnsi="Arial"/>
      <w:b w:val="0"/>
      <w:bCs/>
      <w:color w:val="525252"/>
      <w:sz w:val="18"/>
      <w:szCs w:val="24"/>
      <w:lang w:val="sl-SI"/>
    </w:rPr>
  </w:style>
  <w:style w:type="character" w:customStyle="1" w:styleId="IHPSTabelaBesediloNadpisChar">
    <w:name w:val="IHPS_Tabela_Besedilo_Nadpis Char"/>
    <w:basedOn w:val="IHPSTabelaBesediloChar"/>
    <w:link w:val="IHPSTabelaBesediloNadpis"/>
    <w:rsid w:val="00BD36E4"/>
    <w:rPr>
      <w:rFonts w:ascii="Arial" w:hAnsi="Arial"/>
      <w:b/>
      <w:bCs w:val="0"/>
      <w:color w:val="525252"/>
      <w:sz w:val="18"/>
      <w:szCs w:val="24"/>
      <w:shd w:val="clear" w:color="auto" w:fill="F7EFDD"/>
      <w:vertAlign w:val="superscript"/>
      <w:lang w:val="sl-SI"/>
    </w:rPr>
  </w:style>
  <w:style w:type="character" w:customStyle="1" w:styleId="IHPSMU">
    <w:name w:val="IHPS_MU"/>
    <w:basedOn w:val="DefaultParagraphFont"/>
    <w:uiPriority w:val="1"/>
    <w:qFormat/>
    <w:rsid w:val="000B078B"/>
    <w:rPr>
      <w:bdr w:val="none" w:sz="0" w:space="0" w:color="auto"/>
      <w:shd w:val="clear" w:color="auto" w:fill="F7EFDD"/>
    </w:rPr>
  </w:style>
  <w:style w:type="paragraph" w:customStyle="1" w:styleId="IHPSNapisslikegrafikonapreglednice">
    <w:name w:val="IHPS Napis slike/grafikona/preglednice"/>
    <w:basedOn w:val="Caption"/>
    <w:qFormat/>
    <w:rsid w:val="005907CA"/>
    <w:pPr>
      <w:spacing w:before="240" w:after="120"/>
    </w:pPr>
    <w:rPr>
      <w:rFonts w:eastAsia="Times New Roman" w:cs="Times New Roman"/>
      <w:b/>
      <w:i w:val="0"/>
      <w:color w:val="294335"/>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etni2.furs.gov.si/FFS/REGSR/FFS_sezn.asp?L=1&amp;S=2&amp;top=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FFD96-D22B-4164-B7E2-FC7539447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1602</Words>
  <Characters>9136</Characters>
  <Application>Microsoft Office Word</Application>
  <DocSecurity>0</DocSecurity>
  <Lines>76</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Hmeljarske informacije</vt:lpstr>
      <vt:lpstr>Hmeljarske informacije</vt:lpstr>
    </vt:vector>
  </TitlesOfParts>
  <Company>Hewlett-Packard Company</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Seznam fitofarmacevtskih sredstev dovoljenih v EKOLOŠKI PRIDELAVI hmelja v Sloveniji v letu 2026; stanje na dan 12. februar 2026</dc:title>
  <dc:subject/>
  <dc:creator>Jolanda Persolja</dc:creator>
  <cp:keywords/>
  <dc:description/>
  <cp:lastModifiedBy>Jolanda Persolja</cp:lastModifiedBy>
  <cp:revision>43</cp:revision>
  <cp:lastPrinted>2026-02-24T14:06:00Z</cp:lastPrinted>
  <dcterms:created xsi:type="dcterms:W3CDTF">2025-01-21T06:00:00Z</dcterms:created>
  <dcterms:modified xsi:type="dcterms:W3CDTF">2026-02-24T14:07:00Z</dcterms:modified>
</cp:coreProperties>
</file>