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DB" w:rsidRPr="008A31B2" w:rsidRDefault="00DE4BDB" w:rsidP="00DE4BD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A31B2">
        <w:rPr>
          <w:rFonts w:asciiTheme="minorHAnsi" w:hAnsiTheme="minorHAnsi" w:cstheme="minorHAnsi"/>
          <w:b/>
          <w:sz w:val="36"/>
          <w:szCs w:val="36"/>
        </w:rPr>
        <w:t>VABILO</w:t>
      </w:r>
    </w:p>
    <w:p w:rsidR="00DE4BDB" w:rsidRPr="00CE52EE" w:rsidRDefault="00DE4BDB" w:rsidP="0091445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52EE">
        <w:rPr>
          <w:rFonts w:asciiTheme="minorHAnsi" w:hAnsiTheme="minorHAnsi" w:cstheme="minorHAnsi"/>
          <w:b/>
          <w:sz w:val="24"/>
          <w:szCs w:val="24"/>
        </w:rPr>
        <w:t>na izobraževanje za pridobitev znanja</w:t>
      </w:r>
      <w:r w:rsidR="0091445C" w:rsidRPr="00CE52EE">
        <w:rPr>
          <w:rFonts w:asciiTheme="minorHAnsi" w:hAnsiTheme="minorHAnsi" w:cstheme="minorHAnsi"/>
          <w:b/>
          <w:sz w:val="24"/>
          <w:szCs w:val="24"/>
        </w:rPr>
        <w:t xml:space="preserve"> s področja pivovarstva, ki omogoča tudi pridobitev certifikata o nacionalni poklicni kvalifikaciji (NPK) pivovar/pivovarka</w:t>
      </w:r>
      <w:r w:rsidRPr="00CE52EE">
        <w:rPr>
          <w:rFonts w:asciiTheme="minorHAnsi" w:hAnsiTheme="minorHAnsi" w:cstheme="minorHAnsi"/>
          <w:b/>
          <w:sz w:val="24"/>
          <w:szCs w:val="24"/>
        </w:rPr>
        <w:t>.</w:t>
      </w:r>
    </w:p>
    <w:p w:rsidR="00DE4BDB" w:rsidRPr="008A31B2" w:rsidRDefault="00DE4BDB" w:rsidP="008A31B2">
      <w:r w:rsidRPr="008A31B2">
        <w:t xml:space="preserve">Izobraževanje bo potekalo </w:t>
      </w:r>
      <w:r w:rsidR="0091445C" w:rsidRPr="008A31B2">
        <w:t>v</w:t>
      </w:r>
      <w:r w:rsidR="00CE0211" w:rsidRPr="008A31B2">
        <w:t xml:space="preserve"> </w:t>
      </w:r>
      <w:r w:rsidR="00396369" w:rsidRPr="008A31B2">
        <w:t>osmih</w:t>
      </w:r>
      <w:r w:rsidR="00072201" w:rsidRPr="008A31B2">
        <w:t xml:space="preserve"> </w:t>
      </w:r>
      <w:r w:rsidR="0091445C" w:rsidRPr="008A31B2">
        <w:t>srečanjih</w:t>
      </w:r>
      <w:r w:rsidR="00072201" w:rsidRPr="008A31B2">
        <w:t xml:space="preserve"> med </w:t>
      </w:r>
      <w:r w:rsidR="00072201" w:rsidRPr="008A31B2">
        <w:rPr>
          <w:b/>
          <w:bCs/>
        </w:rPr>
        <w:t>0</w:t>
      </w:r>
      <w:r w:rsidR="00396369" w:rsidRPr="008A31B2">
        <w:rPr>
          <w:b/>
          <w:bCs/>
        </w:rPr>
        <w:t>7. 03</w:t>
      </w:r>
      <w:r w:rsidR="00072201" w:rsidRPr="008A31B2">
        <w:rPr>
          <w:b/>
          <w:bCs/>
        </w:rPr>
        <w:t xml:space="preserve">. in </w:t>
      </w:r>
      <w:r w:rsidR="00396369" w:rsidRPr="008A31B2">
        <w:rPr>
          <w:b/>
          <w:bCs/>
        </w:rPr>
        <w:t>20</w:t>
      </w:r>
      <w:r w:rsidRPr="008A31B2">
        <w:rPr>
          <w:b/>
          <w:bCs/>
        </w:rPr>
        <w:t>. 0</w:t>
      </w:r>
      <w:r w:rsidR="00396369" w:rsidRPr="008A31B2">
        <w:rPr>
          <w:b/>
          <w:bCs/>
        </w:rPr>
        <w:t>4</w:t>
      </w:r>
      <w:r w:rsidRPr="008A31B2">
        <w:rPr>
          <w:b/>
          <w:bCs/>
        </w:rPr>
        <w:t>. 20</w:t>
      </w:r>
      <w:r w:rsidR="00537187" w:rsidRPr="008A31B2">
        <w:rPr>
          <w:b/>
          <w:bCs/>
        </w:rPr>
        <w:t>2</w:t>
      </w:r>
      <w:r w:rsidR="00396369" w:rsidRPr="008A31B2">
        <w:rPr>
          <w:b/>
          <w:bCs/>
        </w:rPr>
        <w:t>2</w:t>
      </w:r>
      <w:r w:rsidRPr="008A31B2">
        <w:t>, s pričetk</w:t>
      </w:r>
      <w:r w:rsidR="00072201" w:rsidRPr="008A31B2">
        <w:t>i</w:t>
      </w:r>
      <w:r w:rsidRPr="008A31B2">
        <w:t xml:space="preserve"> </w:t>
      </w:r>
      <w:r w:rsidRPr="008A31B2">
        <w:rPr>
          <w:b/>
          <w:bCs/>
        </w:rPr>
        <w:t>ob 08:00 uri</w:t>
      </w:r>
      <w:r w:rsidRPr="008A31B2">
        <w:t>, v prostorih Inštituta za hmeljarstvo in pivovarstvo Slovenije v Žalcu</w:t>
      </w:r>
      <w:r w:rsidR="0091445C" w:rsidRPr="008A31B2">
        <w:t xml:space="preserve">. </w:t>
      </w:r>
      <w:r w:rsidRPr="008A31B2">
        <w:t xml:space="preserve"> </w:t>
      </w:r>
      <w:r w:rsidR="0091445C" w:rsidRPr="008A31B2">
        <w:t xml:space="preserve">Obsega </w:t>
      </w:r>
      <w:r w:rsidRPr="008A31B2">
        <w:t xml:space="preserve">teoretični in praktični del in </w:t>
      </w:r>
      <w:r w:rsidR="0091445C" w:rsidRPr="008A31B2">
        <w:t>je v skladu s potrjenim poklicnim standardom  za poklic pivovar/pivovarka (podrobne vsebine izobraževanja so v nadaljevanju).</w:t>
      </w:r>
    </w:p>
    <w:p w:rsidR="00DE4BDB" w:rsidRPr="008A31B2" w:rsidRDefault="00DE4BDB" w:rsidP="008A31B2">
      <w:r w:rsidRPr="008A31B2">
        <w:t xml:space="preserve">Izobraževanje je namenjeno vsem, ki želijo </w:t>
      </w:r>
      <w:r w:rsidR="0091445C" w:rsidRPr="008A31B2">
        <w:t xml:space="preserve">pridobiti strokovna znanja s področja pivovarstva in vsem, ki želijo tudi pridobiti </w:t>
      </w:r>
      <w:r w:rsidRPr="008A31B2">
        <w:t xml:space="preserve">certifikat </w:t>
      </w:r>
      <w:r w:rsidR="0091445C" w:rsidRPr="008A31B2">
        <w:t>o NPK pivovar/pivovarka a še nimajo vseh potrebnih znanj</w:t>
      </w:r>
      <w:r w:rsidRPr="008A31B2">
        <w:t xml:space="preserve">. </w:t>
      </w:r>
    </w:p>
    <w:p w:rsidR="009063E1" w:rsidRPr="008A31B2" w:rsidRDefault="0091445C" w:rsidP="008A31B2">
      <w:r w:rsidRPr="008A31B2">
        <w:t xml:space="preserve">Za prijavo na </w:t>
      </w:r>
      <w:r w:rsidR="00DE4BDB" w:rsidRPr="008A31B2">
        <w:t xml:space="preserve">izobraževanje je potrebno izpolniti priloženo prijavnico in jo poslati na naslov </w:t>
      </w:r>
      <w:hyperlink r:id="rId7" w:history="1">
        <w:r w:rsidR="00DE4BDB" w:rsidRPr="008A31B2">
          <w:rPr>
            <w:rStyle w:val="Hyperlink"/>
            <w:rFonts w:asciiTheme="minorHAnsi" w:hAnsiTheme="minorHAnsi" w:cstheme="minorHAnsi"/>
            <w:szCs w:val="22"/>
          </w:rPr>
          <w:t>marija.hribernik@ihps.si</w:t>
        </w:r>
      </w:hyperlink>
      <w:r w:rsidR="00DE4BDB" w:rsidRPr="008A31B2">
        <w:rPr>
          <w:rStyle w:val="Hyperlink"/>
          <w:rFonts w:asciiTheme="minorHAnsi" w:hAnsiTheme="minorHAnsi" w:cstheme="minorHAnsi"/>
          <w:szCs w:val="22"/>
        </w:rPr>
        <w:t xml:space="preserve"> </w:t>
      </w:r>
      <w:r w:rsidR="00C6096B" w:rsidRPr="008A31B2">
        <w:rPr>
          <w:rStyle w:val="Hyperlink"/>
          <w:rFonts w:asciiTheme="minorHAnsi" w:hAnsiTheme="minorHAnsi" w:cstheme="minorHAnsi"/>
          <w:color w:val="auto"/>
          <w:szCs w:val="22"/>
          <w:u w:val="none"/>
        </w:rPr>
        <w:t xml:space="preserve">ali po </w:t>
      </w:r>
      <w:proofErr w:type="spellStart"/>
      <w:r w:rsidR="00C6096B" w:rsidRPr="008A31B2">
        <w:rPr>
          <w:rStyle w:val="Hyperlink"/>
          <w:rFonts w:asciiTheme="minorHAnsi" w:hAnsiTheme="minorHAnsi" w:cstheme="minorHAnsi"/>
          <w:color w:val="auto"/>
          <w:szCs w:val="22"/>
          <w:u w:val="none"/>
        </w:rPr>
        <w:t>faxu</w:t>
      </w:r>
      <w:proofErr w:type="spellEnd"/>
      <w:r w:rsidR="00C6096B" w:rsidRPr="008A31B2">
        <w:rPr>
          <w:rStyle w:val="Hyperlink"/>
          <w:rFonts w:asciiTheme="minorHAnsi" w:hAnsiTheme="minorHAnsi" w:cstheme="minorHAnsi"/>
          <w:color w:val="auto"/>
          <w:szCs w:val="22"/>
          <w:u w:val="none"/>
        </w:rPr>
        <w:t xml:space="preserve"> št.: 03 71 21 620</w:t>
      </w:r>
      <w:r w:rsidR="00877975" w:rsidRPr="008A31B2">
        <w:rPr>
          <w:rStyle w:val="Hyperlink"/>
          <w:rFonts w:asciiTheme="minorHAnsi" w:hAnsiTheme="minorHAnsi" w:cstheme="minorHAnsi"/>
          <w:color w:val="auto"/>
          <w:szCs w:val="22"/>
          <w:u w:val="none"/>
        </w:rPr>
        <w:t xml:space="preserve"> </w:t>
      </w:r>
      <w:r w:rsidR="009770F4" w:rsidRPr="008A31B2">
        <w:rPr>
          <w:rStyle w:val="Hyperlink"/>
          <w:rFonts w:asciiTheme="minorHAnsi" w:hAnsiTheme="minorHAnsi" w:cstheme="minorHAnsi"/>
          <w:b/>
          <w:bCs/>
          <w:color w:val="auto"/>
          <w:szCs w:val="22"/>
          <w:u w:val="none"/>
        </w:rPr>
        <w:t xml:space="preserve">najkasneje do </w:t>
      </w:r>
      <w:r w:rsidR="00396369" w:rsidRPr="008A31B2">
        <w:rPr>
          <w:rStyle w:val="Hyperlink"/>
          <w:rFonts w:asciiTheme="minorHAnsi" w:hAnsiTheme="minorHAnsi" w:cstheme="minorHAnsi"/>
          <w:b/>
          <w:bCs/>
          <w:color w:val="auto"/>
          <w:szCs w:val="22"/>
          <w:u w:val="none"/>
        </w:rPr>
        <w:t>15</w:t>
      </w:r>
      <w:r w:rsidR="009770F4" w:rsidRPr="008A31B2">
        <w:rPr>
          <w:rStyle w:val="Hyperlink"/>
          <w:rFonts w:asciiTheme="minorHAnsi" w:hAnsiTheme="minorHAnsi" w:cstheme="minorHAnsi"/>
          <w:b/>
          <w:bCs/>
          <w:color w:val="auto"/>
          <w:szCs w:val="22"/>
          <w:u w:val="none"/>
        </w:rPr>
        <w:t>. 0</w:t>
      </w:r>
      <w:r w:rsidR="00396369" w:rsidRPr="008A31B2">
        <w:rPr>
          <w:rStyle w:val="Hyperlink"/>
          <w:rFonts w:asciiTheme="minorHAnsi" w:hAnsiTheme="minorHAnsi" w:cstheme="minorHAnsi"/>
          <w:b/>
          <w:bCs/>
          <w:color w:val="auto"/>
          <w:szCs w:val="22"/>
          <w:u w:val="none"/>
        </w:rPr>
        <w:t>2</w:t>
      </w:r>
      <w:r w:rsidR="00DE4BDB" w:rsidRPr="008A31B2">
        <w:rPr>
          <w:rStyle w:val="Hyperlink"/>
          <w:rFonts w:asciiTheme="minorHAnsi" w:hAnsiTheme="minorHAnsi" w:cstheme="minorHAnsi"/>
          <w:b/>
          <w:bCs/>
          <w:color w:val="auto"/>
          <w:szCs w:val="22"/>
          <w:u w:val="none"/>
        </w:rPr>
        <w:t>. 20</w:t>
      </w:r>
      <w:r w:rsidR="00537187" w:rsidRPr="008A31B2">
        <w:rPr>
          <w:rStyle w:val="Hyperlink"/>
          <w:rFonts w:asciiTheme="minorHAnsi" w:hAnsiTheme="minorHAnsi" w:cstheme="minorHAnsi"/>
          <w:b/>
          <w:bCs/>
          <w:color w:val="auto"/>
          <w:szCs w:val="22"/>
          <w:u w:val="none"/>
        </w:rPr>
        <w:t>2</w:t>
      </w:r>
      <w:r w:rsidR="00396369" w:rsidRPr="008A31B2">
        <w:rPr>
          <w:rStyle w:val="Hyperlink"/>
          <w:rFonts w:asciiTheme="minorHAnsi" w:hAnsiTheme="minorHAnsi" w:cstheme="minorHAnsi"/>
          <w:b/>
          <w:bCs/>
          <w:color w:val="auto"/>
          <w:szCs w:val="22"/>
          <w:u w:val="none"/>
        </w:rPr>
        <w:t>2</w:t>
      </w:r>
      <w:r w:rsidR="00DE4BDB" w:rsidRPr="008A31B2">
        <w:t xml:space="preserve">. </w:t>
      </w:r>
    </w:p>
    <w:p w:rsidR="009063E1" w:rsidRPr="008A31B2" w:rsidRDefault="009770F4" w:rsidP="008A31B2">
      <w:r w:rsidRPr="008A31B2">
        <w:t>I</w:t>
      </w:r>
      <w:r w:rsidR="004B52B1" w:rsidRPr="008A31B2">
        <w:t>zobraževanje</w:t>
      </w:r>
      <w:r w:rsidR="009063E1" w:rsidRPr="008A31B2">
        <w:t xml:space="preserve"> </w:t>
      </w:r>
      <w:r w:rsidRPr="008A31B2">
        <w:t xml:space="preserve">bo </w:t>
      </w:r>
      <w:r w:rsidR="009063E1" w:rsidRPr="008A31B2">
        <w:t>potekalo v</w:t>
      </w:r>
      <w:r w:rsidR="004B52B1" w:rsidRPr="008A31B2">
        <w:t xml:space="preserve"> </w:t>
      </w:r>
      <w:r w:rsidRPr="008A31B2">
        <w:t>spodnjih terminih</w:t>
      </w:r>
      <w:r w:rsidR="009063E1" w:rsidRPr="008A31B2">
        <w:t xml:space="preserve">: </w:t>
      </w:r>
    </w:p>
    <w:p w:rsidR="000E6206" w:rsidRPr="008A31B2" w:rsidRDefault="009063E1" w:rsidP="009770F4">
      <w:pPr>
        <w:ind w:left="720"/>
        <w:jc w:val="both"/>
        <w:rPr>
          <w:rFonts w:asciiTheme="minorHAnsi" w:hAnsiTheme="minorHAnsi" w:cstheme="minorHAnsi"/>
          <w:szCs w:val="22"/>
        </w:rPr>
      </w:pPr>
      <w:r w:rsidRPr="008A31B2">
        <w:rPr>
          <w:rFonts w:asciiTheme="minorHAnsi" w:hAnsiTheme="minorHAnsi" w:cstheme="minorHAnsi"/>
          <w:b/>
          <w:bCs/>
          <w:szCs w:val="22"/>
        </w:rPr>
        <w:t>0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>7</w:t>
      </w:r>
      <w:r w:rsidRPr="008A31B2">
        <w:rPr>
          <w:rFonts w:asciiTheme="minorHAnsi" w:hAnsiTheme="minorHAnsi" w:cstheme="minorHAnsi"/>
          <w:b/>
          <w:bCs/>
          <w:szCs w:val="22"/>
        </w:rPr>
        <w:t xml:space="preserve">., </w:t>
      </w:r>
      <w:r w:rsidR="009770F4" w:rsidRPr="008A31B2">
        <w:rPr>
          <w:rFonts w:asciiTheme="minorHAnsi" w:hAnsiTheme="minorHAnsi" w:cstheme="minorHAnsi"/>
          <w:b/>
          <w:bCs/>
          <w:szCs w:val="22"/>
        </w:rPr>
        <w:t>0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>8</w:t>
      </w:r>
      <w:r w:rsidRPr="008A31B2">
        <w:rPr>
          <w:rFonts w:asciiTheme="minorHAnsi" w:hAnsiTheme="minorHAnsi" w:cstheme="minorHAnsi"/>
          <w:b/>
          <w:bCs/>
          <w:szCs w:val="22"/>
        </w:rPr>
        <w:t xml:space="preserve">., 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>14</w:t>
      </w:r>
      <w:r w:rsidR="00E748CA" w:rsidRPr="008A31B2">
        <w:rPr>
          <w:rFonts w:asciiTheme="minorHAnsi" w:hAnsiTheme="minorHAnsi" w:cstheme="minorHAnsi"/>
          <w:b/>
          <w:bCs/>
          <w:szCs w:val="22"/>
        </w:rPr>
        <w:t xml:space="preserve">., 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>21</w:t>
      </w:r>
      <w:r w:rsidRPr="008A31B2">
        <w:rPr>
          <w:rFonts w:asciiTheme="minorHAnsi" w:hAnsiTheme="minorHAnsi" w:cstheme="minorHAnsi"/>
          <w:b/>
          <w:bCs/>
          <w:szCs w:val="22"/>
        </w:rPr>
        <w:t>.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 xml:space="preserve"> marec</w:t>
      </w:r>
      <w:r w:rsidR="009770F4" w:rsidRPr="008A31B2">
        <w:rPr>
          <w:rFonts w:asciiTheme="minorHAnsi" w:hAnsiTheme="minorHAnsi" w:cstheme="minorHAnsi"/>
          <w:b/>
          <w:bCs/>
          <w:szCs w:val="22"/>
        </w:rPr>
        <w:t xml:space="preserve"> in 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 xml:space="preserve">04., 05., 11. in 20. april </w:t>
      </w:r>
      <w:r w:rsidR="000E6206" w:rsidRPr="008A31B2">
        <w:rPr>
          <w:rFonts w:asciiTheme="minorHAnsi" w:hAnsiTheme="minorHAnsi" w:cstheme="minorHAnsi"/>
          <w:b/>
          <w:bCs/>
          <w:szCs w:val="22"/>
        </w:rPr>
        <w:t xml:space="preserve"> 202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>2</w:t>
      </w:r>
      <w:r w:rsidRPr="008A31B2">
        <w:rPr>
          <w:rFonts w:asciiTheme="minorHAnsi" w:hAnsiTheme="minorHAnsi" w:cstheme="minorHAnsi"/>
          <w:b/>
          <w:bCs/>
          <w:szCs w:val="22"/>
        </w:rPr>
        <w:t>.</w:t>
      </w:r>
      <w:r w:rsidRPr="008A31B2">
        <w:rPr>
          <w:rFonts w:asciiTheme="minorHAnsi" w:hAnsiTheme="minorHAnsi" w:cstheme="minorHAnsi"/>
          <w:szCs w:val="22"/>
        </w:rPr>
        <w:t xml:space="preserve"> </w:t>
      </w:r>
    </w:p>
    <w:p w:rsidR="00DE4BDB" w:rsidRPr="008A31B2" w:rsidRDefault="00DE4BDB" w:rsidP="00DE4BDB">
      <w:pPr>
        <w:jc w:val="both"/>
        <w:rPr>
          <w:rFonts w:asciiTheme="minorHAnsi" w:hAnsiTheme="minorHAnsi" w:cstheme="minorHAnsi"/>
          <w:szCs w:val="22"/>
        </w:rPr>
      </w:pPr>
      <w:r w:rsidRPr="008A31B2">
        <w:rPr>
          <w:rFonts w:asciiTheme="minorHAnsi" w:hAnsiTheme="minorHAnsi" w:cstheme="minorHAnsi"/>
          <w:szCs w:val="22"/>
        </w:rPr>
        <w:t xml:space="preserve">Cena izobraževanja znaša </w:t>
      </w:r>
      <w:r w:rsidR="00C20A6C" w:rsidRPr="008A31B2">
        <w:rPr>
          <w:rFonts w:asciiTheme="minorHAnsi" w:hAnsiTheme="minorHAnsi" w:cstheme="minorHAnsi"/>
          <w:szCs w:val="22"/>
        </w:rPr>
        <w:t>1000</w:t>
      </w:r>
      <w:r w:rsidRPr="008A31B2">
        <w:rPr>
          <w:rFonts w:asciiTheme="minorHAnsi" w:hAnsiTheme="minorHAnsi" w:cstheme="minorHAnsi"/>
          <w:szCs w:val="22"/>
        </w:rPr>
        <w:t xml:space="preserve"> EUR (z DDV). Tečaj plačate na transakcijski račun št.: SI5601100-6000006134, BIC koda Banke Slovenije: BSLJSI2X, Inštituta za hmeljarstvo in pivovarstvo Slovenije z oznako (namen plačila): »izobraževanje pivovar-priimek slušatelja«, s sklicem 00-</w:t>
      </w:r>
      <w:r w:rsidR="00396369" w:rsidRPr="008A31B2">
        <w:rPr>
          <w:rFonts w:asciiTheme="minorHAnsi" w:hAnsiTheme="minorHAnsi" w:cstheme="minorHAnsi"/>
          <w:szCs w:val="22"/>
        </w:rPr>
        <w:t>07032022</w:t>
      </w:r>
      <w:r w:rsidRPr="008A31B2">
        <w:rPr>
          <w:rFonts w:asciiTheme="minorHAnsi" w:hAnsiTheme="minorHAnsi" w:cstheme="minorHAnsi"/>
          <w:szCs w:val="22"/>
        </w:rPr>
        <w:t xml:space="preserve"> v času </w:t>
      </w:r>
      <w:r w:rsidR="009770F4" w:rsidRPr="008A31B2">
        <w:rPr>
          <w:rFonts w:asciiTheme="minorHAnsi" w:hAnsiTheme="minorHAnsi" w:cstheme="minorHAnsi"/>
          <w:b/>
          <w:bCs/>
          <w:szCs w:val="22"/>
        </w:rPr>
        <w:t xml:space="preserve">med 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>01</w:t>
      </w:r>
      <w:r w:rsidRPr="008A31B2">
        <w:rPr>
          <w:rFonts w:asciiTheme="minorHAnsi" w:hAnsiTheme="minorHAnsi" w:cstheme="minorHAnsi"/>
          <w:b/>
          <w:bCs/>
          <w:szCs w:val="22"/>
        </w:rPr>
        <w:t>.</w:t>
      </w:r>
      <w:r w:rsidR="00877975" w:rsidRPr="008A31B2">
        <w:rPr>
          <w:rFonts w:asciiTheme="minorHAnsi" w:hAnsiTheme="minorHAnsi" w:cstheme="minorHAnsi"/>
          <w:b/>
          <w:bCs/>
          <w:szCs w:val="22"/>
        </w:rPr>
        <w:t>0</w:t>
      </w:r>
      <w:r w:rsidR="009770F4" w:rsidRPr="008A31B2">
        <w:rPr>
          <w:rFonts w:asciiTheme="minorHAnsi" w:hAnsiTheme="minorHAnsi" w:cstheme="minorHAnsi"/>
          <w:b/>
          <w:bCs/>
          <w:szCs w:val="22"/>
        </w:rPr>
        <w:t xml:space="preserve">3. in </w:t>
      </w:r>
      <w:r w:rsidR="00396369" w:rsidRPr="008A31B2">
        <w:rPr>
          <w:rFonts w:asciiTheme="minorHAnsi" w:hAnsiTheme="minorHAnsi" w:cstheme="minorHAnsi"/>
          <w:b/>
          <w:bCs/>
          <w:szCs w:val="22"/>
        </w:rPr>
        <w:t>31.03.2022</w:t>
      </w:r>
      <w:r w:rsidRPr="008A31B2">
        <w:rPr>
          <w:rFonts w:asciiTheme="minorHAnsi" w:hAnsiTheme="minorHAnsi" w:cstheme="minorHAnsi"/>
          <w:szCs w:val="22"/>
        </w:rPr>
        <w:t>.</w:t>
      </w:r>
      <w:r w:rsidR="0074270B" w:rsidRPr="008A31B2">
        <w:rPr>
          <w:rFonts w:asciiTheme="minorHAnsi" w:hAnsiTheme="minorHAnsi" w:cstheme="minorHAnsi"/>
          <w:szCs w:val="22"/>
        </w:rPr>
        <w:t xml:space="preserve"> </w:t>
      </w:r>
      <w:r w:rsidRPr="008A31B2">
        <w:rPr>
          <w:rFonts w:asciiTheme="minorHAnsi" w:hAnsiTheme="minorHAnsi" w:cstheme="minorHAnsi"/>
          <w:szCs w:val="22"/>
        </w:rPr>
        <w:t>Na osnovi vaše prijave in plačila izobraževanja</w:t>
      </w:r>
      <w:r w:rsidR="00C20A6C" w:rsidRPr="008A31B2">
        <w:rPr>
          <w:rFonts w:asciiTheme="minorHAnsi" w:hAnsiTheme="minorHAnsi" w:cstheme="minorHAnsi"/>
          <w:szCs w:val="22"/>
        </w:rPr>
        <w:t>,</w:t>
      </w:r>
      <w:r w:rsidRPr="008A31B2">
        <w:rPr>
          <w:rFonts w:asciiTheme="minorHAnsi" w:hAnsiTheme="minorHAnsi" w:cstheme="minorHAnsi"/>
          <w:szCs w:val="22"/>
        </w:rPr>
        <w:t xml:space="preserve"> boste prejeli račun po opravljenem izobraževanju. </w:t>
      </w:r>
    </w:p>
    <w:p w:rsidR="00DE4BDB" w:rsidRPr="008A31B2" w:rsidRDefault="00DE4BDB" w:rsidP="00DE4BDB">
      <w:pPr>
        <w:jc w:val="both"/>
        <w:rPr>
          <w:rFonts w:asciiTheme="minorHAnsi" w:hAnsiTheme="minorHAnsi" w:cstheme="minorHAnsi"/>
          <w:szCs w:val="22"/>
        </w:rPr>
      </w:pPr>
      <w:r w:rsidRPr="008A31B2">
        <w:rPr>
          <w:rFonts w:asciiTheme="minorHAnsi" w:hAnsiTheme="minorHAnsi" w:cstheme="minorHAnsi"/>
          <w:b/>
          <w:szCs w:val="22"/>
        </w:rPr>
        <w:t xml:space="preserve">Število mest je omejeno zaradi izvedbe praktičnega dela. </w:t>
      </w:r>
    </w:p>
    <w:p w:rsidR="0074270B" w:rsidRPr="008A31B2" w:rsidRDefault="0074270B" w:rsidP="00CE52EE">
      <w:r w:rsidRPr="008A31B2">
        <w:t xml:space="preserve">Po opravljenem izobraževanju se </w:t>
      </w:r>
      <w:r w:rsidR="00D311C7" w:rsidRPr="008A31B2">
        <w:t xml:space="preserve">udeleženci </w:t>
      </w:r>
      <w:r w:rsidRPr="008A31B2">
        <w:t>lahko vključi</w:t>
      </w:r>
      <w:r w:rsidR="00D311C7" w:rsidRPr="008A31B2">
        <w:t>jo</w:t>
      </w:r>
      <w:r w:rsidRPr="008A31B2">
        <w:t xml:space="preserve"> v postopek za pridobitev NPK</w:t>
      </w:r>
      <w:r w:rsidR="00D311C7" w:rsidRPr="008A31B2">
        <w:t xml:space="preserve"> pivovar/pivovarka in na ta način pridobijo javno veljavno listino o poklicni kvalifikaciji</w:t>
      </w:r>
      <w:r w:rsidRPr="008A31B2">
        <w:t xml:space="preserve">. Izvajalec NPK je Šolski center Slovenske Konjice-Zreče, ki v samem postopku </w:t>
      </w:r>
      <w:r w:rsidR="00D311C7" w:rsidRPr="008A31B2">
        <w:t xml:space="preserve">certificiranja </w:t>
      </w:r>
      <w:r w:rsidRPr="008A31B2">
        <w:t xml:space="preserve">zagotavlja tudi svetovanje za pripravo osebne zbirne mape. Cena certificiranja je </w:t>
      </w:r>
      <w:r w:rsidR="005B6123" w:rsidRPr="008A31B2">
        <w:t xml:space="preserve">določena v skladu z enotno Metodologijo oblikovanja cene in je </w:t>
      </w:r>
      <w:r w:rsidRPr="008A31B2">
        <w:t>odvisna od nači</w:t>
      </w:r>
      <w:r w:rsidR="005B6123" w:rsidRPr="008A31B2">
        <w:t>na pridobitve certifikata.</w:t>
      </w:r>
    </w:p>
    <w:p w:rsidR="0074270B" w:rsidRPr="008A31B2" w:rsidRDefault="00DE4BDB" w:rsidP="00CE52EE">
      <w:r w:rsidRPr="008A31B2">
        <w:t>Za ostale informacije smo vam na voljo:</w:t>
      </w:r>
    </w:p>
    <w:p w:rsidR="00DE4BDB" w:rsidRPr="008A31B2" w:rsidRDefault="0074270B" w:rsidP="00CE52EE">
      <w:pPr>
        <w:pStyle w:val="ListParagraph"/>
        <w:numPr>
          <w:ilvl w:val="0"/>
          <w:numId w:val="13"/>
        </w:numPr>
      </w:pPr>
      <w:r w:rsidRPr="008A31B2">
        <w:t>v povezavi z izobraževanjem na IHPS:</w:t>
      </w:r>
      <w:r w:rsidR="00DE4BDB" w:rsidRPr="008A31B2">
        <w:t xml:space="preserve"> </w:t>
      </w:r>
      <w:hyperlink r:id="rId8" w:history="1">
        <w:r w:rsidR="009063E1" w:rsidRPr="00CE52EE">
          <w:rPr>
            <w:rStyle w:val="Hyperlink"/>
            <w:rFonts w:asciiTheme="minorHAnsi" w:hAnsiTheme="minorHAnsi" w:cstheme="minorHAnsi"/>
            <w:szCs w:val="22"/>
          </w:rPr>
          <w:t>marija.hribernik@ihps.si</w:t>
        </w:r>
      </w:hyperlink>
      <w:r w:rsidR="009063E1" w:rsidRPr="00CE52EE">
        <w:rPr>
          <w:rStyle w:val="Hyperlink"/>
          <w:rFonts w:asciiTheme="minorHAnsi" w:hAnsiTheme="minorHAnsi" w:cstheme="minorHAnsi"/>
          <w:color w:val="auto"/>
          <w:szCs w:val="22"/>
          <w:u w:val="none"/>
        </w:rPr>
        <w:t xml:space="preserve">, </w:t>
      </w:r>
      <w:hyperlink r:id="rId9" w:history="1">
        <w:r w:rsidR="00DE4BDB" w:rsidRPr="00CE52EE">
          <w:rPr>
            <w:rStyle w:val="Hyperlink"/>
            <w:rFonts w:asciiTheme="minorHAnsi" w:hAnsiTheme="minorHAnsi" w:cstheme="minorHAnsi"/>
            <w:szCs w:val="22"/>
          </w:rPr>
          <w:t>iztok.kosir@ihps.si</w:t>
        </w:r>
      </w:hyperlink>
      <w:r w:rsidR="009063E1" w:rsidRPr="00CE52EE">
        <w:rPr>
          <w:rStyle w:val="Hyperlink"/>
          <w:rFonts w:asciiTheme="minorHAnsi" w:hAnsiTheme="minorHAnsi" w:cstheme="minorHAnsi"/>
          <w:color w:val="auto"/>
          <w:szCs w:val="22"/>
          <w:u w:val="none"/>
        </w:rPr>
        <w:t xml:space="preserve"> in</w:t>
      </w:r>
      <w:r w:rsidR="00DE4BDB" w:rsidRPr="00CE52EE">
        <w:rPr>
          <w:rStyle w:val="Hyperlink"/>
          <w:rFonts w:asciiTheme="minorHAnsi" w:hAnsiTheme="minorHAnsi" w:cstheme="minorHAnsi"/>
          <w:szCs w:val="22"/>
          <w:u w:val="none"/>
        </w:rPr>
        <w:t xml:space="preserve"> </w:t>
      </w:r>
      <w:r w:rsidR="00DE4BDB" w:rsidRPr="00CE52EE">
        <w:rPr>
          <w:rStyle w:val="Hyperlink"/>
          <w:rFonts w:asciiTheme="minorHAnsi" w:hAnsiTheme="minorHAnsi" w:cstheme="minorHAnsi"/>
          <w:szCs w:val="22"/>
        </w:rPr>
        <w:t>janez.ozimek@ihps.si</w:t>
      </w:r>
      <w:r w:rsidR="00DE4BDB" w:rsidRPr="008A31B2">
        <w:t xml:space="preserve"> in ali na telefonskih številka</w:t>
      </w:r>
      <w:r w:rsidRPr="008A31B2">
        <w:t xml:space="preserve">h </w:t>
      </w:r>
      <w:r w:rsidR="009063E1" w:rsidRPr="008A31B2">
        <w:t xml:space="preserve">03 71 21 631, </w:t>
      </w:r>
      <w:r w:rsidRPr="008A31B2">
        <w:t xml:space="preserve">03 71 21 608 </w:t>
      </w:r>
      <w:r w:rsidR="00072201" w:rsidRPr="008A31B2">
        <w:t>in 03 71 21 630.</w:t>
      </w:r>
    </w:p>
    <w:p w:rsidR="0074270B" w:rsidRPr="008A31B2" w:rsidRDefault="0074270B" w:rsidP="00CE52EE">
      <w:pPr>
        <w:pStyle w:val="ListParagraph"/>
        <w:numPr>
          <w:ilvl w:val="0"/>
          <w:numId w:val="13"/>
        </w:numPr>
      </w:pPr>
      <w:r w:rsidRPr="008A31B2">
        <w:t xml:space="preserve">v povezavi s postopkom za pridobitev certifikata o NPK: Brigita Kukovič, Šolski center Slovenske Konjice-Zreče, </w:t>
      </w:r>
      <w:hyperlink r:id="rId10" w:history="1">
        <w:r w:rsidRPr="00CE52EE">
          <w:rPr>
            <w:rStyle w:val="Hyperlink"/>
            <w:rFonts w:asciiTheme="minorHAnsi" w:hAnsiTheme="minorHAnsi" w:cstheme="minorHAnsi"/>
            <w:szCs w:val="22"/>
          </w:rPr>
          <w:t>brigita.kukovic@guest.arnes.si</w:t>
        </w:r>
      </w:hyperlink>
      <w:r w:rsidRPr="008A31B2">
        <w:t>, tel. 03/757 18 22.</w:t>
      </w:r>
    </w:p>
    <w:p w:rsidR="0074270B" w:rsidRPr="008A31B2" w:rsidRDefault="00DE4BDB" w:rsidP="00CE52EE">
      <w:r w:rsidRPr="008A31B2">
        <w:t>Veselimo se sodelovanja z vami in vas lepo pozdravljamo.</w:t>
      </w:r>
    </w:p>
    <w:p w:rsidR="00DE4BDB" w:rsidRPr="008A31B2" w:rsidRDefault="00DE4BDB" w:rsidP="00CE52EE">
      <w:r w:rsidRPr="008A31B2">
        <w:t>Vodja izobraževanja:</w:t>
      </w:r>
      <w:r w:rsidR="00CE52EE">
        <w:t xml:space="preserve"> </w:t>
      </w:r>
      <w:r w:rsidR="00CE52EE">
        <w:tab/>
      </w:r>
      <w:r w:rsidR="009770F4" w:rsidRPr="008A31B2">
        <w:t>Direktor</w:t>
      </w:r>
      <w:r w:rsidRPr="008A31B2">
        <w:t>:</w:t>
      </w:r>
    </w:p>
    <w:p w:rsidR="00DE4BDB" w:rsidRPr="008A31B2" w:rsidRDefault="00DE4BDB" w:rsidP="00CE52EE">
      <w:r w:rsidRPr="008A31B2">
        <w:t>dr. Iztok Jože Košir</w:t>
      </w:r>
      <w:r w:rsidR="00CE52EE">
        <w:tab/>
      </w:r>
      <w:r w:rsidR="009770F4" w:rsidRPr="008A31B2">
        <w:t>Bojan Cizej</w:t>
      </w:r>
    </w:p>
    <w:p w:rsidR="008A31B2" w:rsidRPr="00CE52EE" w:rsidRDefault="00DE4BDB" w:rsidP="008A31B2">
      <w:pPr>
        <w:rPr>
          <w:rFonts w:asciiTheme="minorHAnsi" w:hAnsiTheme="minorHAnsi" w:cstheme="minorHAnsi"/>
          <w:b/>
          <w:szCs w:val="22"/>
        </w:rPr>
      </w:pPr>
      <w:r w:rsidRPr="00CE52EE">
        <w:rPr>
          <w:rFonts w:asciiTheme="minorHAnsi" w:hAnsiTheme="minorHAnsi" w:cstheme="minorHAnsi"/>
          <w:b/>
          <w:szCs w:val="22"/>
        </w:rPr>
        <w:t xml:space="preserve">Priloga: Prijavnica na izobraževanje </w:t>
      </w:r>
    </w:p>
    <w:p w:rsidR="00DE4BDB" w:rsidRPr="00CE52EE" w:rsidRDefault="00CE52EE" w:rsidP="00CE52EE">
      <w:pPr>
        <w:rPr>
          <w:b/>
        </w:rPr>
      </w:pPr>
      <w:r w:rsidRPr="00CE52EE">
        <w:rPr>
          <w:b/>
        </w:rPr>
        <w:lastRenderedPageBreak/>
        <w:t xml:space="preserve">Izobraževanje po programu Pivovar/Pivovarka bo vsebovalo naslednje sklope: </w:t>
      </w:r>
    </w:p>
    <w:tbl>
      <w:tblPr>
        <w:tblStyle w:val="TableGrid"/>
        <w:tblW w:w="9322" w:type="dxa"/>
        <w:tblLook w:val="04A0" w:firstRow="1" w:lastRow="0" w:firstColumn="1" w:lastColumn="0" w:noHBand="0" w:noVBand="1"/>
        <w:tblDescription w:val="Vsebina izobraževanja po programu Pivovar/Pivovarka po posameznih sklopih."/>
      </w:tblPr>
      <w:tblGrid>
        <w:gridCol w:w="2376"/>
        <w:gridCol w:w="6946"/>
      </w:tblGrid>
      <w:tr w:rsidR="00DE4BDB" w:rsidRPr="008A31B2" w:rsidTr="009D05A6">
        <w:trPr>
          <w:tblHeader/>
        </w:trPr>
        <w:tc>
          <w:tcPr>
            <w:tcW w:w="2376" w:type="dxa"/>
          </w:tcPr>
          <w:p w:rsidR="00DE4BDB" w:rsidRPr="00CE52EE" w:rsidRDefault="00DE4BDB" w:rsidP="00CE52EE">
            <w:pPr>
              <w:pStyle w:val="Tabela"/>
              <w:rPr>
                <w:b/>
              </w:rPr>
            </w:pPr>
            <w:r w:rsidRPr="00CE52EE">
              <w:rPr>
                <w:b/>
              </w:rPr>
              <w:t>Sklop</w:t>
            </w:r>
          </w:p>
        </w:tc>
        <w:tc>
          <w:tcPr>
            <w:tcW w:w="6946" w:type="dxa"/>
          </w:tcPr>
          <w:p w:rsidR="00DE4BDB" w:rsidRPr="008A31B2" w:rsidRDefault="00DE4BDB" w:rsidP="00CE52EE">
            <w:pPr>
              <w:pStyle w:val="Tabela"/>
              <w:rPr>
                <w:b/>
              </w:rPr>
            </w:pPr>
            <w:r w:rsidRPr="008A31B2">
              <w:rPr>
                <w:b/>
              </w:rPr>
              <w:t>Vsebina</w:t>
            </w:r>
            <w:bookmarkStart w:id="0" w:name="_GoBack"/>
            <w:bookmarkEnd w:id="0"/>
          </w:p>
        </w:tc>
      </w:tr>
      <w:tr w:rsidR="00DE4BDB" w:rsidRPr="008A31B2" w:rsidTr="00CE52EE">
        <w:tc>
          <w:tcPr>
            <w:tcW w:w="2376" w:type="dxa"/>
          </w:tcPr>
          <w:p w:rsidR="00DE4BDB" w:rsidRPr="00CE52EE" w:rsidRDefault="00DE4BDB" w:rsidP="00CE52EE">
            <w:pPr>
              <w:pStyle w:val="Tabela"/>
              <w:rPr>
                <w:b/>
              </w:rPr>
            </w:pPr>
            <w:r w:rsidRPr="00CE52EE">
              <w:rPr>
                <w:b/>
              </w:rPr>
              <w:t>Uvod v pivovarstvo</w:t>
            </w:r>
          </w:p>
        </w:tc>
        <w:tc>
          <w:tcPr>
            <w:tcW w:w="6946" w:type="dxa"/>
          </w:tcPr>
          <w:p w:rsidR="00DE4BDB" w:rsidRPr="008A31B2" w:rsidRDefault="00DE4BDB" w:rsidP="00CE52EE">
            <w:pPr>
              <w:pStyle w:val="Tabela"/>
              <w:numPr>
                <w:ilvl w:val="0"/>
                <w:numId w:val="14"/>
              </w:numPr>
            </w:pPr>
            <w:r w:rsidRPr="008A31B2">
              <w:t>razvoj pivovarstva in sodobni trendi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4"/>
              </w:numPr>
            </w:pPr>
            <w:r w:rsidRPr="008A31B2">
              <w:t>informacijski management in podjetniška komunikacija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4"/>
              </w:numPr>
            </w:pPr>
            <w:r w:rsidRPr="008A31B2">
              <w:t xml:space="preserve">pomen promocije v agroživilstvu 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4"/>
              </w:numPr>
            </w:pPr>
            <w:r w:rsidRPr="008A31B2">
              <w:t>mednarodni vidik podjetništva v pivovarstvu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4"/>
              </w:numPr>
            </w:pPr>
            <w:r w:rsidRPr="008A31B2">
              <w:t>kalkulacija lastne cene piva (racionalizacija porabe materiala, energije in časa)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4"/>
              </w:numPr>
            </w:pPr>
            <w:r w:rsidRPr="008A31B2">
              <w:t xml:space="preserve">kontrola kakovosti in vodenje dokumentacije 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4"/>
              </w:numPr>
            </w:pPr>
            <w:r w:rsidRPr="008A31B2">
              <w:t>higiena osebja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4"/>
              </w:numPr>
            </w:pPr>
            <w:r w:rsidRPr="008A31B2">
              <w:t>čiščenje in dezinfekcija opreme in prostorov</w:t>
            </w:r>
          </w:p>
        </w:tc>
      </w:tr>
      <w:tr w:rsidR="00DE4BDB" w:rsidRPr="008A31B2" w:rsidTr="00CE52EE">
        <w:tc>
          <w:tcPr>
            <w:tcW w:w="2376" w:type="dxa"/>
          </w:tcPr>
          <w:p w:rsidR="00DE4BDB" w:rsidRPr="00CE52EE" w:rsidRDefault="00DE4BDB" w:rsidP="00CE52EE">
            <w:pPr>
              <w:pStyle w:val="Tabela"/>
              <w:rPr>
                <w:b/>
              </w:rPr>
            </w:pPr>
            <w:r w:rsidRPr="00CE52EE">
              <w:rPr>
                <w:b/>
              </w:rPr>
              <w:t>Varjenje pivine</w:t>
            </w:r>
          </w:p>
        </w:tc>
        <w:tc>
          <w:tcPr>
            <w:tcW w:w="6946" w:type="dxa"/>
          </w:tcPr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 xml:space="preserve">slajenje pivovarskega ječmena 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kakovostni parametri slada in njihovo določanje ter njihov vpliv na kvaliteto pivine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 xml:space="preserve">kakovostni parametri neslajenih žit in njihovo določanje ter njihov vpliv na pivino 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kakovostni parametri hmelja in hmeljnih produktov, njihovo določanje ter vpliv na pivino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parametri tehnološke vode v pivovarstvu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vzorčenje surovin za fizikalno kemijske analize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skladiščenje surovin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 xml:space="preserve">priprava surovin 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poznavanje naprav in strojev v varilnici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pivovarske tehnologije od slada do pivine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 xml:space="preserve">poznavanje kemijskih in biokemijskih procesov v fazi varjenja pivine 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vzorčenje sladice in pivine za fizikalno kemijske analize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5"/>
              </w:numPr>
            </w:pPr>
            <w:r w:rsidRPr="008A31B2">
              <w:t>poznavanje osnovnih kemijskih in fizikalnih analiz sladice in pivine in njihovo določanje</w:t>
            </w:r>
          </w:p>
        </w:tc>
      </w:tr>
      <w:tr w:rsidR="00DE4BDB" w:rsidRPr="008A31B2" w:rsidTr="00CE52EE">
        <w:tc>
          <w:tcPr>
            <w:tcW w:w="2376" w:type="dxa"/>
          </w:tcPr>
          <w:p w:rsidR="00DE4BDB" w:rsidRPr="00CE52EE" w:rsidRDefault="00DE4BDB" w:rsidP="00CE52EE">
            <w:pPr>
              <w:pStyle w:val="Tabela"/>
              <w:rPr>
                <w:b/>
              </w:rPr>
            </w:pPr>
            <w:r w:rsidRPr="00CE52EE">
              <w:rPr>
                <w:b/>
              </w:rPr>
              <w:t>Vrenje pivine</w:t>
            </w:r>
          </w:p>
        </w:tc>
        <w:tc>
          <w:tcPr>
            <w:tcW w:w="6946" w:type="dxa"/>
          </w:tcPr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>vrste kvasovke v pivovarstvu in njihove lastnosti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>poznavanje procesa vrenja piva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>pivovarske tehnologije od sladice do mladega piva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>priprava kvasnega nastavka z ozirom na vrsto in obliko kvasovk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>vzorčenje mladega piva za fizikalno kemijske analize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 xml:space="preserve">poznavanje osnovnih kemijskih in fizikalnih analiz mladega piva in njihovo določanje 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>poznavanje naprav in strojev v vrelni kleti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>kontrola kakovosti s poudarkom na mikrobiologiji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6"/>
              </w:numPr>
            </w:pPr>
            <w:r w:rsidRPr="008A31B2">
              <w:t>odlaganje uporabljenih surovin</w:t>
            </w:r>
          </w:p>
        </w:tc>
      </w:tr>
      <w:tr w:rsidR="00DE4BDB" w:rsidRPr="008A31B2" w:rsidTr="00CE52EE">
        <w:tc>
          <w:tcPr>
            <w:tcW w:w="2376" w:type="dxa"/>
          </w:tcPr>
          <w:p w:rsidR="00DE4BDB" w:rsidRPr="00CE52EE" w:rsidRDefault="00DE4BDB" w:rsidP="00CE52EE">
            <w:pPr>
              <w:pStyle w:val="Tabela"/>
              <w:rPr>
                <w:b/>
              </w:rPr>
            </w:pPr>
            <w:r w:rsidRPr="00CE52EE">
              <w:rPr>
                <w:b/>
              </w:rPr>
              <w:t>Zorenje in filtracija piva</w:t>
            </w:r>
          </w:p>
        </w:tc>
        <w:tc>
          <w:tcPr>
            <w:tcW w:w="6946" w:type="dxa"/>
          </w:tcPr>
          <w:p w:rsidR="00DE4BDB" w:rsidRPr="008A31B2" w:rsidRDefault="00DE4BDB" w:rsidP="00CE52EE">
            <w:pPr>
              <w:pStyle w:val="Tabela"/>
              <w:numPr>
                <w:ilvl w:val="0"/>
                <w:numId w:val="17"/>
              </w:numPr>
            </w:pPr>
            <w:r w:rsidRPr="008A31B2">
              <w:t>pretok mladega piva v zorilne tanke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7"/>
              </w:numPr>
            </w:pPr>
            <w:r w:rsidRPr="008A31B2">
              <w:t>poznavanje procesa zorenja piva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7"/>
              </w:numPr>
            </w:pPr>
            <w:r w:rsidRPr="008A31B2">
              <w:t>pivovarske tehnologije od mladega piva do piva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7"/>
              </w:numPr>
            </w:pPr>
            <w:r w:rsidRPr="008A31B2">
              <w:t>vzorčenje piva za fizikalno kemijske analize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7"/>
              </w:numPr>
            </w:pPr>
            <w:r w:rsidRPr="008A31B2">
              <w:t xml:space="preserve">poznavanje osnovnih kemijskih in fizikalnih analiz piva in njihovo določanje 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7"/>
              </w:numPr>
            </w:pPr>
            <w:r w:rsidRPr="008A31B2">
              <w:t>filtriranje piva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8"/>
              </w:numPr>
            </w:pPr>
            <w:r w:rsidRPr="008A31B2">
              <w:t>pomen stabilizacije piva in njen vpliv na trajnost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8"/>
              </w:numPr>
            </w:pPr>
            <w:r w:rsidRPr="008A31B2">
              <w:t>senzorične lastnosti piva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8"/>
              </w:numPr>
            </w:pPr>
            <w:r w:rsidRPr="008A31B2">
              <w:t>poznavanje naprav in strojev v zorilni kleti</w:t>
            </w:r>
          </w:p>
        </w:tc>
      </w:tr>
      <w:tr w:rsidR="00DE4BDB" w:rsidRPr="008A31B2" w:rsidTr="00CE52EE">
        <w:tc>
          <w:tcPr>
            <w:tcW w:w="2376" w:type="dxa"/>
          </w:tcPr>
          <w:p w:rsidR="00DE4BDB" w:rsidRPr="00CE52EE" w:rsidRDefault="00DE4BDB" w:rsidP="00CE52EE">
            <w:pPr>
              <w:pStyle w:val="Tabela"/>
              <w:rPr>
                <w:b/>
              </w:rPr>
            </w:pPr>
            <w:r w:rsidRPr="00CE52EE">
              <w:rPr>
                <w:b/>
              </w:rPr>
              <w:t>Polnjenje in pasterizacija piva</w:t>
            </w:r>
          </w:p>
        </w:tc>
        <w:tc>
          <w:tcPr>
            <w:tcW w:w="6946" w:type="dxa"/>
          </w:tcPr>
          <w:p w:rsidR="00DE4BDB" w:rsidRPr="008A31B2" w:rsidRDefault="00DE4BDB" w:rsidP="00CE52EE">
            <w:pPr>
              <w:pStyle w:val="Tabela"/>
              <w:numPr>
                <w:ilvl w:val="0"/>
                <w:numId w:val="19"/>
              </w:numPr>
            </w:pPr>
            <w:r w:rsidRPr="008A31B2">
              <w:t>embalažni materiali za polnjenje piva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9"/>
              </w:numPr>
            </w:pPr>
            <w:r w:rsidRPr="008A31B2">
              <w:t>tehnologija pasterizacije in polnjenja piva</w:t>
            </w:r>
          </w:p>
          <w:p w:rsidR="00DE4BDB" w:rsidRPr="008A31B2" w:rsidRDefault="00DE4BDB" w:rsidP="00CE52EE">
            <w:pPr>
              <w:pStyle w:val="Tabela"/>
              <w:numPr>
                <w:ilvl w:val="0"/>
                <w:numId w:val="19"/>
              </w:numPr>
            </w:pPr>
            <w:r w:rsidRPr="008A31B2">
              <w:t>poznavanje naprav in strojev v polnilnici</w:t>
            </w:r>
          </w:p>
        </w:tc>
      </w:tr>
    </w:tbl>
    <w:p w:rsidR="004B0029" w:rsidRPr="00CE52EE" w:rsidRDefault="00DE4BDB" w:rsidP="00CE52EE">
      <w:pPr>
        <w:rPr>
          <w:rFonts w:asciiTheme="minorHAnsi" w:hAnsiTheme="minorHAnsi" w:cstheme="minorHAnsi"/>
          <w:b/>
          <w:szCs w:val="22"/>
        </w:rPr>
      </w:pPr>
      <w:r w:rsidRPr="00CE52EE">
        <w:rPr>
          <w:rFonts w:asciiTheme="minorHAnsi" w:hAnsiTheme="minorHAnsi" w:cstheme="minorHAnsi"/>
          <w:b/>
          <w:szCs w:val="22"/>
        </w:rPr>
        <w:t>Vsak sklop obsega teoretični in praktični del.</w:t>
      </w:r>
    </w:p>
    <w:sectPr w:rsidR="004B0029" w:rsidRPr="00CE52EE" w:rsidSect="00CE52EE">
      <w:footerReference w:type="default" r:id="rId11"/>
      <w:headerReference w:type="first" r:id="rId12"/>
      <w:footerReference w:type="first" r:id="rId13"/>
      <w:pgSz w:w="11907" w:h="16840" w:code="9"/>
      <w:pgMar w:top="1247" w:right="1134" w:bottom="1418" w:left="1418" w:header="510" w:footer="737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B56" w:rsidRDefault="006C1B56">
      <w:r>
        <w:separator/>
      </w:r>
    </w:p>
  </w:endnote>
  <w:endnote w:type="continuationSeparator" w:id="0">
    <w:p w:rsidR="006C1B56" w:rsidRDefault="006C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DB" w:rsidRDefault="00DE4BDB" w:rsidP="00DE4BDB">
    <w:pPr>
      <w:pStyle w:val="Header"/>
      <w:pBdr>
        <w:bottom w:val="single" w:sz="6" w:space="1" w:color="auto"/>
      </w:pBdr>
      <w:ind w:right="254"/>
      <w:jc w:val="right"/>
    </w:pPr>
  </w:p>
  <w:p w:rsidR="00DE4BDB" w:rsidRPr="00CE52EE" w:rsidRDefault="00DE4BDB" w:rsidP="00CE52EE">
    <w:pPr>
      <w:pStyle w:val="Footer"/>
      <w:rPr>
        <w:rFonts w:eastAsia="SimSun"/>
      </w:rPr>
    </w:pPr>
    <w:r w:rsidRPr="00CE52EE">
      <w:rPr>
        <w:rFonts w:eastAsia="SimSun"/>
      </w:rPr>
      <w:t>Cesta Žalskega tabora 2, 3310 Žalec</w:t>
    </w:r>
  </w:p>
  <w:p w:rsidR="00DE4BDB" w:rsidRPr="00CE52EE" w:rsidRDefault="00DE4BDB" w:rsidP="00CE52EE">
    <w:pPr>
      <w:pStyle w:val="Footer"/>
      <w:rPr>
        <w:rFonts w:eastAsia="SimSun"/>
      </w:rPr>
    </w:pPr>
    <w:r w:rsidRPr="00CE52EE">
      <w:rPr>
        <w:rFonts w:eastAsia="SimSun"/>
      </w:rPr>
      <w:t>Telefon: 03 71 21 600, telefaks: 03 71 21 620, www.ihps.si, e-pošta: tajnistvo@ihps.si</w:t>
    </w:r>
  </w:p>
  <w:p w:rsidR="00DE4BDB" w:rsidRPr="00CE52EE" w:rsidRDefault="00DE4BDB" w:rsidP="00CE52EE">
    <w:pPr>
      <w:pStyle w:val="Footer"/>
      <w:rPr>
        <w:rFonts w:eastAsia="SimSun"/>
      </w:rPr>
    </w:pPr>
    <w:r w:rsidRPr="00CE52EE">
      <w:rPr>
        <w:rFonts w:eastAsia="SimSun"/>
      </w:rPr>
      <w:t>Identifikacijska št. za DDV: (SI) 93987161, MŠ: 5051762000, TRR: 01100-6000006134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59" w:rsidRDefault="00B12709" w:rsidP="00FB4C42">
    <w:pPr>
      <w:pStyle w:val="Header"/>
      <w:pBdr>
        <w:bottom w:val="single" w:sz="6" w:space="1" w:color="auto"/>
      </w:pBdr>
      <w:ind w:right="254"/>
      <w:jc w:val="right"/>
    </w:pPr>
    <w:r>
      <w:t xml:space="preserve"> </w:t>
    </w:r>
  </w:p>
  <w:p w:rsidR="009B4959" w:rsidRPr="008A31B2" w:rsidRDefault="009B4959" w:rsidP="008A31B2">
    <w:pPr>
      <w:pStyle w:val="Footer"/>
      <w:rPr>
        <w:rFonts w:asciiTheme="minorHAnsi" w:eastAsia="SimSun" w:hAnsiTheme="minorHAnsi" w:cstheme="minorHAnsi"/>
        <w:lang w:eastAsia="zh-CN" w:bidi="he-IL"/>
      </w:rPr>
    </w:pPr>
    <w:r w:rsidRPr="008A31B2">
      <w:rPr>
        <w:rFonts w:asciiTheme="minorHAnsi" w:eastAsia="SimSun" w:hAnsiTheme="minorHAnsi" w:cstheme="minorHAnsi"/>
        <w:lang w:eastAsia="zh-CN" w:bidi="he-IL"/>
      </w:rPr>
      <w:t>Cesta Žalskega tabora 2, 3310 Žalec</w:t>
    </w:r>
  </w:p>
  <w:p w:rsidR="009B4959" w:rsidRPr="008A31B2" w:rsidRDefault="009B4959" w:rsidP="008A31B2">
    <w:pPr>
      <w:pStyle w:val="Footer"/>
      <w:rPr>
        <w:rFonts w:asciiTheme="minorHAnsi" w:eastAsia="SimSun" w:hAnsiTheme="minorHAnsi" w:cstheme="minorHAnsi"/>
        <w:lang w:eastAsia="zh-CN" w:bidi="he-IL"/>
      </w:rPr>
    </w:pPr>
    <w:r w:rsidRPr="008A31B2">
      <w:rPr>
        <w:rFonts w:asciiTheme="minorHAnsi" w:eastAsia="SimSun" w:hAnsiTheme="minorHAnsi" w:cstheme="minorHAnsi"/>
        <w:lang w:eastAsia="zh-CN" w:bidi="he-IL"/>
      </w:rPr>
      <w:t>Telefon: 03 71 21 600, telefaks: 03 71 21 620, www.ihps.si, e-pošta: tajnistvo@</w:t>
    </w:r>
    <w:r w:rsidR="003F68BA" w:rsidRPr="008A31B2">
      <w:rPr>
        <w:rFonts w:asciiTheme="minorHAnsi" w:eastAsia="SimSun" w:hAnsiTheme="minorHAnsi" w:cstheme="minorHAnsi"/>
        <w:lang w:eastAsia="zh-CN" w:bidi="he-IL"/>
      </w:rPr>
      <w:t>ihps</w:t>
    </w:r>
    <w:r w:rsidRPr="008A31B2">
      <w:rPr>
        <w:rFonts w:asciiTheme="minorHAnsi" w:eastAsia="SimSun" w:hAnsiTheme="minorHAnsi" w:cstheme="minorHAnsi"/>
        <w:lang w:eastAsia="zh-CN" w:bidi="he-IL"/>
      </w:rPr>
      <w:t>.si</w:t>
    </w:r>
  </w:p>
  <w:p w:rsidR="009B4959" w:rsidRPr="008A31B2" w:rsidRDefault="009B4959" w:rsidP="008A31B2">
    <w:pPr>
      <w:pStyle w:val="Footer"/>
      <w:rPr>
        <w:rFonts w:asciiTheme="minorHAnsi" w:eastAsia="SimSun" w:hAnsiTheme="minorHAnsi" w:cstheme="minorHAnsi"/>
        <w:lang w:eastAsia="zh-CN" w:bidi="he-IL"/>
      </w:rPr>
    </w:pPr>
    <w:r w:rsidRPr="008A31B2">
      <w:rPr>
        <w:rFonts w:asciiTheme="minorHAnsi" w:eastAsia="SimSun" w:hAnsiTheme="minorHAnsi" w:cstheme="minorHAnsi"/>
        <w:lang w:eastAsia="zh-CN" w:bidi="he-IL"/>
      </w:rPr>
      <w:t>Identifikacijska št. za DDV: (SI) 93987161, MŠ: 5051762000, TRR: 01100-6000006134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B56" w:rsidRDefault="006C1B56">
      <w:r>
        <w:separator/>
      </w:r>
    </w:p>
  </w:footnote>
  <w:footnote w:type="continuationSeparator" w:id="0">
    <w:p w:rsidR="006C1B56" w:rsidRDefault="006C1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59" w:rsidRDefault="009B4959" w:rsidP="00C84892">
    <w:pPr>
      <w:framePr w:hSpace="180" w:wrap="around" w:vAnchor="page" w:hAnchor="page" w:x="1702" w:y="1085"/>
    </w:pPr>
  </w:p>
  <w:p w:rsidR="009B4959" w:rsidRPr="007E7FFB" w:rsidRDefault="008A31B2" w:rsidP="009F4B23">
    <w:pPr>
      <w:pStyle w:val="Header"/>
      <w:pBdr>
        <w:bottom w:val="single" w:sz="6" w:space="0" w:color="auto"/>
      </w:pBdr>
      <w:tabs>
        <w:tab w:val="clear" w:pos="4252"/>
        <w:tab w:val="clear" w:pos="8504"/>
      </w:tabs>
      <w:ind w:right="157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>
          <wp:extent cx="4717415" cy="1043940"/>
          <wp:effectExtent l="0" t="0" r="6985" b="3810"/>
          <wp:docPr id="1" name="Picture 1" descr="Združeni logotip: Inštitut za hmeljarstvo in pivovarstvo Slovenije. Beer Schoo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741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4008"/>
    <w:multiLevelType w:val="hybridMultilevel"/>
    <w:tmpl w:val="80BEA102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FA5"/>
    <w:multiLevelType w:val="hybridMultilevel"/>
    <w:tmpl w:val="FD74E3B8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4DA7"/>
    <w:multiLevelType w:val="hybridMultilevel"/>
    <w:tmpl w:val="9730B9B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9B2"/>
    <w:multiLevelType w:val="hybridMultilevel"/>
    <w:tmpl w:val="607E4D5E"/>
    <w:lvl w:ilvl="0" w:tplc="EDA8F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4BE3"/>
    <w:multiLevelType w:val="hybridMultilevel"/>
    <w:tmpl w:val="95462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7726"/>
    <w:multiLevelType w:val="hybridMultilevel"/>
    <w:tmpl w:val="6EF2B516"/>
    <w:lvl w:ilvl="0" w:tplc="E89E9CA2">
      <w:start w:val="1000"/>
      <w:numFmt w:val="bullet"/>
      <w:lvlText w:val="-"/>
      <w:lvlJc w:val="left"/>
      <w:pPr>
        <w:tabs>
          <w:tab w:val="num" w:pos="6"/>
        </w:tabs>
        <w:ind w:left="6" w:hanging="114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6" w15:restartNumberingAfterBreak="0">
    <w:nsid w:val="16A31F69"/>
    <w:multiLevelType w:val="hybridMultilevel"/>
    <w:tmpl w:val="8752E2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0534A"/>
    <w:multiLevelType w:val="hybridMultilevel"/>
    <w:tmpl w:val="E89C24C4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21543"/>
    <w:multiLevelType w:val="hybridMultilevel"/>
    <w:tmpl w:val="A8CC0C30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35D6E"/>
    <w:multiLevelType w:val="hybridMultilevel"/>
    <w:tmpl w:val="3904CAC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C70A9"/>
    <w:multiLevelType w:val="singleLevel"/>
    <w:tmpl w:val="CC7C2C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EC1FC0"/>
    <w:multiLevelType w:val="singleLevel"/>
    <w:tmpl w:val="A108383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B7D3797"/>
    <w:multiLevelType w:val="hybridMultilevel"/>
    <w:tmpl w:val="2D6E3FB4"/>
    <w:lvl w:ilvl="0" w:tplc="F7AAE3EA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567A73"/>
    <w:multiLevelType w:val="hybridMultilevel"/>
    <w:tmpl w:val="B8A629C2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27619"/>
    <w:multiLevelType w:val="hybridMultilevel"/>
    <w:tmpl w:val="0130021E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4FF"/>
    <w:multiLevelType w:val="hybridMultilevel"/>
    <w:tmpl w:val="750001A8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E2FBC"/>
    <w:multiLevelType w:val="hybridMultilevel"/>
    <w:tmpl w:val="F3162C7E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623A6"/>
    <w:multiLevelType w:val="hybridMultilevel"/>
    <w:tmpl w:val="C4C679C0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441E4"/>
    <w:multiLevelType w:val="hybridMultilevel"/>
    <w:tmpl w:val="0ACED782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17"/>
  </w:num>
  <w:num w:numId="8">
    <w:abstractNumId w:val="13"/>
  </w:num>
  <w:num w:numId="9">
    <w:abstractNumId w:val="0"/>
  </w:num>
  <w:num w:numId="10">
    <w:abstractNumId w:val="6"/>
  </w:num>
  <w:num w:numId="11">
    <w:abstractNumId w:val="4"/>
  </w:num>
  <w:num w:numId="12">
    <w:abstractNumId w:val="9"/>
  </w:num>
  <w:num w:numId="13">
    <w:abstractNumId w:val="18"/>
  </w:num>
  <w:num w:numId="14">
    <w:abstractNumId w:val="14"/>
  </w:num>
  <w:num w:numId="15">
    <w:abstractNumId w:val="8"/>
  </w:num>
  <w:num w:numId="16">
    <w:abstractNumId w:val="15"/>
  </w:num>
  <w:num w:numId="17">
    <w:abstractNumId w:val="16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00"/>
    <w:rsid w:val="00006BF2"/>
    <w:rsid w:val="00014EDE"/>
    <w:rsid w:val="00041E6B"/>
    <w:rsid w:val="00071CCC"/>
    <w:rsid w:val="00072201"/>
    <w:rsid w:val="000A33F3"/>
    <w:rsid w:val="000C3BBD"/>
    <w:rsid w:val="000E0445"/>
    <w:rsid w:val="000E6206"/>
    <w:rsid w:val="000E703B"/>
    <w:rsid w:val="001020E5"/>
    <w:rsid w:val="00102FF7"/>
    <w:rsid w:val="00112CDF"/>
    <w:rsid w:val="00124D73"/>
    <w:rsid w:val="00155E64"/>
    <w:rsid w:val="00156C1F"/>
    <w:rsid w:val="00167979"/>
    <w:rsid w:val="00177DF1"/>
    <w:rsid w:val="001C3D5C"/>
    <w:rsid w:val="001C4C52"/>
    <w:rsid w:val="001D35CA"/>
    <w:rsid w:val="001D7216"/>
    <w:rsid w:val="001F0231"/>
    <w:rsid w:val="0023767F"/>
    <w:rsid w:val="00280EC5"/>
    <w:rsid w:val="00297F32"/>
    <w:rsid w:val="002C1890"/>
    <w:rsid w:val="002D5721"/>
    <w:rsid w:val="002F7A4E"/>
    <w:rsid w:val="002F7A93"/>
    <w:rsid w:val="003273D1"/>
    <w:rsid w:val="00347842"/>
    <w:rsid w:val="0038041E"/>
    <w:rsid w:val="00393BBE"/>
    <w:rsid w:val="00396369"/>
    <w:rsid w:val="003A0099"/>
    <w:rsid w:val="003A2CEE"/>
    <w:rsid w:val="003B7B57"/>
    <w:rsid w:val="003C2A28"/>
    <w:rsid w:val="003C5EAC"/>
    <w:rsid w:val="003D4E6C"/>
    <w:rsid w:val="003D56EB"/>
    <w:rsid w:val="003F0143"/>
    <w:rsid w:val="003F3DC7"/>
    <w:rsid w:val="003F60A6"/>
    <w:rsid w:val="003F68BA"/>
    <w:rsid w:val="00416585"/>
    <w:rsid w:val="004764E6"/>
    <w:rsid w:val="004765E1"/>
    <w:rsid w:val="004933EB"/>
    <w:rsid w:val="00493FC2"/>
    <w:rsid w:val="004A173A"/>
    <w:rsid w:val="004B0029"/>
    <w:rsid w:val="004B52B1"/>
    <w:rsid w:val="004D5A42"/>
    <w:rsid w:val="004F2C5E"/>
    <w:rsid w:val="00537187"/>
    <w:rsid w:val="0054714B"/>
    <w:rsid w:val="00552674"/>
    <w:rsid w:val="0056226A"/>
    <w:rsid w:val="005926F2"/>
    <w:rsid w:val="005A437A"/>
    <w:rsid w:val="005A683A"/>
    <w:rsid w:val="005B4736"/>
    <w:rsid w:val="005B6123"/>
    <w:rsid w:val="005C77B1"/>
    <w:rsid w:val="005E326B"/>
    <w:rsid w:val="0063720B"/>
    <w:rsid w:val="006374B3"/>
    <w:rsid w:val="006415C3"/>
    <w:rsid w:val="00642296"/>
    <w:rsid w:val="00664534"/>
    <w:rsid w:val="006673A3"/>
    <w:rsid w:val="006743AB"/>
    <w:rsid w:val="006B15FE"/>
    <w:rsid w:val="006C1125"/>
    <w:rsid w:val="006C1B56"/>
    <w:rsid w:val="006E491E"/>
    <w:rsid w:val="006E7063"/>
    <w:rsid w:val="006F201A"/>
    <w:rsid w:val="00702761"/>
    <w:rsid w:val="007049BF"/>
    <w:rsid w:val="007276E1"/>
    <w:rsid w:val="007332C1"/>
    <w:rsid w:val="0074270B"/>
    <w:rsid w:val="00751DAA"/>
    <w:rsid w:val="00755C25"/>
    <w:rsid w:val="00782F3E"/>
    <w:rsid w:val="00791F39"/>
    <w:rsid w:val="007942C9"/>
    <w:rsid w:val="007C2F1C"/>
    <w:rsid w:val="007D11B4"/>
    <w:rsid w:val="007E7FFB"/>
    <w:rsid w:val="007F46D8"/>
    <w:rsid w:val="008321EA"/>
    <w:rsid w:val="00840F74"/>
    <w:rsid w:val="00845A8D"/>
    <w:rsid w:val="00851BC3"/>
    <w:rsid w:val="00853B77"/>
    <w:rsid w:val="008661BE"/>
    <w:rsid w:val="00872C58"/>
    <w:rsid w:val="00877975"/>
    <w:rsid w:val="00880AA4"/>
    <w:rsid w:val="008A31B2"/>
    <w:rsid w:val="008D1128"/>
    <w:rsid w:val="008D2241"/>
    <w:rsid w:val="009045BD"/>
    <w:rsid w:val="009063E1"/>
    <w:rsid w:val="0091445C"/>
    <w:rsid w:val="0092556F"/>
    <w:rsid w:val="0094701C"/>
    <w:rsid w:val="00957F04"/>
    <w:rsid w:val="00967646"/>
    <w:rsid w:val="009770F4"/>
    <w:rsid w:val="00981427"/>
    <w:rsid w:val="00985859"/>
    <w:rsid w:val="009B188F"/>
    <w:rsid w:val="009B4959"/>
    <w:rsid w:val="009D05A6"/>
    <w:rsid w:val="009D4780"/>
    <w:rsid w:val="009E2B90"/>
    <w:rsid w:val="009E73E0"/>
    <w:rsid w:val="009F4B23"/>
    <w:rsid w:val="00A24B1B"/>
    <w:rsid w:val="00A251CE"/>
    <w:rsid w:val="00A36CA7"/>
    <w:rsid w:val="00A36DE3"/>
    <w:rsid w:val="00A42D63"/>
    <w:rsid w:val="00A51119"/>
    <w:rsid w:val="00A61DFD"/>
    <w:rsid w:val="00A64C44"/>
    <w:rsid w:val="00A972D8"/>
    <w:rsid w:val="00AC5D55"/>
    <w:rsid w:val="00AD17EF"/>
    <w:rsid w:val="00AD3A1E"/>
    <w:rsid w:val="00AE0032"/>
    <w:rsid w:val="00B12709"/>
    <w:rsid w:val="00B44776"/>
    <w:rsid w:val="00B47AF0"/>
    <w:rsid w:val="00B63F07"/>
    <w:rsid w:val="00B75EB4"/>
    <w:rsid w:val="00B803C4"/>
    <w:rsid w:val="00BB2014"/>
    <w:rsid w:val="00BE169B"/>
    <w:rsid w:val="00BE3545"/>
    <w:rsid w:val="00C20A6C"/>
    <w:rsid w:val="00C30A60"/>
    <w:rsid w:val="00C40D0C"/>
    <w:rsid w:val="00C6096B"/>
    <w:rsid w:val="00C71754"/>
    <w:rsid w:val="00C75D53"/>
    <w:rsid w:val="00C84892"/>
    <w:rsid w:val="00C867F6"/>
    <w:rsid w:val="00C97BCF"/>
    <w:rsid w:val="00CA6F7E"/>
    <w:rsid w:val="00CC1600"/>
    <w:rsid w:val="00CC5DBD"/>
    <w:rsid w:val="00CE0211"/>
    <w:rsid w:val="00CE52EE"/>
    <w:rsid w:val="00D311C7"/>
    <w:rsid w:val="00D47493"/>
    <w:rsid w:val="00D47D56"/>
    <w:rsid w:val="00D5382E"/>
    <w:rsid w:val="00D63615"/>
    <w:rsid w:val="00D71821"/>
    <w:rsid w:val="00D76329"/>
    <w:rsid w:val="00DD580E"/>
    <w:rsid w:val="00DE4BDB"/>
    <w:rsid w:val="00DE700D"/>
    <w:rsid w:val="00DF0171"/>
    <w:rsid w:val="00E32B3A"/>
    <w:rsid w:val="00E40DF6"/>
    <w:rsid w:val="00E42D9F"/>
    <w:rsid w:val="00E436FB"/>
    <w:rsid w:val="00E632B7"/>
    <w:rsid w:val="00E66B28"/>
    <w:rsid w:val="00E70B21"/>
    <w:rsid w:val="00E748CA"/>
    <w:rsid w:val="00E74D2B"/>
    <w:rsid w:val="00E91BAA"/>
    <w:rsid w:val="00EA4A96"/>
    <w:rsid w:val="00EC70FC"/>
    <w:rsid w:val="00EE3C6A"/>
    <w:rsid w:val="00EF4EBC"/>
    <w:rsid w:val="00F0056B"/>
    <w:rsid w:val="00F15611"/>
    <w:rsid w:val="00F45539"/>
    <w:rsid w:val="00F50DA1"/>
    <w:rsid w:val="00F669E7"/>
    <w:rsid w:val="00F76D5B"/>
    <w:rsid w:val="00F83C47"/>
    <w:rsid w:val="00F85D83"/>
    <w:rsid w:val="00F94FE2"/>
    <w:rsid w:val="00FB4C42"/>
    <w:rsid w:val="00FB6278"/>
    <w:rsid w:val="00FC02DF"/>
    <w:rsid w:val="00FC536F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C9B329F-E44E-41F0-AA04-3473A34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2EE"/>
    <w:pPr>
      <w:tabs>
        <w:tab w:val="right" w:pos="7371"/>
      </w:tabs>
      <w:spacing w:before="120" w:after="120"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1B2"/>
    <w:pPr>
      <w:tabs>
        <w:tab w:val="center" w:pos="4252"/>
        <w:tab w:val="right" w:pos="8504"/>
      </w:tabs>
      <w:spacing w:before="0" w:after="0"/>
    </w:pPr>
  </w:style>
  <w:style w:type="paragraph" w:customStyle="1" w:styleId="tab">
    <w:name w:val="tab"/>
    <w:basedOn w:val="Normal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styleId="Footer">
    <w:name w:val="footer"/>
    <w:basedOn w:val="Normal"/>
    <w:rsid w:val="00CE52EE"/>
    <w:pPr>
      <w:tabs>
        <w:tab w:val="center" w:pos="4320"/>
        <w:tab w:val="right" w:pos="8640"/>
      </w:tabs>
      <w:spacing w:before="0" w:after="0"/>
      <w:jc w:val="center"/>
    </w:pPr>
    <w:rPr>
      <w:sz w:val="16"/>
    </w:rPr>
  </w:style>
  <w:style w:type="paragraph" w:customStyle="1" w:styleId="besedilo">
    <w:name w:val="besedilo"/>
    <w:basedOn w:val="tab"/>
    <w:pPr>
      <w:tabs>
        <w:tab w:val="clear" w:pos="6480"/>
        <w:tab w:val="left" w:pos="6379"/>
      </w:tabs>
      <w:jc w:val="both"/>
    </w:pPr>
  </w:style>
  <w:style w:type="paragraph" w:styleId="BlockText">
    <w:name w:val="Block Text"/>
    <w:basedOn w:val="Normal"/>
    <w:pPr>
      <w:ind w:left="284" w:right="284"/>
      <w:jc w:val="both"/>
    </w:pPr>
    <w:rPr>
      <w:sz w:val="24"/>
    </w:rPr>
  </w:style>
  <w:style w:type="paragraph" w:styleId="BalloonText">
    <w:name w:val="Balloon Text"/>
    <w:basedOn w:val="Normal"/>
    <w:semiHidden/>
    <w:rsid w:val="00A51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4BD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E52EE"/>
    <w:pPr>
      <w:ind w:left="720"/>
      <w:contextualSpacing/>
    </w:pPr>
  </w:style>
  <w:style w:type="paragraph" w:customStyle="1" w:styleId="Tabela">
    <w:name w:val="Tabela"/>
    <w:basedOn w:val="Normal"/>
    <w:qFormat/>
    <w:rsid w:val="00CE52EE"/>
    <w:pPr>
      <w:spacing w:before="0" w:after="0"/>
    </w:pPr>
    <w:rPr>
      <w:rFonts w:asciiTheme="minorHAnsi" w:hAnsiTheme="minorHAnsi" w:cs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hribernik@ihps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ija.hribernik@ihps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rigita.kukovic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ztok.kosir@ihps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Inštiut za hmeljarstvo in pivovarstvo Slovenije</Company>
  <LinksUpToDate>false</LinksUpToDate>
  <CharactersWithSpaces>4935</CharactersWithSpaces>
  <SharedDoc>false</SharedDoc>
  <HLinks>
    <vt:vector size="24" baseType="variant">
      <vt:variant>
        <vt:i4>852007</vt:i4>
      </vt:variant>
      <vt:variant>
        <vt:i4>9</vt:i4>
      </vt:variant>
      <vt:variant>
        <vt:i4>0</vt:i4>
      </vt:variant>
      <vt:variant>
        <vt:i4>5</vt:i4>
      </vt:variant>
      <vt:variant>
        <vt:lpwstr>mailto:brigita.kukovic@guest.arnes.si</vt:lpwstr>
      </vt:variant>
      <vt:variant>
        <vt:lpwstr/>
      </vt:variant>
      <vt:variant>
        <vt:i4>2097247</vt:i4>
      </vt:variant>
      <vt:variant>
        <vt:i4>6</vt:i4>
      </vt:variant>
      <vt:variant>
        <vt:i4>0</vt:i4>
      </vt:variant>
      <vt:variant>
        <vt:i4>5</vt:i4>
      </vt:variant>
      <vt:variant>
        <vt:lpwstr>mailto:iztok.kosir@ihps.si</vt:lpwstr>
      </vt:variant>
      <vt:variant>
        <vt:lpwstr/>
      </vt:variant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mailto:marija.hribernik@ihps.si</vt:lpwstr>
      </vt:variant>
      <vt:variant>
        <vt:lpwstr/>
      </vt:variant>
      <vt:variant>
        <vt:i4>1704053</vt:i4>
      </vt:variant>
      <vt:variant>
        <vt:i4>0</vt:i4>
      </vt:variant>
      <vt:variant>
        <vt:i4>0</vt:i4>
      </vt:variant>
      <vt:variant>
        <vt:i4>5</vt:i4>
      </vt:variant>
      <vt:variant>
        <vt:lpwstr>mailto:marija.hribernik@ihps.si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IHPS</dc:creator>
  <cp:keywords/>
  <cp:lastModifiedBy>Jolanda Persolja</cp:lastModifiedBy>
  <cp:revision>4</cp:revision>
  <cp:lastPrinted>2020-02-14T07:25:00Z</cp:lastPrinted>
  <dcterms:created xsi:type="dcterms:W3CDTF">2021-02-22T05:23:00Z</dcterms:created>
  <dcterms:modified xsi:type="dcterms:W3CDTF">2022-01-13T09:40:00Z</dcterms:modified>
</cp:coreProperties>
</file>