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Description w:val="Podatki o izdaji obvestila"/>
      </w:tblPr>
      <w:tblGrid>
        <w:gridCol w:w="1984"/>
        <w:gridCol w:w="5949"/>
        <w:gridCol w:w="1083"/>
      </w:tblGrid>
      <w:tr w:rsidR="00C5388D" w:rsidRPr="00B1369A" w:rsidTr="001D0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  <w:vAlign w:val="center"/>
          </w:tcPr>
          <w:p w:rsidR="00C5388D" w:rsidRPr="00B1369A" w:rsidRDefault="00C5388D" w:rsidP="002735CD">
            <w:pPr>
              <w:pStyle w:val="OBVESTILOIzdajaKrepko"/>
            </w:pPr>
            <w:bookmarkStart w:id="0" w:name="_GoBack"/>
            <w:bookmarkEnd w:id="0"/>
            <w:r w:rsidRPr="00B1369A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  <w:vAlign w:val="center"/>
          </w:tcPr>
          <w:p w:rsidR="00C5388D" w:rsidRPr="00B1369A" w:rsidRDefault="00C5388D" w:rsidP="002735CD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  <w:vAlign w:val="center"/>
          </w:tcPr>
          <w:p w:rsidR="00C5388D" w:rsidRPr="00B1369A" w:rsidRDefault="00C5388D" w:rsidP="002735CD">
            <w:pPr>
              <w:pStyle w:val="OBVESTILOIzdajaKrepko"/>
            </w:pPr>
          </w:p>
        </w:tc>
      </w:tr>
      <w:tr w:rsidR="00C5388D" w:rsidRPr="00B1369A" w:rsidTr="001D0437">
        <w:tc>
          <w:tcPr>
            <w:tcW w:w="1984" w:type="dxa"/>
            <w:vAlign w:val="center"/>
          </w:tcPr>
          <w:p w:rsidR="00C5388D" w:rsidRPr="00B1369A" w:rsidRDefault="00C5388D" w:rsidP="002735CD">
            <w:pPr>
              <w:pStyle w:val="OBVESTILOIzdajaKrepko"/>
            </w:pPr>
            <w:r w:rsidRPr="00B1369A">
              <w:t>Izdaja:</w:t>
            </w:r>
          </w:p>
        </w:tc>
        <w:tc>
          <w:tcPr>
            <w:tcW w:w="5949" w:type="dxa"/>
            <w:vAlign w:val="center"/>
          </w:tcPr>
          <w:p w:rsidR="00C5388D" w:rsidRPr="00B1369A" w:rsidRDefault="00C5388D" w:rsidP="00A37ADC">
            <w:pPr>
              <w:pStyle w:val="OBVESTILOIzdaja"/>
            </w:pPr>
            <w:r w:rsidRPr="00B1369A">
              <w:t>Inštitut za hmeljarstvo i</w:t>
            </w:r>
            <w:r w:rsidR="006448FB" w:rsidRPr="00B1369A">
              <w:t xml:space="preserve">n pivovarstvo Slovenije, </w:t>
            </w:r>
            <w:r w:rsidR="00C27F44" w:rsidRPr="00B1369A">
              <w:br w:type="textWrapping" w:clear="all"/>
            </w:r>
            <w:r w:rsidR="006448FB" w:rsidRPr="00B1369A">
              <w:t>Cesta Ž</w:t>
            </w:r>
            <w:r w:rsidRPr="00B1369A">
              <w:t>alskega tabora 2, 3310</w:t>
            </w:r>
            <w:r w:rsidR="001B6FD8" w:rsidRPr="00B1369A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:rsidR="00C5388D" w:rsidRPr="00B1369A" w:rsidRDefault="003B1A8A" w:rsidP="00A40E93">
            <w:pPr>
              <w:pStyle w:val="OBVESTILOIzdaja"/>
              <w:jc w:val="center"/>
            </w:pPr>
            <w:r w:rsidRPr="00B1369A">
              <w:rPr>
                <w:noProof/>
              </w:rPr>
              <w:drawing>
                <wp:inline distT="0" distB="0" distL="0" distR="0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1369A" w:rsidTr="001D0437">
        <w:tc>
          <w:tcPr>
            <w:tcW w:w="1984" w:type="dxa"/>
            <w:vAlign w:val="center"/>
          </w:tcPr>
          <w:p w:rsidR="00C5388D" w:rsidRPr="00B1369A" w:rsidRDefault="00435404" w:rsidP="002735CD">
            <w:pPr>
              <w:pStyle w:val="OBVESTILOIzdajaKrepko"/>
            </w:pPr>
            <w:r w:rsidRPr="00B1369A">
              <w:t>Urednik</w:t>
            </w:r>
            <w:r w:rsidR="00C5388D" w:rsidRPr="00B1369A">
              <w:t>:</w:t>
            </w:r>
          </w:p>
        </w:tc>
        <w:tc>
          <w:tcPr>
            <w:tcW w:w="5949" w:type="dxa"/>
            <w:vAlign w:val="center"/>
          </w:tcPr>
          <w:p w:rsidR="00C5388D" w:rsidRPr="00B1369A" w:rsidRDefault="00435404" w:rsidP="00A37ADC">
            <w:pPr>
              <w:pStyle w:val="OBVESTILOIzdaja"/>
            </w:pPr>
            <w:r w:rsidRPr="00B1369A">
              <w:t>Silvo Žveplan</w:t>
            </w:r>
          </w:p>
        </w:tc>
        <w:tc>
          <w:tcPr>
            <w:tcW w:w="1083" w:type="dxa"/>
            <w:vMerge/>
            <w:vAlign w:val="center"/>
          </w:tcPr>
          <w:p w:rsidR="00C5388D" w:rsidRPr="00B1369A" w:rsidRDefault="00C5388D" w:rsidP="002735CD">
            <w:pPr>
              <w:pStyle w:val="OBVESTILOIzdaja"/>
            </w:pPr>
          </w:p>
        </w:tc>
      </w:tr>
      <w:tr w:rsidR="00C5388D" w:rsidRPr="00B1369A" w:rsidTr="001D0437">
        <w:tc>
          <w:tcPr>
            <w:tcW w:w="1984" w:type="dxa"/>
            <w:vAlign w:val="center"/>
          </w:tcPr>
          <w:p w:rsidR="00C5388D" w:rsidRPr="00B1369A" w:rsidRDefault="00C5388D" w:rsidP="002735CD">
            <w:pPr>
              <w:pStyle w:val="OBVESTILOIzdajaKrepko"/>
            </w:pPr>
            <w:r w:rsidRPr="00B1369A">
              <w:t>E-pošta uredništva:</w:t>
            </w:r>
          </w:p>
        </w:tc>
        <w:tc>
          <w:tcPr>
            <w:tcW w:w="5949" w:type="dxa"/>
            <w:vAlign w:val="center"/>
          </w:tcPr>
          <w:p w:rsidR="00C5388D" w:rsidRPr="00B1369A" w:rsidRDefault="0082272C" w:rsidP="00A37ADC">
            <w:pPr>
              <w:pStyle w:val="OBVESTILOIzdaja"/>
            </w:pPr>
            <w:r w:rsidRPr="00B1369A">
              <w:rPr>
                <w:rStyle w:val="Hiperpovezava"/>
                <w:color w:val="auto"/>
              </w:rPr>
              <w:t>silvo.zveplan@ihps.si</w:t>
            </w:r>
          </w:p>
        </w:tc>
        <w:tc>
          <w:tcPr>
            <w:tcW w:w="1083" w:type="dxa"/>
            <w:vMerge/>
            <w:vAlign w:val="center"/>
          </w:tcPr>
          <w:p w:rsidR="00C5388D" w:rsidRPr="00B1369A" w:rsidRDefault="00C5388D" w:rsidP="002735CD">
            <w:pPr>
              <w:pStyle w:val="OBVESTILOIzdaja"/>
            </w:pPr>
          </w:p>
        </w:tc>
      </w:tr>
      <w:tr w:rsidR="00C5388D" w:rsidRPr="00B1369A" w:rsidTr="001D0437">
        <w:tc>
          <w:tcPr>
            <w:tcW w:w="1984" w:type="dxa"/>
            <w:vAlign w:val="center"/>
          </w:tcPr>
          <w:p w:rsidR="00C5388D" w:rsidRPr="00B1369A" w:rsidRDefault="00C5388D" w:rsidP="002735CD">
            <w:pPr>
              <w:pStyle w:val="OBVESTILOIzdajaKrepko"/>
            </w:pPr>
            <w:r w:rsidRPr="00B1369A">
              <w:t>Uredniški odbor:</w:t>
            </w:r>
          </w:p>
        </w:tc>
        <w:tc>
          <w:tcPr>
            <w:tcW w:w="5949" w:type="dxa"/>
            <w:vAlign w:val="center"/>
          </w:tcPr>
          <w:p w:rsidR="00C5388D" w:rsidRPr="00B1369A" w:rsidRDefault="00360854" w:rsidP="00A37ADC">
            <w:pPr>
              <w:pStyle w:val="OBVESTILOIzdaja"/>
            </w:pPr>
            <w:r w:rsidRPr="00B1369A">
              <w:t>Silvo Žveplan, Alenka Ferlež Rus, dr. Magda Rak Cizej, Gregor Leskošek</w:t>
            </w:r>
          </w:p>
        </w:tc>
        <w:tc>
          <w:tcPr>
            <w:tcW w:w="1083" w:type="dxa"/>
            <w:vMerge/>
            <w:vAlign w:val="center"/>
          </w:tcPr>
          <w:p w:rsidR="00C5388D" w:rsidRPr="00B1369A" w:rsidRDefault="00C5388D" w:rsidP="002735CD">
            <w:pPr>
              <w:pStyle w:val="OBVESTILOIzdaja"/>
            </w:pPr>
          </w:p>
        </w:tc>
      </w:tr>
    </w:tbl>
    <w:p w:rsidR="00C5388D" w:rsidRPr="00B1369A" w:rsidRDefault="003E7378" w:rsidP="00C5388D">
      <w:pPr>
        <w:pStyle w:val="ISSN"/>
      </w:pPr>
      <w:r w:rsidRPr="00B1369A">
        <w:t>ISSN 2536-23</w:t>
      </w:r>
      <w:r w:rsidR="00391CCD" w:rsidRPr="00B1369A">
        <w:t>21</w:t>
      </w:r>
      <w:r w:rsidR="00C5388D" w:rsidRPr="00B1369A">
        <w:t xml:space="preserve"> </w:t>
      </w:r>
      <w:r w:rsidR="00C5388D" w:rsidRPr="00B1369A">
        <w:rPr>
          <w:sz w:val="16"/>
          <w:szCs w:val="16"/>
        </w:rPr>
        <w:t>(za spletno izdajo)</w:t>
      </w:r>
      <w:r w:rsidR="00C5388D" w:rsidRPr="00B1369A">
        <w:t xml:space="preserve"> </w:t>
      </w:r>
      <w:r w:rsidR="00C5388D" w:rsidRPr="00B1369A">
        <w:tab/>
        <w:t xml:space="preserve">Letnik </w:t>
      </w:r>
      <w:r w:rsidR="00C41B2F" w:rsidRPr="00B1369A">
        <w:t>31</w:t>
      </w:r>
      <w:r w:rsidR="00C5388D" w:rsidRPr="00B1369A">
        <w:t xml:space="preserve">, št. </w:t>
      </w:r>
      <w:r w:rsidR="00711D28" w:rsidRPr="00B1369A">
        <w:t>02</w:t>
      </w:r>
      <w:r w:rsidR="000137EE" w:rsidRPr="00B1369A">
        <w:tab/>
      </w:r>
      <w:r w:rsidR="000137EE" w:rsidRPr="00B1369A">
        <w:tab/>
      </w:r>
      <w:r w:rsidR="00711D28" w:rsidRPr="00326365">
        <w:t>7</w:t>
      </w:r>
      <w:r w:rsidR="00C5388D" w:rsidRPr="00326365">
        <w:t xml:space="preserve">. </w:t>
      </w:r>
      <w:r w:rsidR="00711D28" w:rsidRPr="00326365">
        <w:t>april</w:t>
      </w:r>
      <w:r w:rsidR="00C41B2F" w:rsidRPr="00326365">
        <w:t xml:space="preserve"> 2022</w:t>
      </w:r>
    </w:p>
    <w:p w:rsidR="009572C7" w:rsidRPr="00B1369A" w:rsidRDefault="009572C7" w:rsidP="009572C7">
      <w:pPr>
        <w:pStyle w:val="Naslov2"/>
        <w:rPr>
          <w:lang w:val="sl-SI"/>
        </w:rPr>
      </w:pPr>
      <w:r w:rsidRPr="00B1369A">
        <w:rPr>
          <w:lang w:val="sl-SI"/>
        </w:rPr>
        <w:t>VARSTVO KROMPIRJA PRED PLEVELI</w:t>
      </w:r>
    </w:p>
    <w:p w:rsidR="009572C7" w:rsidRPr="00B1369A" w:rsidRDefault="009572C7" w:rsidP="009572C7">
      <w:pPr>
        <w:rPr>
          <w:lang w:val="sl-SI"/>
        </w:rPr>
      </w:pPr>
      <w:r w:rsidRPr="00B1369A">
        <w:rPr>
          <w:lang w:val="sl-SI"/>
        </w:rPr>
        <w:t xml:space="preserve">Večina kmetovalcev in vrtičkarjev bo v prihodnjih dneh sadila krompir. Nekateri so ga posadili že pred kratkim. Posajen krompir v tem času kali. </w:t>
      </w:r>
    </w:p>
    <w:p w:rsidR="009572C7" w:rsidRPr="00B1369A" w:rsidRDefault="009572C7" w:rsidP="009572C7">
      <w:pPr>
        <w:rPr>
          <w:lang w:val="sl-SI"/>
        </w:rPr>
      </w:pPr>
      <w:r w:rsidRPr="00B1369A">
        <w:rPr>
          <w:lang w:val="sl-SI"/>
        </w:rPr>
        <w:t>Za</w:t>
      </w:r>
      <w:r w:rsidR="00A96866" w:rsidRPr="00B1369A">
        <w:rPr>
          <w:lang w:val="sl-SI"/>
        </w:rPr>
        <w:t xml:space="preserve"> zatiranje plevelov v krompirju</w:t>
      </w:r>
      <w:r w:rsidR="00825E5D" w:rsidRPr="00B1369A">
        <w:rPr>
          <w:lang w:val="sl-SI"/>
        </w:rPr>
        <w:t xml:space="preserve"> imamo v Sloveniji v letu 2022</w:t>
      </w:r>
      <w:r w:rsidRPr="00B1369A">
        <w:rPr>
          <w:lang w:val="sl-SI"/>
        </w:rPr>
        <w:t xml:space="preserve"> dovoljenih</w:t>
      </w:r>
      <w:r w:rsidR="00A96866" w:rsidRPr="00B1369A">
        <w:rPr>
          <w:color w:val="FF0000"/>
          <w:lang w:val="sl-SI"/>
        </w:rPr>
        <w:t xml:space="preserve"> </w:t>
      </w:r>
      <w:r w:rsidR="00A96866" w:rsidRPr="00B1369A">
        <w:rPr>
          <w:lang w:val="sl-SI"/>
        </w:rPr>
        <w:t>28</w:t>
      </w:r>
      <w:r w:rsidRPr="00B1369A">
        <w:rPr>
          <w:lang w:val="sl-SI"/>
        </w:rPr>
        <w:t xml:space="preserve"> selektivnih herbicidov. </w:t>
      </w:r>
    </w:p>
    <w:p w:rsidR="009572C7" w:rsidRPr="00B1369A" w:rsidRDefault="009572C7" w:rsidP="009572C7">
      <w:pPr>
        <w:pStyle w:val="OBVESTILOOpozorilo"/>
      </w:pPr>
      <w:r w:rsidRPr="00B1369A">
        <w:t>OPOZORILO!   *FFS  –  za fitofarmacevtsko sredstvo velja omejitev uporabe na najožjih vodovarstvenih območjih (VVO1), pri prideloval</w:t>
      </w:r>
      <w:r w:rsidR="00A96866" w:rsidRPr="00B1369A">
        <w:t>cih v izbranih KOPOP ukrepih!</w:t>
      </w:r>
    </w:p>
    <w:p w:rsidR="009572C7" w:rsidRPr="00B1369A" w:rsidRDefault="002C465B" w:rsidP="009572C7">
      <w:pPr>
        <w:pStyle w:val="OBVESTILONapisslikegrafikonapreglednice"/>
        <w:rPr>
          <w:lang w:val="sl-SI"/>
        </w:rPr>
      </w:pPr>
      <w:r w:rsidRPr="00B1369A">
        <w:rPr>
          <w:lang w:val="sl-SI"/>
        </w:rPr>
        <w:t xml:space="preserve">Preglednica št. 1: </w:t>
      </w:r>
      <w:r w:rsidR="009572C7" w:rsidRPr="00B1369A">
        <w:rPr>
          <w:lang w:val="sl-SI"/>
        </w:rPr>
        <w:t>V Sloveniji dovoljeni selektivni herbicidi v krompirju v letu 2022</w:t>
      </w:r>
    </w:p>
    <w:tbl>
      <w:tblPr>
        <w:tblStyle w:val="Tabelamrea"/>
        <w:tblW w:w="9493" w:type="dxa"/>
        <w:tblLayout w:type="fixed"/>
        <w:tblLook w:val="00A0" w:firstRow="1" w:lastRow="0" w:firstColumn="1" w:lastColumn="0" w:noHBand="0" w:noVBand="0"/>
        <w:tblDescription w:val="V Sloveniji dovoljeni selektivni herbicidi v krompirju v letu 2022"/>
      </w:tblPr>
      <w:tblGrid>
        <w:gridCol w:w="1838"/>
        <w:gridCol w:w="1134"/>
        <w:gridCol w:w="992"/>
        <w:gridCol w:w="5529"/>
      </w:tblGrid>
      <w:tr w:rsidR="009572C7" w:rsidRPr="00B1369A" w:rsidTr="008C47C2">
        <w:trPr>
          <w:cantSplit/>
          <w:trHeight w:val="40"/>
          <w:tblHeader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FFS </w:t>
            </w:r>
            <w:r w:rsidRPr="00B1369A">
              <w:rPr>
                <w:lang w:val="sl-SI"/>
              </w:rPr>
              <w:br w:type="textWrapping" w:clear="all"/>
              <w:t>aktivna snov v %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Odmerek</w:t>
            </w:r>
            <w:r w:rsidR="00837819" w:rsidRPr="00B1369A">
              <w:rPr>
                <w:lang w:val="sl-SI"/>
              </w:rPr>
              <w:t xml:space="preserve"> </w:t>
            </w:r>
            <w:r w:rsidRPr="00B1369A">
              <w:rPr>
                <w:lang w:val="sl-SI"/>
              </w:rPr>
              <w:t>na ha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Karenca(dni)</w:t>
            </w:r>
          </w:p>
        </w:tc>
        <w:tc>
          <w:tcPr>
            <w:tcW w:w="5529" w:type="dxa"/>
            <w:shd w:val="clear" w:color="auto" w:fill="DEEAF6" w:themeFill="accent1" w:themeFillTint="33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OPOMBE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2C465B">
            <w:pPr>
              <w:pStyle w:val="OBVESTILOTabelaKrepko"/>
              <w:rPr>
                <w:sz w:val="16"/>
                <w:lang w:val="sl-SI"/>
              </w:rPr>
            </w:pPr>
            <w:r w:rsidRPr="00B1369A">
              <w:rPr>
                <w:lang w:val="sl-SI"/>
              </w:rPr>
              <w:t>AGIL 100 EC</w:t>
            </w:r>
            <w:r w:rsidR="002C465B" w:rsidRPr="00B1369A">
              <w:rPr>
                <w:lang w:val="sl-SI"/>
              </w:rPr>
              <w:br w:type="textWrapping" w:clear="all"/>
            </w:r>
            <w:proofErr w:type="spellStart"/>
            <w:r w:rsidRPr="00B1369A">
              <w:rPr>
                <w:sz w:val="16"/>
                <w:lang w:val="sl-SI"/>
              </w:rPr>
              <w:t>propakvizafop</w:t>
            </w:r>
            <w:proofErr w:type="spellEnd"/>
            <w:r w:rsidRPr="00B1369A">
              <w:rPr>
                <w:sz w:val="16"/>
                <w:lang w:val="sl-SI"/>
              </w:rPr>
              <w:t xml:space="preserve"> 10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0,75-1,5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30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b/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enoletnih in večletnih ozkolistnih plevelov</w:t>
            </w:r>
            <w:r w:rsidRPr="00B1369A">
              <w:rPr>
                <w:b/>
                <w:sz w:val="18"/>
                <w:lang w:val="sl-SI"/>
              </w:rPr>
              <w:t xml:space="preserve">: 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0,75-1,0 L/ha za zatiranje enoletnih trav, trave od 2 listov do sredine razraščanja. 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1,0-1,5 L/ha za zatiranje plazeče pirnice ko ima 2 do 4 liste; za njivski lisičji rep, navadni srakoperec, gluhi oves, angleško ljuljko ko imajo od 2 listov do 5 zaznavnih poganjkov. Škropimo, ko je krompir v razvojnih fazah od treh listov do popolne razraščenosti. 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V zgodnjih sortah krompirja uporaba ni dovoljena!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2C465B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ANGELUS</w:t>
            </w:r>
            <w:r w:rsidR="002C465B" w:rsidRPr="00B1369A">
              <w:rPr>
                <w:lang w:val="sl-SI"/>
              </w:rPr>
              <w:br w:type="textWrapping" w:clear="all"/>
            </w:r>
            <w:proofErr w:type="spellStart"/>
            <w:r w:rsidRPr="00B1369A">
              <w:rPr>
                <w:sz w:val="16"/>
                <w:szCs w:val="16"/>
                <w:lang w:val="sl-SI"/>
              </w:rPr>
              <w:t>klomazon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36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0,25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enoletnega širokolistnega plevela.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 xml:space="preserve">Takoj po setvi in pred vznikom posevka, v razvojni fazi do začetka tvorbe stebla. Za doseganje optimalnega delovanja sredstva se priporoča uporabo v času takoj po setvi in pred vznikom plevela. Za optimalno delovanje je potrebna zadostna vlažnost tal. Do slabšega delovanja sredstva lahko pride v primeru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tretiranja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na zelo suhih tleh ali če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tretiranju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sledi daljše sušno obdobje. Ne priporoča se uporaba sredstva v tleh, ki vsebujejo več kot 10 % organske snovi.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2C465B">
            <w:pPr>
              <w:pStyle w:val="OBVESTILOTabelaKrepko"/>
              <w:rPr>
                <w:sz w:val="16"/>
                <w:lang w:val="sl-SI"/>
              </w:rPr>
            </w:pPr>
            <w:r w:rsidRPr="00B1369A">
              <w:rPr>
                <w:lang w:val="sl-SI"/>
              </w:rPr>
              <w:t>*BASAGRAN 480</w:t>
            </w:r>
            <w:r w:rsidR="002C465B" w:rsidRPr="00B1369A">
              <w:rPr>
                <w:lang w:val="sl-SI"/>
              </w:rPr>
              <w:br w:type="textWrapping" w:clear="all"/>
            </w:r>
            <w:proofErr w:type="spellStart"/>
            <w:r w:rsidRPr="00B1369A">
              <w:rPr>
                <w:sz w:val="16"/>
                <w:lang w:val="sl-SI"/>
              </w:rPr>
              <w:t>bentazon</w:t>
            </w:r>
            <w:proofErr w:type="spellEnd"/>
            <w:r w:rsidRPr="00B1369A">
              <w:rPr>
                <w:sz w:val="16"/>
                <w:lang w:val="sl-SI"/>
              </w:rPr>
              <w:t xml:space="preserve"> 48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1,5-</w:t>
            </w:r>
            <w:smartTag w:uri="urn:schemas-microsoft-com:office:smarttags" w:element="metricconverter">
              <w:smartTagPr>
                <w:attr w:name="ProductID" w:val="2 L"/>
              </w:smartTagPr>
              <w:r w:rsidRPr="00B1369A">
                <w:rPr>
                  <w:lang w:val="sl-SI"/>
                </w:rPr>
                <w:t>2 L</w:t>
              </w:r>
            </w:smartTag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42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Za zatiranje enoletnega in nekaterih vrst večletnega širokolistnega plevela po vzniku plevela. Sredstvo uporabimo pri višini krompirja do 10 cm. Temperatura zraka ne sme preseči 25 </w:t>
            </w:r>
            <w:r w:rsidRPr="00B1369A">
              <w:rPr>
                <w:lang w:val="sl-SI"/>
              </w:rPr>
              <w:t xml:space="preserve">˚C. 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2C465B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BOXER</w:t>
            </w:r>
            <w:r w:rsidR="002C465B" w:rsidRPr="00B1369A">
              <w:rPr>
                <w:lang w:val="sl-SI"/>
              </w:rPr>
              <w:br w:type="textWrapping" w:clear="all"/>
            </w:r>
            <w:proofErr w:type="spellStart"/>
            <w:r w:rsidRPr="00B1369A">
              <w:rPr>
                <w:sz w:val="16"/>
                <w:lang w:val="sl-SI"/>
              </w:rPr>
              <w:t>prosulfokarb</w:t>
            </w:r>
            <w:proofErr w:type="spellEnd"/>
            <w:r w:rsidRPr="00B1369A">
              <w:rPr>
                <w:sz w:val="16"/>
                <w:lang w:val="sl-SI"/>
              </w:rPr>
              <w:t xml:space="preserve"> 80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 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ozkolistnega in širokolistnega plevela.</w:t>
            </w:r>
          </w:p>
          <w:p w:rsidR="009572C7" w:rsidRPr="00B1369A" w:rsidRDefault="009572C7" w:rsidP="002C465B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Po sajenju do tik pred vznikom krompirja na dobro oblikovanih grebenih.</w:t>
            </w:r>
            <w:r w:rsidR="002C465B" w:rsidRPr="00B1369A">
              <w:rPr>
                <w:sz w:val="18"/>
                <w:lang w:val="sl-SI"/>
              </w:rPr>
              <w:t xml:space="preserve"> </w:t>
            </w:r>
            <w:r w:rsidRPr="00B1369A">
              <w:rPr>
                <w:sz w:val="18"/>
                <w:lang w:val="sl-SI"/>
              </w:rPr>
              <w:t xml:space="preserve">Sredstvo se lahko tretira samo z napravami na traktorski pogon. 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2C465B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*BUZZIN</w:t>
            </w:r>
            <w:r w:rsidR="002C465B" w:rsidRPr="00B1369A">
              <w:rPr>
                <w:lang w:val="sl-SI"/>
              </w:rPr>
              <w:br w:type="textWrapping" w:clear="all"/>
            </w:r>
            <w:proofErr w:type="spellStart"/>
            <w:r w:rsidRPr="00B1369A">
              <w:rPr>
                <w:sz w:val="16"/>
                <w:lang w:val="sl-SI"/>
              </w:rPr>
              <w:t>metribuzin</w:t>
            </w:r>
            <w:proofErr w:type="spellEnd"/>
            <w:r w:rsidRPr="00B1369A">
              <w:rPr>
                <w:sz w:val="16"/>
                <w:lang w:val="sl-SI"/>
              </w:rPr>
              <w:t xml:space="preserve"> 70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0,75 kg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>Se uporablja kot selektivni herbicid za zatiranje enoletnega širokolistnega in nekaterih vrst ozkolistnega plevela v krompirju</w:t>
            </w:r>
            <w:r w:rsidRPr="00B1369A">
              <w:rPr>
                <w:b/>
                <w:sz w:val="18"/>
                <w:szCs w:val="18"/>
                <w:lang w:val="sl-SI"/>
              </w:rPr>
              <w:t xml:space="preserve"> </w:t>
            </w:r>
            <w:r w:rsidRPr="00B1369A">
              <w:rPr>
                <w:sz w:val="18"/>
                <w:szCs w:val="18"/>
                <w:lang w:val="sl-SI"/>
              </w:rPr>
              <w:t>po sajenju in pred vznikom krompirja. Sredstva se ne sme uporabiti v posevkih namenjenih pridelavi semenskega krompirja!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2C465B">
            <w:pPr>
              <w:pStyle w:val="OBVESTILOTabelaKrepko"/>
              <w:rPr>
                <w:sz w:val="16"/>
                <w:szCs w:val="16"/>
                <w:lang w:val="sl-SI"/>
              </w:rPr>
            </w:pPr>
            <w:r w:rsidRPr="00B1369A">
              <w:rPr>
                <w:lang w:val="sl-SI"/>
              </w:rPr>
              <w:t>CHALLENGE in</w:t>
            </w:r>
            <w:r w:rsidR="002C465B" w:rsidRPr="00B1369A">
              <w:rPr>
                <w:lang w:val="sl-SI"/>
              </w:rPr>
              <w:t xml:space="preserve"> </w:t>
            </w:r>
            <w:r w:rsidRPr="00B1369A">
              <w:rPr>
                <w:lang w:val="sl-SI"/>
              </w:rPr>
              <w:t>CHALLENGE 600</w:t>
            </w:r>
            <w:r w:rsidR="002C465B" w:rsidRPr="00B1369A">
              <w:rPr>
                <w:lang w:val="sl-SI"/>
              </w:rPr>
              <w:t xml:space="preserve"> </w:t>
            </w:r>
            <w:proofErr w:type="spellStart"/>
            <w:r w:rsidRPr="00B1369A">
              <w:rPr>
                <w:sz w:val="16"/>
                <w:szCs w:val="16"/>
                <w:lang w:val="sl-SI"/>
              </w:rPr>
              <w:t>aklonifen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60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4,0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90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širokolistnega in ozkolistnega plevela. Po sajenju, vendar pred vznikom krompirja. Za dobro delovanje je pomembna vlaga v tleh. Dolga karenca!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CHANON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aklonifen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60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3,0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keepNext/>
              <w:widowControl w:val="0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Za zatiranje nekaterih vrst širokolistnega in ozkolistnega plevela. Uporaba po sajenju, vendar pred vznikom krompirja. 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lastRenderedPageBreak/>
              <w:t>CLOMATE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klomazon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36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0,25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nekaterih vrst enoletnega širokolistnega plevela.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>Po sajenju, pred vznikom nasada, vendar najpozneje 7 dni po sajenju.</w:t>
            </w:r>
            <w:r w:rsidRPr="00B1369A">
              <w:rPr>
                <w:lang w:val="sl-SI"/>
              </w:rPr>
              <w:t xml:space="preserve"> </w:t>
            </w:r>
            <w:r w:rsidRPr="00B1369A">
              <w:rPr>
                <w:sz w:val="18"/>
                <w:szCs w:val="18"/>
                <w:lang w:val="sl-SI"/>
              </w:rPr>
              <w:t xml:space="preserve">Gomolji gojenih rastlin naj bodo med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tretiranjem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prekriti z vsaj 2 cm prsti. Za optimalno delovanje je potrebna zadostna vlažnost tal.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FOCUS ULTRA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cikloksidim</w:t>
            </w:r>
            <w:proofErr w:type="spellEnd"/>
            <w:r w:rsidRPr="00B1369A">
              <w:rPr>
                <w:sz w:val="16"/>
                <w:lang w:val="sl-SI"/>
              </w:rPr>
              <w:t xml:space="preserve"> 10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2-4 L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ali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1-2 L+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proofErr w:type="spellStart"/>
            <w:r w:rsidRPr="00B1369A">
              <w:rPr>
                <w:lang w:val="sl-SI"/>
              </w:rPr>
              <w:t>Dash</w:t>
            </w:r>
            <w:proofErr w:type="spellEnd"/>
            <w:r w:rsidRPr="00B1369A">
              <w:rPr>
                <w:lang w:val="sl-SI"/>
              </w:rPr>
              <w:t xml:space="preserve"> HC 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56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enoletnih in ve</w:t>
            </w:r>
            <w:r w:rsidR="00837819" w:rsidRPr="00B1369A">
              <w:rPr>
                <w:sz w:val="18"/>
                <w:lang w:val="sl-SI"/>
              </w:rPr>
              <w:t>čletnih ozkolistnih plevelov,</w:t>
            </w:r>
            <w:r w:rsidR="00B1369A">
              <w:rPr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sz w:val="18"/>
                <w:lang w:val="sl-SI"/>
              </w:rPr>
              <w:t>samosevcev</w:t>
            </w:r>
            <w:proofErr w:type="spellEnd"/>
            <w:r w:rsidRPr="00B1369A">
              <w:rPr>
                <w:sz w:val="18"/>
                <w:lang w:val="sl-SI"/>
              </w:rPr>
              <w:t xml:space="preserve"> žit.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 xml:space="preserve">Tretira se, ko so enoletni ozkolistni pleveli in samosevna žita v razvojni fazi od dveh pravih listov do konca razraščanja in večletni ozkolistni pleveli v razvojni fazi od prvih treh do petih pravih listov oziroma so veliki do 15 cm, krompir pa v razvojni fazi od razvitih dveh do devet pravih listov. 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Enoletni ozkolistni pleveli in </w:t>
            </w:r>
            <w:proofErr w:type="spellStart"/>
            <w:r w:rsidRPr="00B1369A">
              <w:rPr>
                <w:sz w:val="18"/>
                <w:lang w:val="sl-SI"/>
              </w:rPr>
              <w:t>samosevci</w:t>
            </w:r>
            <w:proofErr w:type="spellEnd"/>
            <w:r w:rsidRPr="00B1369A">
              <w:rPr>
                <w:sz w:val="18"/>
                <w:lang w:val="sl-SI"/>
              </w:rPr>
              <w:t xml:space="preserve"> žit: 2 L/ha ali 1 L/ha + 1 L/ha </w:t>
            </w:r>
            <w:proofErr w:type="spellStart"/>
            <w:r w:rsidRPr="00B1369A">
              <w:rPr>
                <w:sz w:val="18"/>
                <w:lang w:val="sl-SI"/>
              </w:rPr>
              <w:t>Dash</w:t>
            </w:r>
            <w:proofErr w:type="spellEnd"/>
            <w:r w:rsidRPr="00B1369A">
              <w:rPr>
                <w:sz w:val="18"/>
                <w:lang w:val="sl-SI"/>
              </w:rPr>
              <w:t xml:space="preserve"> HC.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Večletni ozkolistni pleveli: 4 L/ha ali 2 L/ha + 2 L/ha </w:t>
            </w:r>
            <w:proofErr w:type="spellStart"/>
            <w:r w:rsidRPr="00B1369A">
              <w:rPr>
                <w:sz w:val="18"/>
                <w:lang w:val="sl-SI"/>
              </w:rPr>
              <w:t>Dash</w:t>
            </w:r>
            <w:proofErr w:type="spellEnd"/>
            <w:r w:rsidRPr="00B1369A">
              <w:rPr>
                <w:sz w:val="18"/>
                <w:lang w:val="sl-SI"/>
              </w:rPr>
              <w:t xml:space="preserve"> HC.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Mešanica </w:t>
            </w:r>
            <w:proofErr w:type="spellStart"/>
            <w:r w:rsidRPr="00B1369A">
              <w:rPr>
                <w:sz w:val="18"/>
                <w:lang w:val="sl-SI"/>
              </w:rPr>
              <w:t>Focus</w:t>
            </w:r>
            <w:proofErr w:type="spellEnd"/>
            <w:r w:rsidRPr="00B1369A">
              <w:rPr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sz w:val="18"/>
                <w:lang w:val="sl-SI"/>
              </w:rPr>
              <w:t>ultra+FFS</w:t>
            </w:r>
            <w:proofErr w:type="spellEnd"/>
            <w:r w:rsidRPr="00B1369A">
              <w:rPr>
                <w:sz w:val="18"/>
                <w:lang w:val="sl-SI"/>
              </w:rPr>
              <w:t xml:space="preserve"> na podlagi aktivne snovi </w:t>
            </w:r>
            <w:proofErr w:type="spellStart"/>
            <w:r w:rsidRPr="00B1369A">
              <w:rPr>
                <w:sz w:val="18"/>
                <w:lang w:val="sl-SI"/>
              </w:rPr>
              <w:t>bentazon</w:t>
            </w:r>
            <w:proofErr w:type="spellEnd"/>
            <w:r w:rsidRPr="00B1369A">
              <w:rPr>
                <w:sz w:val="18"/>
                <w:lang w:val="sl-SI"/>
              </w:rPr>
              <w:t xml:space="preserve"> lahko povzroči </w:t>
            </w:r>
            <w:proofErr w:type="spellStart"/>
            <w:r w:rsidRPr="00B1369A">
              <w:rPr>
                <w:sz w:val="18"/>
                <w:lang w:val="sl-SI"/>
              </w:rPr>
              <w:t>fitotoksičnost</w:t>
            </w:r>
            <w:proofErr w:type="spellEnd"/>
            <w:r w:rsidRPr="00B1369A">
              <w:rPr>
                <w:sz w:val="18"/>
                <w:lang w:val="sl-SI"/>
              </w:rPr>
              <w:t xml:space="preserve">! </w:t>
            </w:r>
          </w:p>
        </w:tc>
      </w:tr>
      <w:tr w:rsidR="009572C7" w:rsidRPr="00B1369A" w:rsidTr="008C47C2">
        <w:trPr>
          <w:trHeight w:val="852"/>
        </w:trPr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FUSILADE FORTE 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fluazifop</w:t>
            </w:r>
            <w:proofErr w:type="spellEnd"/>
            <w:r w:rsidRPr="00B1369A">
              <w:rPr>
                <w:sz w:val="16"/>
                <w:lang w:val="sl-SI"/>
              </w:rPr>
              <w:t>-p-</w:t>
            </w:r>
            <w:proofErr w:type="spellStart"/>
            <w:r w:rsidRPr="00B1369A">
              <w:rPr>
                <w:sz w:val="16"/>
                <w:lang w:val="sl-SI"/>
              </w:rPr>
              <w:t>butil</w:t>
            </w:r>
            <w:proofErr w:type="spellEnd"/>
            <w:r w:rsidRPr="00B1369A">
              <w:rPr>
                <w:sz w:val="16"/>
                <w:lang w:val="sl-SI"/>
              </w:rPr>
              <w:t xml:space="preserve"> 15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0,8-1,3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90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Za zatiranje enoletnega ozkolistnega plevela in </w:t>
            </w:r>
            <w:proofErr w:type="spellStart"/>
            <w:r w:rsidRPr="00B1369A">
              <w:rPr>
                <w:sz w:val="18"/>
                <w:lang w:val="sl-SI"/>
              </w:rPr>
              <w:t>ljulk</w:t>
            </w:r>
            <w:proofErr w:type="spellEnd"/>
            <w:r w:rsidRPr="00B1369A">
              <w:rPr>
                <w:sz w:val="18"/>
                <w:lang w:val="sl-SI"/>
              </w:rPr>
              <w:t xml:space="preserve"> (</w:t>
            </w:r>
            <w:proofErr w:type="spellStart"/>
            <w:r w:rsidRPr="00B1369A">
              <w:rPr>
                <w:i/>
                <w:sz w:val="18"/>
                <w:lang w:val="sl-SI"/>
              </w:rPr>
              <w:t>Lolium</w:t>
            </w:r>
            <w:proofErr w:type="spellEnd"/>
            <w:r w:rsidRPr="00B1369A">
              <w:rPr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sz w:val="18"/>
                <w:lang w:val="sl-SI"/>
              </w:rPr>
              <w:t>spp</w:t>
            </w:r>
            <w:proofErr w:type="spellEnd"/>
            <w:r w:rsidRPr="00B1369A">
              <w:rPr>
                <w:sz w:val="18"/>
                <w:lang w:val="sl-SI"/>
              </w:rPr>
              <w:t>.), razen enoletne latovke (</w:t>
            </w:r>
            <w:proofErr w:type="spellStart"/>
            <w:r w:rsidRPr="00B1369A">
              <w:rPr>
                <w:i/>
                <w:sz w:val="18"/>
                <w:lang w:val="sl-SI"/>
              </w:rPr>
              <w:t>Poa</w:t>
            </w:r>
            <w:proofErr w:type="spellEnd"/>
            <w:r w:rsidRPr="00B1369A">
              <w:rPr>
                <w:i/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i/>
                <w:sz w:val="18"/>
                <w:lang w:val="sl-SI"/>
              </w:rPr>
              <w:t>annua</w:t>
            </w:r>
            <w:proofErr w:type="spellEnd"/>
            <w:r w:rsidRPr="00B1369A">
              <w:rPr>
                <w:sz w:val="18"/>
                <w:lang w:val="sl-SI"/>
              </w:rPr>
              <w:t>). V razmerah majhne do srednje stopnje zapleveljenosti v odmerku 0,8-1,3 L/ha. Tretira se v razvojni fazi pred cvetenjem, pred tvorbo gomoljev, preden se vrste sklenejo. Dolga karenca!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FUSILADE MAX 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fluazifop</w:t>
            </w:r>
            <w:proofErr w:type="spellEnd"/>
            <w:r w:rsidRPr="00B1369A">
              <w:rPr>
                <w:sz w:val="16"/>
                <w:lang w:val="sl-SI"/>
              </w:rPr>
              <w:t>-p-</w:t>
            </w:r>
            <w:proofErr w:type="spellStart"/>
            <w:r w:rsidRPr="00B1369A">
              <w:rPr>
                <w:sz w:val="16"/>
                <w:lang w:val="sl-SI"/>
              </w:rPr>
              <w:t>butil</w:t>
            </w:r>
            <w:proofErr w:type="spellEnd"/>
            <w:r w:rsidRPr="00B1369A">
              <w:rPr>
                <w:sz w:val="16"/>
                <w:lang w:val="sl-SI"/>
              </w:rPr>
              <w:t xml:space="preserve"> 12,5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1,6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90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Za zatiranje enoletnega ozkolistnega plevela in </w:t>
            </w:r>
            <w:proofErr w:type="spellStart"/>
            <w:r w:rsidRPr="00B1369A">
              <w:rPr>
                <w:sz w:val="18"/>
                <w:lang w:val="sl-SI"/>
              </w:rPr>
              <w:t>ljulk</w:t>
            </w:r>
            <w:proofErr w:type="spellEnd"/>
            <w:r w:rsidRPr="00B1369A">
              <w:rPr>
                <w:sz w:val="18"/>
                <w:lang w:val="sl-SI"/>
              </w:rPr>
              <w:t xml:space="preserve"> (</w:t>
            </w:r>
            <w:proofErr w:type="spellStart"/>
            <w:r w:rsidRPr="00B1369A">
              <w:rPr>
                <w:i/>
                <w:sz w:val="18"/>
                <w:lang w:val="sl-SI"/>
              </w:rPr>
              <w:t>Lolium</w:t>
            </w:r>
            <w:proofErr w:type="spellEnd"/>
            <w:r w:rsidRPr="00B1369A">
              <w:rPr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sz w:val="18"/>
                <w:lang w:val="sl-SI"/>
              </w:rPr>
              <w:t>spp</w:t>
            </w:r>
            <w:proofErr w:type="spellEnd"/>
            <w:r w:rsidRPr="00B1369A">
              <w:rPr>
                <w:sz w:val="18"/>
                <w:lang w:val="sl-SI"/>
              </w:rPr>
              <w:t>.), razen enoletne latovke (</w:t>
            </w:r>
            <w:proofErr w:type="spellStart"/>
            <w:r w:rsidRPr="00B1369A">
              <w:rPr>
                <w:i/>
                <w:sz w:val="18"/>
                <w:lang w:val="sl-SI"/>
              </w:rPr>
              <w:t>Poa</w:t>
            </w:r>
            <w:proofErr w:type="spellEnd"/>
            <w:r w:rsidRPr="00B1369A">
              <w:rPr>
                <w:i/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i/>
                <w:sz w:val="18"/>
                <w:lang w:val="sl-SI"/>
              </w:rPr>
              <w:t>annua</w:t>
            </w:r>
            <w:proofErr w:type="spellEnd"/>
            <w:r w:rsidRPr="00B1369A">
              <w:rPr>
                <w:sz w:val="18"/>
                <w:lang w:val="sl-SI"/>
              </w:rPr>
              <w:t>). V razmerah majhne do srednje stopnje zapleveljenosti v odmerku 1,6 L/ha. Tretira se v razvojni fazi pred cvetenjem, pred tvorbo gomoljev, preden se vrste sklenejo. Dolga karenca!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*METRIC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klomazon</w:t>
            </w:r>
            <w:proofErr w:type="spellEnd"/>
            <w:r w:rsidRPr="00B1369A">
              <w:rPr>
                <w:sz w:val="16"/>
                <w:lang w:val="sl-SI"/>
              </w:rPr>
              <w:t xml:space="preserve"> 6 + 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metribuzin</w:t>
            </w:r>
            <w:proofErr w:type="spellEnd"/>
            <w:r w:rsidRPr="00B1369A">
              <w:rPr>
                <w:sz w:val="16"/>
                <w:lang w:val="sl-SI"/>
              </w:rPr>
              <w:t xml:space="preserve"> 23,3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1,0-1,5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enoletnih ozkolistnih in širokolistnih plevelov v krompirju pred vznikom: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1,5 L/ha -  za zatiranje srakonje in pasjega zelišča, za ostale plevele 1,0 L/ha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Sredstvo se ne sme uporabljati na zelo lahkih in peščenih tleh ter na tleh, ki vsebujejo več kot 10% organske snovi! Uporaba pred vznikom plevela in 7 dni pred vznikom krompirja.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Sredstvo se lahko uporablja samo ob uporabi traktorske škropilnice.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*PLATEEN 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WG 41,5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metribuzin</w:t>
            </w:r>
            <w:proofErr w:type="spellEnd"/>
            <w:r w:rsidRPr="00B1369A">
              <w:rPr>
                <w:sz w:val="16"/>
                <w:lang w:val="sl-SI"/>
              </w:rPr>
              <w:t xml:space="preserve"> 17,5 + 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flufenacet</w:t>
            </w:r>
            <w:proofErr w:type="spellEnd"/>
            <w:r w:rsidRPr="00B1369A">
              <w:rPr>
                <w:sz w:val="16"/>
                <w:lang w:val="sl-SI"/>
              </w:rPr>
              <w:t xml:space="preserve"> 24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2-</w:t>
            </w:r>
            <w:smartTag w:uri="urn:schemas-microsoft-com:office:smarttags" w:element="metricconverter">
              <w:smartTagPr>
                <w:attr w:name="ProductID" w:val="2,5 kg"/>
              </w:smartTagPr>
              <w:r w:rsidRPr="00B1369A">
                <w:rPr>
                  <w:lang w:val="sl-SI"/>
                </w:rPr>
                <w:t>2,5 kg</w:t>
              </w:r>
            </w:smartTag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enoletnih ozkolistnih plevelov in enoletnih širokolistnih plevelov.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Uporabimo ga po sajenju, pred vznikom krompirja. </w:t>
            </w:r>
            <w:proofErr w:type="spellStart"/>
            <w:r w:rsidRPr="00B1369A">
              <w:rPr>
                <w:sz w:val="18"/>
                <w:lang w:val="sl-SI"/>
              </w:rPr>
              <w:t>Fitotoksičnost</w:t>
            </w:r>
            <w:proofErr w:type="spellEnd"/>
            <w:r w:rsidRPr="00B1369A">
              <w:rPr>
                <w:sz w:val="18"/>
                <w:lang w:val="sl-SI"/>
              </w:rPr>
              <w:t xml:space="preserve"> možna v izredno neugodnih vremenskih razmerah (nizke temp., veliko padavin, razmočenost tal). Sredstvo se lahko uporablja samo ob uporabi traktorske škropilnice.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PROMAN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metobromuron</w:t>
            </w:r>
            <w:proofErr w:type="spellEnd"/>
            <w:r w:rsidRPr="00B1369A">
              <w:rPr>
                <w:sz w:val="16"/>
                <w:lang w:val="sl-SI"/>
              </w:rPr>
              <w:t xml:space="preserve"> 50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3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enoletnega širokolistnega in nekaterih vrst enoletnega ozkolistnega plevela pred vznikom krompirja. V zgodnjih sortah krompirja, katere imajo vegetacijo krajšo od 115 dni, uporaba ni dovoljena.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*RIM 25 WG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rimsulfuron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25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r w:rsidRPr="00B1369A">
              <w:rPr>
                <w:lang w:val="sl-SI"/>
              </w:rPr>
              <w:t xml:space="preserve">60 g </w:t>
            </w:r>
            <w:r w:rsidRPr="00B1369A">
              <w:rPr>
                <w:sz w:val="20"/>
                <w:lang w:val="sl-SI"/>
              </w:rPr>
              <w:t>+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sz w:val="20"/>
                <w:lang w:val="sl-SI"/>
              </w:rPr>
              <w:t>0,1 % močilo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lang w:val="sl-SI"/>
              </w:rPr>
              <w:t xml:space="preserve">Za zatiranje nekaterih vrst enoletnega in večletnega širokolistnega in ozkolistnega plevela. Uporaba </w:t>
            </w:r>
            <w:r w:rsidRPr="00B1369A">
              <w:rPr>
                <w:sz w:val="18"/>
                <w:szCs w:val="18"/>
                <w:lang w:val="sl-SI"/>
              </w:rPr>
              <w:t xml:space="preserve">po vzniku, ko ima krompir od enega do sedem listov. Optimalni čas za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tretiranje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s sredstvom je po vzniku plevela, ko ima ozkolistni plevel od tri do pet listov in širokolistni plevel od dva do štiri liste.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*RIMURON 25 WG</w:t>
            </w:r>
          </w:p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rimsulfuron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25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50 g +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močilo 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ali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30g + 20 g + močilo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lang w:val="sl-SI"/>
              </w:rPr>
            </w:pPr>
            <w:r w:rsidRPr="00B1369A">
              <w:rPr>
                <w:lang w:val="sl-SI"/>
              </w:rPr>
              <w:t xml:space="preserve">Za zatiranje nekaterih vrst enoletnega ozkolistnega in širokolistnega plevela ter  večletnega ozkolistnega plevela. </w:t>
            </w:r>
            <w:r w:rsidRPr="00B1369A">
              <w:rPr>
                <w:b/>
                <w:lang w:val="sl-SI"/>
              </w:rPr>
              <w:t>A: v enkratnem odmerku</w:t>
            </w:r>
            <w:r w:rsidRPr="00B1369A">
              <w:rPr>
                <w:lang w:val="sl-SI"/>
              </w:rPr>
              <w:t xml:space="preserve"> 50 g/ha z dodatkom močila </w:t>
            </w:r>
            <w:proofErr w:type="spellStart"/>
            <w:r w:rsidRPr="00B1369A">
              <w:rPr>
                <w:lang w:val="sl-SI"/>
              </w:rPr>
              <w:t>Helm</w:t>
            </w:r>
            <w:proofErr w:type="spellEnd"/>
            <w:r w:rsidRPr="00B1369A">
              <w:rPr>
                <w:lang w:val="sl-SI"/>
              </w:rPr>
              <w:t xml:space="preserve"> </w:t>
            </w:r>
            <w:proofErr w:type="spellStart"/>
            <w:r w:rsidRPr="00B1369A">
              <w:rPr>
                <w:lang w:val="sl-SI"/>
              </w:rPr>
              <w:t>surfer</w:t>
            </w:r>
            <w:proofErr w:type="spellEnd"/>
            <w:r w:rsidRPr="00B1369A">
              <w:rPr>
                <w:lang w:val="sl-SI"/>
              </w:rPr>
              <w:t xml:space="preserve"> plus 0,2 L/ha, tretira se od fenološke faze, ko ima krompir vsaj 9 listov oz. je višji od 4 cm, do faze začetka rasti glavnih stebel, ko je nižji od 20 cm. </w:t>
            </w:r>
            <w:r w:rsidRPr="00B1369A">
              <w:rPr>
                <w:b/>
                <w:lang w:val="sl-SI"/>
              </w:rPr>
              <w:t>B: v deljeni (</w:t>
            </w:r>
            <w:proofErr w:type="spellStart"/>
            <w:r w:rsidRPr="00B1369A">
              <w:rPr>
                <w:b/>
                <w:lang w:val="sl-SI"/>
              </w:rPr>
              <w:t>split</w:t>
            </w:r>
            <w:proofErr w:type="spellEnd"/>
            <w:r w:rsidRPr="00B1369A">
              <w:rPr>
                <w:b/>
                <w:lang w:val="sl-SI"/>
              </w:rPr>
              <w:t>) aplikaciji</w:t>
            </w:r>
            <w:r w:rsidRPr="00B1369A">
              <w:rPr>
                <w:lang w:val="sl-SI"/>
              </w:rPr>
              <w:t xml:space="preserve"> v odmerku 30 g/ha + 20 g/ha z dodatkom močila </w:t>
            </w:r>
            <w:proofErr w:type="spellStart"/>
            <w:r w:rsidRPr="00B1369A">
              <w:rPr>
                <w:lang w:val="sl-SI"/>
              </w:rPr>
              <w:t>Helm</w:t>
            </w:r>
            <w:proofErr w:type="spellEnd"/>
            <w:r w:rsidRPr="00B1369A">
              <w:rPr>
                <w:lang w:val="sl-SI"/>
              </w:rPr>
              <w:t xml:space="preserve"> </w:t>
            </w:r>
            <w:proofErr w:type="spellStart"/>
            <w:r w:rsidRPr="00B1369A">
              <w:rPr>
                <w:lang w:val="sl-SI"/>
              </w:rPr>
              <w:t>surfer</w:t>
            </w:r>
            <w:proofErr w:type="spellEnd"/>
            <w:r w:rsidRPr="00B1369A">
              <w:rPr>
                <w:lang w:val="sl-SI"/>
              </w:rPr>
              <w:t xml:space="preserve"> plus 0,2 L/ha, tretira se od fenološke faze, ko ima krompir vsaj 9 listov oz. je višji od 4 cm. Drugo </w:t>
            </w:r>
            <w:proofErr w:type="spellStart"/>
            <w:r w:rsidRPr="00B1369A">
              <w:rPr>
                <w:lang w:val="sl-SI"/>
              </w:rPr>
              <w:t>tretiranje</w:t>
            </w:r>
            <w:proofErr w:type="spellEnd"/>
            <w:r w:rsidRPr="00B1369A">
              <w:rPr>
                <w:lang w:val="sl-SI"/>
              </w:rPr>
              <w:t xml:space="preserve"> se izvede 8-10 dni po prvem </w:t>
            </w:r>
            <w:proofErr w:type="spellStart"/>
            <w:r w:rsidRPr="00B1369A">
              <w:rPr>
                <w:lang w:val="sl-SI"/>
              </w:rPr>
              <w:t>tretiranju</w:t>
            </w:r>
            <w:proofErr w:type="spellEnd"/>
            <w:r w:rsidRPr="00B1369A">
              <w:rPr>
                <w:lang w:val="sl-SI"/>
              </w:rPr>
              <w:t>, do faze začetka rasti glavnih stebel, ko je krompir nižji od 20 cm.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lastRenderedPageBreak/>
              <w:t>*RINCON 25 SG</w:t>
            </w:r>
          </w:p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rimsulfuron</w:t>
            </w:r>
            <w:proofErr w:type="spellEnd"/>
            <w:r w:rsidRPr="00B1369A">
              <w:rPr>
                <w:sz w:val="16"/>
                <w:lang w:val="sl-SI"/>
              </w:rPr>
              <w:t xml:space="preserve"> 25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r w:rsidRPr="00B1369A">
              <w:rPr>
                <w:lang w:val="sl-SI"/>
              </w:rPr>
              <w:t xml:space="preserve">60 g </w:t>
            </w:r>
            <w:r w:rsidRPr="00B1369A">
              <w:rPr>
                <w:sz w:val="20"/>
                <w:lang w:val="sl-SI"/>
              </w:rPr>
              <w:t>+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sz w:val="20"/>
                <w:lang w:val="sl-SI"/>
              </w:rPr>
              <w:t>močilo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nekaterih vrst ozkolistnega in širokolistnega plevela. Po vzniku plevela in krompirja, ko je krompir v fazah od začetka razgrinjanja prvih listov do začetka sklepanja vrst.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SELECT SUPER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kletodim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12</w:t>
            </w:r>
          </w:p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1,0-2,5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56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color w:val="C00000"/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>Za zatiranje vseh vrst enoletnega ozkolistnega plevela v odmerku 1 L/ha, za zatiranje enoletne latovke (</w:t>
            </w:r>
            <w:proofErr w:type="spellStart"/>
            <w:r w:rsidRPr="00B1369A">
              <w:rPr>
                <w:i/>
                <w:sz w:val="18"/>
                <w:szCs w:val="18"/>
                <w:lang w:val="sl-SI"/>
              </w:rPr>
              <w:t>Poa</w:t>
            </w:r>
            <w:proofErr w:type="spellEnd"/>
            <w:r w:rsidRPr="00B1369A">
              <w:rPr>
                <w:i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B1369A">
              <w:rPr>
                <w:i/>
                <w:sz w:val="18"/>
                <w:szCs w:val="18"/>
                <w:lang w:val="sl-SI"/>
              </w:rPr>
              <w:t>annua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>) v odmerku 2 L/ha; plevel se tretira v razvojni fazi od konca razraščanja naprej, za zatiranje plazeče pirnice (</w:t>
            </w:r>
            <w:proofErr w:type="spellStart"/>
            <w:r w:rsidRPr="00B1369A">
              <w:rPr>
                <w:i/>
                <w:sz w:val="18"/>
                <w:szCs w:val="18"/>
                <w:lang w:val="sl-SI"/>
              </w:rPr>
              <w:t>Agropyron</w:t>
            </w:r>
            <w:proofErr w:type="spellEnd"/>
            <w:r w:rsidRPr="00B1369A">
              <w:rPr>
                <w:i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B1369A">
              <w:rPr>
                <w:i/>
                <w:sz w:val="18"/>
                <w:szCs w:val="18"/>
                <w:lang w:val="sl-SI"/>
              </w:rPr>
              <w:t>repens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>) v odmerku 2,5 L/ha. Krompir se tretira od razvojne faze razvitega prvega para listov do faze, ko se 30 % rastlin stika med vrstami.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*SENCOR SC 600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metribuzin</w:t>
            </w:r>
            <w:proofErr w:type="spellEnd"/>
            <w:r w:rsidRPr="00B1369A">
              <w:rPr>
                <w:sz w:val="16"/>
                <w:lang w:val="sl-SI"/>
              </w:rPr>
              <w:t xml:space="preserve"> 60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ab/>
            </w:r>
          </w:p>
        </w:tc>
        <w:tc>
          <w:tcPr>
            <w:tcW w:w="1134" w:type="dxa"/>
            <w:vAlign w:val="center"/>
          </w:tcPr>
          <w:p w:rsidR="00837819" w:rsidRPr="00B1369A" w:rsidRDefault="00837819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0,15 -</w:t>
            </w:r>
          </w:p>
          <w:p w:rsidR="009572C7" w:rsidRPr="00B1369A" w:rsidRDefault="00837819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0,7</w:t>
            </w:r>
            <w:r w:rsidR="009572C7" w:rsidRPr="00B1369A">
              <w:rPr>
                <w:lang w:val="sl-SI"/>
              </w:rPr>
              <w:t>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42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enoletnega širokolistnega in nek</w:t>
            </w:r>
            <w:r w:rsidR="00A96866" w:rsidRPr="00B1369A">
              <w:rPr>
                <w:sz w:val="18"/>
                <w:lang w:val="sl-SI"/>
              </w:rPr>
              <w:t>aterih vrst ozkolistnega pl</w:t>
            </w:r>
            <w:r w:rsidRPr="00B1369A">
              <w:rPr>
                <w:sz w:val="18"/>
                <w:lang w:val="sl-SI"/>
              </w:rPr>
              <w:t>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u w:val="single"/>
                <w:lang w:val="sl-SI"/>
              </w:rPr>
              <w:t>po sajenju pred vznikom krompirja</w:t>
            </w:r>
            <w:r w:rsidRPr="00B1369A">
              <w:rPr>
                <w:sz w:val="18"/>
                <w:szCs w:val="18"/>
                <w:lang w:val="sl-SI"/>
              </w:rPr>
              <w:t xml:space="preserve"> v odmerku 0,75 L/ha (7,5 ml na 100 m</w:t>
            </w:r>
            <w:r w:rsidRPr="00B1369A">
              <w:rPr>
                <w:sz w:val="18"/>
                <w:szCs w:val="18"/>
                <w:vertAlign w:val="superscript"/>
                <w:lang w:val="sl-SI"/>
              </w:rPr>
              <w:t>2</w:t>
            </w:r>
            <w:r w:rsidRPr="00B1369A">
              <w:rPr>
                <w:sz w:val="18"/>
                <w:szCs w:val="18"/>
                <w:lang w:val="sl-SI"/>
              </w:rPr>
              <w:t xml:space="preserve"> ), pred vznikom je na istem zemljišču dovoljeno eno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tretiranje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v rastni dobi.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szCs w:val="18"/>
                <w:u w:val="single"/>
                <w:lang w:val="sl-SI"/>
              </w:rPr>
              <w:t>po vzniku krompirja</w:t>
            </w:r>
            <w:r w:rsidRPr="00B1369A">
              <w:rPr>
                <w:sz w:val="18"/>
                <w:szCs w:val="18"/>
                <w:lang w:val="sl-SI"/>
              </w:rPr>
              <w:t xml:space="preserve">, v času ko je plevel v fazi kličnih listov do 2 razvitih pravih listov v odmerku 0,15 L/ha. V primeru naknadnega vznika plevela se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tretiranje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ponovi z enakim odmerkom. Interval med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tretiranji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naj znaša od 10-14 dni, pri čemer se drugo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tretiranje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opravi najpozneje do stadija, ko ima rastlina na glavnem steblu razvitih devet listov.</w:t>
            </w:r>
            <w:r w:rsidRPr="00B1369A">
              <w:rPr>
                <w:sz w:val="18"/>
                <w:lang w:val="sl-SI"/>
              </w:rPr>
              <w:t xml:space="preserve"> Sredstvo se lahko uporablja samo ob uporabi traktorske škropilnice, pršilnika! </w:t>
            </w:r>
            <w:r w:rsidRPr="00B1369A">
              <w:rPr>
                <w:sz w:val="18"/>
                <w:szCs w:val="18"/>
                <w:lang w:val="sl-SI"/>
              </w:rPr>
              <w:t xml:space="preserve">Ne uporabljati pri sortah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Jaerla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, SV 77/40 in 76/48, Dobrin, Eva,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Jetta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,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Voran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 xml:space="preserve"> in </w:t>
            </w:r>
            <w:proofErr w:type="spellStart"/>
            <w:r w:rsidRPr="00B1369A">
              <w:rPr>
                <w:sz w:val="18"/>
                <w:szCs w:val="18"/>
                <w:lang w:val="sl-SI"/>
              </w:rPr>
              <w:t>Wineta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>.</w:t>
            </w:r>
            <w:r w:rsidRPr="00B1369A">
              <w:rPr>
                <w:lang w:val="sl-SI"/>
              </w:rPr>
              <w:t xml:space="preserve"> </w:t>
            </w:r>
            <w:r w:rsidRPr="00B1369A">
              <w:rPr>
                <w:sz w:val="18"/>
                <w:lang w:val="sl-SI"/>
              </w:rPr>
              <w:t>Pazljivost pri novih, nepreizkušenih sortah!</w:t>
            </w:r>
          </w:p>
        </w:tc>
      </w:tr>
      <w:tr w:rsidR="009572C7" w:rsidRPr="00B1369A" w:rsidTr="008C47C2">
        <w:trPr>
          <w:trHeight w:val="356"/>
        </w:trPr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SHARPEN 33 EC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pendimetalin</w:t>
            </w:r>
            <w:proofErr w:type="spellEnd"/>
            <w:r w:rsidRPr="00B1369A">
              <w:rPr>
                <w:sz w:val="16"/>
                <w:lang w:val="sl-SI"/>
              </w:rPr>
              <w:t xml:space="preserve"> 33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3-5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rFonts w:ascii="Times-Roman" w:hAnsi="Times-Roman" w:cs="Times-Roman"/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>Selektivni herbicid za zatiranje enoletnega ozkolistnega in širokolistnega plevela</w:t>
            </w:r>
            <w:r w:rsidRPr="00B1369A">
              <w:rPr>
                <w:b/>
                <w:sz w:val="18"/>
                <w:szCs w:val="18"/>
                <w:lang w:val="sl-SI"/>
              </w:rPr>
              <w:t xml:space="preserve"> </w:t>
            </w:r>
            <w:r w:rsidRPr="00B1369A">
              <w:rPr>
                <w:sz w:val="18"/>
                <w:szCs w:val="18"/>
                <w:lang w:val="sl-SI"/>
              </w:rPr>
              <w:t xml:space="preserve">pred vznikom </w:t>
            </w:r>
            <w:r w:rsidRPr="00B1369A">
              <w:rPr>
                <w:rFonts w:ascii="Times-Roman" w:hAnsi="Times-Roman" w:cs="Times-Roman"/>
                <w:sz w:val="18"/>
                <w:szCs w:val="18"/>
                <w:lang w:val="sl-SI"/>
              </w:rPr>
              <w:t>krompirja, po oblikovanju grebenov.</w:t>
            </w:r>
          </w:p>
        </w:tc>
      </w:tr>
      <w:tr w:rsidR="009572C7" w:rsidRPr="00B1369A" w:rsidTr="008C47C2">
        <w:trPr>
          <w:trHeight w:val="394"/>
        </w:trPr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SHARPEN PLUS</w:t>
            </w:r>
          </w:p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pendimetalin</w:t>
            </w:r>
            <w:proofErr w:type="spellEnd"/>
            <w:r w:rsidRPr="00B1369A">
              <w:rPr>
                <w:sz w:val="16"/>
                <w:lang w:val="sl-SI"/>
              </w:rPr>
              <w:t xml:space="preserve"> 40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2,5</w:t>
            </w:r>
            <w:r w:rsidR="00837819" w:rsidRPr="00B1369A">
              <w:rPr>
                <w:lang w:val="sl-SI"/>
              </w:rPr>
              <w:t xml:space="preserve"> </w:t>
            </w:r>
            <w:r w:rsidRPr="00B1369A">
              <w:rPr>
                <w:lang w:val="sl-SI"/>
              </w:rPr>
              <w:t>- 4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b/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>(staro ime SHARPEN 40 SC) Selektivni herbicid za zatiranje enoletnega ozkolistnega in širokolistnega plevela</w:t>
            </w:r>
            <w:r w:rsidRPr="00B1369A">
              <w:rPr>
                <w:b/>
                <w:sz w:val="18"/>
                <w:szCs w:val="18"/>
                <w:lang w:val="sl-SI"/>
              </w:rPr>
              <w:t xml:space="preserve"> </w:t>
            </w:r>
            <w:r w:rsidRPr="00B1369A">
              <w:rPr>
                <w:sz w:val="18"/>
                <w:szCs w:val="18"/>
                <w:lang w:val="sl-SI"/>
              </w:rPr>
              <w:t xml:space="preserve">pred vznikom </w:t>
            </w:r>
            <w:r w:rsidRPr="00B1369A">
              <w:rPr>
                <w:rFonts w:ascii="Times-Roman" w:hAnsi="Times-Roman" w:cs="Times-Roman"/>
                <w:sz w:val="18"/>
                <w:szCs w:val="18"/>
                <w:lang w:val="sl-SI"/>
              </w:rPr>
              <w:t>krompirja, po oblikovanju grebenov.</w:t>
            </w:r>
          </w:p>
        </w:tc>
      </w:tr>
      <w:tr w:rsidR="009572C7" w:rsidRPr="00B1369A" w:rsidTr="008C47C2">
        <w:trPr>
          <w:trHeight w:val="383"/>
        </w:trPr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SINOPIA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klomazon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2,4 +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metobromuron</w:t>
            </w:r>
            <w:proofErr w:type="spellEnd"/>
            <w:r w:rsidRPr="00B1369A">
              <w:rPr>
                <w:sz w:val="16"/>
                <w:lang w:val="sl-SI"/>
              </w:rPr>
              <w:t xml:space="preserve"> 50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3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szCs w:val="18"/>
                <w:lang w:val="sl-SI"/>
              </w:rPr>
            </w:pPr>
            <w:r w:rsidRPr="00B1369A">
              <w:rPr>
                <w:sz w:val="18"/>
                <w:szCs w:val="18"/>
                <w:lang w:val="sl-SI"/>
              </w:rPr>
              <w:t>Za zatiranje nekaterih vrst enoletnega širokolistnega plevela in omejevanje številčnosti populacije navadne kostrebe (</w:t>
            </w:r>
            <w:proofErr w:type="spellStart"/>
            <w:r w:rsidRPr="00B1369A">
              <w:rPr>
                <w:i/>
                <w:sz w:val="18"/>
                <w:szCs w:val="18"/>
                <w:lang w:val="sl-SI"/>
              </w:rPr>
              <w:t>Echinochloa</w:t>
            </w:r>
            <w:proofErr w:type="spellEnd"/>
            <w:r w:rsidRPr="00B1369A">
              <w:rPr>
                <w:i/>
                <w:sz w:val="18"/>
                <w:szCs w:val="18"/>
                <w:lang w:val="sl-SI"/>
              </w:rPr>
              <w:t xml:space="preserve"> </w:t>
            </w:r>
            <w:proofErr w:type="spellStart"/>
            <w:r w:rsidRPr="00B1369A">
              <w:rPr>
                <w:i/>
                <w:sz w:val="18"/>
                <w:szCs w:val="18"/>
                <w:lang w:val="sl-SI"/>
              </w:rPr>
              <w:t>crus-galli</w:t>
            </w:r>
            <w:proofErr w:type="spellEnd"/>
            <w:r w:rsidRPr="00B1369A">
              <w:rPr>
                <w:sz w:val="18"/>
                <w:szCs w:val="18"/>
                <w:lang w:val="sl-SI"/>
              </w:rPr>
              <w:t>). Uporaba v odmerku 3 L/ha, takoj po sajenju gomoljev (do 5 dni po sajenju), pred vznikom krompirja.</w:t>
            </w:r>
          </w:p>
        </w:tc>
      </w:tr>
      <w:tr w:rsidR="009572C7" w:rsidRPr="00B1369A" w:rsidTr="008C47C2">
        <w:trPr>
          <w:trHeight w:val="383"/>
        </w:trPr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STALLION 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SYNC TEC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klomazon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3 +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pendimetalin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33,3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3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enoletnih ozkolistnih in širokolistnih plevelov in plazeče pirnice v krompirju pred vznikom krompirja in plevelov! Tretira se čim prej po sajenju krompirja in sesedanju grebenov, najpozneje 7 dni pred vznikom krompirja! Sredstva se ne sme uporabljati v semenskem krompirju! Sredstva se ne sme uporabljati na peščenih in zelo rahlih tleh ter na tleh, ki vsebujejo več kot 10 % organske snovi.</w:t>
            </w:r>
          </w:p>
        </w:tc>
      </w:tr>
      <w:tr w:rsidR="009572C7" w:rsidRPr="00B1369A" w:rsidTr="008C47C2">
        <w:trPr>
          <w:trHeight w:val="639"/>
        </w:trPr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STOMP AQUA</w:t>
            </w:r>
          </w:p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pendimetalin</w:t>
            </w:r>
            <w:proofErr w:type="spellEnd"/>
            <w:r w:rsidRPr="00B1369A">
              <w:rPr>
                <w:sz w:val="16"/>
                <w:lang w:val="sl-SI"/>
              </w:rPr>
              <w:t xml:space="preserve"> 45,5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2,9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enoletnega ozkolistnega in nekaterih vrst širokolistnega plevela. Uporaba po saditvi, pred vznikom. Ni dovoljeno uporabljati na tleh z deležem organske snovi nad 6% (močvirska/šotna tla) ter na zelo lahkih tleh (peščena, prodnata, kamnita tla), v času suše ali v času pred napovedanimi obilnejšimi padavinami.</w:t>
            </w:r>
            <w:r w:rsidRPr="00B1369A">
              <w:rPr>
                <w:b/>
                <w:sz w:val="18"/>
                <w:lang w:val="sl-SI"/>
              </w:rPr>
              <w:t xml:space="preserve">  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TARGA SUPER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szCs w:val="16"/>
                <w:lang w:val="sl-SI"/>
              </w:rPr>
            </w:pPr>
            <w:proofErr w:type="spellStart"/>
            <w:r w:rsidRPr="00B1369A">
              <w:rPr>
                <w:sz w:val="16"/>
                <w:szCs w:val="16"/>
                <w:lang w:val="sl-SI"/>
              </w:rPr>
              <w:t>kvizalofop</w:t>
            </w:r>
            <w:proofErr w:type="spellEnd"/>
            <w:r w:rsidRPr="00B1369A">
              <w:rPr>
                <w:sz w:val="16"/>
                <w:szCs w:val="16"/>
                <w:lang w:val="sl-SI"/>
              </w:rPr>
              <w:t xml:space="preserve"> p-etil 5 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1,2-2,0</w:t>
            </w:r>
            <w:r w:rsidR="00837819" w:rsidRPr="00B1369A">
              <w:rPr>
                <w:lang w:val="sl-SI"/>
              </w:rPr>
              <w:t xml:space="preserve"> </w:t>
            </w:r>
            <w:r w:rsidRPr="00B1369A">
              <w:rPr>
                <w:lang w:val="sl-SI"/>
              </w:rPr>
              <w:t>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45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1,2 L/ha za zatiranje enoletnega ozkolistnega plevela, 2,0 L/ha za zatiranje plazeče pirnice (</w:t>
            </w:r>
            <w:proofErr w:type="spellStart"/>
            <w:r w:rsidRPr="00B1369A">
              <w:rPr>
                <w:i/>
                <w:sz w:val="18"/>
                <w:lang w:val="sl-SI"/>
              </w:rPr>
              <w:t>Agropyron</w:t>
            </w:r>
            <w:proofErr w:type="spellEnd"/>
            <w:r w:rsidRPr="00B1369A">
              <w:rPr>
                <w:i/>
                <w:sz w:val="18"/>
                <w:lang w:val="sl-SI"/>
              </w:rPr>
              <w:t xml:space="preserve"> </w:t>
            </w:r>
            <w:proofErr w:type="spellStart"/>
            <w:r w:rsidRPr="00B1369A">
              <w:rPr>
                <w:i/>
                <w:sz w:val="18"/>
                <w:lang w:val="sl-SI"/>
              </w:rPr>
              <w:t>repens</w:t>
            </w:r>
            <w:proofErr w:type="spellEnd"/>
            <w:r w:rsidRPr="00B1369A">
              <w:rPr>
                <w:sz w:val="18"/>
                <w:lang w:val="sl-SI"/>
              </w:rPr>
              <w:t xml:space="preserve">). </w:t>
            </w:r>
            <w:r w:rsidRPr="00B1369A">
              <w:rPr>
                <w:sz w:val="18"/>
                <w:szCs w:val="18"/>
                <w:lang w:val="sl-SI"/>
              </w:rPr>
              <w:t>Tretira se, ko je krompir v fazah od razvitih dveh listov do začetka cvetenja. Nanos FFS z ročno nahrbtno škropilnico ni dovoljen!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 xml:space="preserve">*TAROT 25 WG 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rimsulfuron</w:t>
            </w:r>
            <w:proofErr w:type="spellEnd"/>
            <w:r w:rsidRPr="00B1369A">
              <w:rPr>
                <w:sz w:val="16"/>
                <w:lang w:val="sl-SI"/>
              </w:rPr>
              <w:t xml:space="preserve"> 25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40–50 g</w:t>
            </w:r>
          </w:p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r w:rsidRPr="00B1369A">
              <w:rPr>
                <w:sz w:val="20"/>
                <w:lang w:val="sl-SI"/>
              </w:rPr>
              <w:t>+</w:t>
            </w:r>
          </w:p>
          <w:p w:rsidR="009572C7" w:rsidRPr="00B1369A" w:rsidRDefault="009572C7" w:rsidP="009572C7">
            <w:pPr>
              <w:pStyle w:val="OBVESTILOTabelaKrepko"/>
              <w:rPr>
                <w:sz w:val="20"/>
                <w:lang w:val="sl-SI"/>
              </w:rPr>
            </w:pPr>
            <w:r w:rsidRPr="00B1369A">
              <w:rPr>
                <w:sz w:val="20"/>
                <w:lang w:val="sl-SI"/>
              </w:rPr>
              <w:t>močilo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ČU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 xml:space="preserve">Za zatiranje enoletnega (40 g/ha + močilo) in večletnega </w:t>
            </w:r>
            <w:proofErr w:type="spellStart"/>
            <w:r w:rsidRPr="00B1369A">
              <w:rPr>
                <w:sz w:val="18"/>
                <w:lang w:val="sl-SI"/>
              </w:rPr>
              <w:t>ozkolist</w:t>
            </w:r>
            <w:proofErr w:type="spellEnd"/>
            <w:r w:rsidRPr="00B1369A">
              <w:rPr>
                <w:sz w:val="18"/>
                <w:lang w:val="sl-SI"/>
              </w:rPr>
              <w:t>. plevela (50 g/ha + močilo) ter nekaterih vrst širokolistnega plevela. Na kraških in propustnih tleh se sredstva ne sme uporabljati! Sredstva se ne sme mešati z organskimi fosfornimi insekticidi! Uporaba od treh listov krompirja do začetka sklepanja vrst, ko ima plevel razvite 2 do 3 liste.</w:t>
            </w:r>
          </w:p>
        </w:tc>
      </w:tr>
      <w:tr w:rsidR="009572C7" w:rsidRPr="00B1369A" w:rsidTr="008C47C2">
        <w:tc>
          <w:tcPr>
            <w:tcW w:w="1838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ZETROLA</w:t>
            </w:r>
          </w:p>
          <w:p w:rsidR="009572C7" w:rsidRPr="00B1369A" w:rsidRDefault="009572C7" w:rsidP="009572C7">
            <w:pPr>
              <w:pStyle w:val="OBVESTILOTabelaKrepko"/>
              <w:rPr>
                <w:sz w:val="16"/>
                <w:lang w:val="sl-SI"/>
              </w:rPr>
            </w:pPr>
            <w:proofErr w:type="spellStart"/>
            <w:r w:rsidRPr="00B1369A">
              <w:rPr>
                <w:sz w:val="16"/>
                <w:lang w:val="sl-SI"/>
              </w:rPr>
              <w:t>propakvizafop</w:t>
            </w:r>
            <w:proofErr w:type="spellEnd"/>
            <w:r w:rsidRPr="00B1369A">
              <w:rPr>
                <w:sz w:val="16"/>
                <w:lang w:val="sl-SI"/>
              </w:rPr>
              <w:t xml:space="preserve"> 10</w:t>
            </w:r>
          </w:p>
        </w:tc>
        <w:tc>
          <w:tcPr>
            <w:tcW w:w="1134" w:type="dxa"/>
            <w:vAlign w:val="center"/>
          </w:tcPr>
          <w:p w:rsidR="009572C7" w:rsidRPr="00B1369A" w:rsidRDefault="009572C7" w:rsidP="009572C7">
            <w:pPr>
              <w:pStyle w:val="OBVESTILOTabelaKrepko"/>
              <w:rPr>
                <w:lang w:val="sl-SI"/>
              </w:rPr>
            </w:pPr>
            <w:r w:rsidRPr="00B1369A">
              <w:rPr>
                <w:lang w:val="sl-SI"/>
              </w:rPr>
              <w:t>0,75-1,5 L</w:t>
            </w:r>
          </w:p>
        </w:tc>
        <w:tc>
          <w:tcPr>
            <w:tcW w:w="992" w:type="dxa"/>
            <w:vAlign w:val="center"/>
          </w:tcPr>
          <w:p w:rsidR="009572C7" w:rsidRPr="00B1369A" w:rsidRDefault="009572C7" w:rsidP="008C47C2">
            <w:pPr>
              <w:pStyle w:val="OBVESTILOTabelaKrepko"/>
              <w:jc w:val="center"/>
              <w:rPr>
                <w:lang w:val="sl-SI"/>
              </w:rPr>
            </w:pPr>
            <w:r w:rsidRPr="00B1369A">
              <w:rPr>
                <w:lang w:val="sl-SI"/>
              </w:rPr>
              <w:t>30</w:t>
            </w:r>
          </w:p>
        </w:tc>
        <w:tc>
          <w:tcPr>
            <w:tcW w:w="5529" w:type="dxa"/>
            <w:vAlign w:val="center"/>
          </w:tcPr>
          <w:p w:rsidR="009572C7" w:rsidRPr="00B1369A" w:rsidRDefault="009572C7" w:rsidP="009572C7">
            <w:pPr>
              <w:pStyle w:val="OBVESTILOTabelaBesedilo"/>
              <w:rPr>
                <w:b/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Za zatiranje enoletnih in večletnih ozkolistnih plevelov</w:t>
            </w:r>
            <w:r w:rsidRPr="00B1369A">
              <w:rPr>
                <w:b/>
                <w:sz w:val="18"/>
                <w:lang w:val="sl-SI"/>
              </w:rPr>
              <w:t xml:space="preserve">: </w:t>
            </w:r>
          </w:p>
          <w:p w:rsidR="009572C7" w:rsidRPr="00B1369A" w:rsidRDefault="00A96866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0,75-1,0 L/ha za enoletne</w:t>
            </w:r>
            <w:r w:rsidR="00837819" w:rsidRPr="00B1369A">
              <w:rPr>
                <w:sz w:val="18"/>
                <w:lang w:val="sl-SI"/>
              </w:rPr>
              <w:t xml:space="preserve"> trave </w:t>
            </w:r>
            <w:r w:rsidR="009572C7" w:rsidRPr="00B1369A">
              <w:rPr>
                <w:sz w:val="18"/>
                <w:lang w:val="sl-SI"/>
              </w:rPr>
              <w:t>od 2 listov do sredine razraščanja.</w:t>
            </w:r>
          </w:p>
          <w:p w:rsidR="009572C7" w:rsidRPr="00B1369A" w:rsidRDefault="009572C7" w:rsidP="009572C7">
            <w:pPr>
              <w:pStyle w:val="OBVESTILOTabelaBesedilo"/>
              <w:rPr>
                <w:b/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1,0-1,5 L/ha za zatiranje plazeče pirnice ko ima 2 do 4 liste; za njivski lisičji rep, navadni srakoperec, gluhi oves, angleško ljuljko ko imajo od 2 listov do 5 stranskih poganjkov. Škropimo, ko je krompir v razvojnih fazah od treh listov do popolne razraščenosti.</w:t>
            </w:r>
            <w:r w:rsidRPr="00B1369A">
              <w:rPr>
                <w:b/>
                <w:sz w:val="18"/>
                <w:lang w:val="sl-SI"/>
              </w:rPr>
              <w:t xml:space="preserve"> </w:t>
            </w:r>
          </w:p>
          <w:p w:rsidR="009572C7" w:rsidRPr="00B1369A" w:rsidRDefault="009572C7" w:rsidP="009572C7">
            <w:pPr>
              <w:pStyle w:val="OBVESTILOTabelaBesedilo"/>
              <w:rPr>
                <w:sz w:val="18"/>
                <w:lang w:val="sl-SI"/>
              </w:rPr>
            </w:pPr>
            <w:r w:rsidRPr="00B1369A">
              <w:rPr>
                <w:sz w:val="18"/>
                <w:lang w:val="sl-SI"/>
              </w:rPr>
              <w:t>V zgodnjih sortah krompirja uporaba ni dovoljena!</w:t>
            </w:r>
          </w:p>
        </w:tc>
      </w:tr>
    </w:tbl>
    <w:p w:rsidR="008436F7" w:rsidRPr="00D95C3A" w:rsidRDefault="005C23B3" w:rsidP="00D95C3A">
      <w:proofErr w:type="spellStart"/>
      <w:r>
        <w:t>Legenda</w:t>
      </w:r>
      <w:proofErr w:type="spellEnd"/>
      <w:r>
        <w:t xml:space="preserve"> </w:t>
      </w:r>
      <w:proofErr w:type="spellStart"/>
      <w:r>
        <w:t>kratic</w:t>
      </w:r>
      <w:proofErr w:type="spellEnd"/>
      <w:r>
        <w:t xml:space="preserve"> in </w:t>
      </w:r>
      <w:proofErr w:type="spellStart"/>
      <w:r>
        <w:t>okrajšav</w:t>
      </w:r>
      <w:proofErr w:type="spellEnd"/>
      <w:r w:rsidR="00D95C3A">
        <w:t xml:space="preserve">: </w:t>
      </w:r>
      <w:r w:rsidR="00D95C3A" w:rsidRPr="00D95C3A">
        <w:rPr>
          <w:b/>
          <w:sz w:val="16"/>
          <w:szCs w:val="16"/>
          <w:lang w:val="sl-SI"/>
        </w:rPr>
        <w:t>ČU</w:t>
      </w:r>
      <w:r w:rsidR="00D95C3A">
        <w:rPr>
          <w:b/>
          <w:sz w:val="16"/>
          <w:szCs w:val="16"/>
          <w:lang w:val="sl-SI"/>
        </w:rPr>
        <w:t xml:space="preserve"> </w:t>
      </w:r>
      <w:r w:rsidR="00D95C3A" w:rsidRPr="00D46403">
        <w:rPr>
          <w:sz w:val="16"/>
          <w:szCs w:val="16"/>
          <w:lang w:val="sl-SI"/>
        </w:rPr>
        <w:t>=</w:t>
      </w:r>
      <w:r w:rsidRPr="00D46403">
        <w:rPr>
          <w:sz w:val="16"/>
          <w:szCs w:val="16"/>
          <w:lang w:val="sl-SI"/>
        </w:rPr>
        <w:t xml:space="preserve"> karenca zagotovljena s časom uporabe</w:t>
      </w:r>
    </w:p>
    <w:sectPr w:rsidR="008436F7" w:rsidRPr="00D95C3A" w:rsidSect="00B42E98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145" w:rsidRDefault="00070145" w:rsidP="006A44C7">
      <w:pPr>
        <w:spacing w:before="0" w:after="0"/>
      </w:pPr>
      <w:r>
        <w:separator/>
      </w:r>
    </w:p>
  </w:endnote>
  <w:endnote w:type="continuationSeparator" w:id="0">
    <w:p w:rsidR="00070145" w:rsidRDefault="00070145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0A3" w:rsidRPr="00D17D0B" w:rsidRDefault="00F620A3" w:rsidP="00484EC1">
    <w:pPr>
      <w:pStyle w:val="Noga"/>
      <w:rPr>
        <w:lang w:val="sl-SI"/>
      </w:rPr>
    </w:pPr>
    <w:r w:rsidRPr="00D17D0B">
      <w:rPr>
        <w:lang w:val="sl-SI"/>
      </w:rPr>
      <w:t xml:space="preserve">Obvestila poljedelcem, </w:t>
    </w:r>
    <w:r>
      <w:rPr>
        <w:lang w:val="sl-SI"/>
      </w:rPr>
      <w:t>31 (2022</w:t>
    </w:r>
    <w:r w:rsidRPr="00D17D0B">
      <w:rPr>
        <w:lang w:val="sl-SI"/>
      </w:rPr>
      <w:t xml:space="preserve">) </w:t>
    </w:r>
    <w:r w:rsidR="0061519E">
      <w:rPr>
        <w:lang w:val="sl-SI"/>
      </w:rPr>
      <w:t>02</w:t>
    </w:r>
    <w:r w:rsidRPr="00D17D0B">
      <w:rPr>
        <w:lang w:val="sl-SI"/>
      </w:rPr>
      <w:t xml:space="preserve">, s. </w:t>
    </w:r>
    <w:r w:rsidRPr="00D17D0B">
      <w:rPr>
        <w:lang w:val="sl-SI"/>
      </w:rPr>
      <w:fldChar w:fldCharType="begin"/>
    </w:r>
    <w:r w:rsidRPr="00D17D0B">
      <w:rPr>
        <w:lang w:val="sl-SI"/>
      </w:rPr>
      <w:instrText xml:space="preserve"> PAGE  \* Arabic  \* MERGEFORMAT </w:instrText>
    </w:r>
    <w:r w:rsidRPr="00D17D0B">
      <w:rPr>
        <w:lang w:val="sl-SI"/>
      </w:rPr>
      <w:fldChar w:fldCharType="separate"/>
    </w:r>
    <w:r w:rsidR="00A22FC0">
      <w:rPr>
        <w:noProof/>
        <w:lang w:val="sl-SI"/>
      </w:rPr>
      <w:t>3</w:t>
    </w:r>
    <w:r w:rsidRPr="00D17D0B">
      <w:rPr>
        <w:lang w:val="sl-SI"/>
      </w:rPr>
      <w:fldChar w:fldCharType="end"/>
    </w:r>
    <w:r w:rsidRPr="00D17D0B">
      <w:rPr>
        <w:lang w:val="sl-SI"/>
      </w:rPr>
      <w:t>/</w:t>
    </w:r>
    <w:r w:rsidRPr="00D17D0B">
      <w:rPr>
        <w:noProof/>
        <w:lang w:val="sl-SI"/>
      </w:rPr>
      <w:fldChar w:fldCharType="begin"/>
    </w:r>
    <w:r w:rsidRPr="00D17D0B">
      <w:rPr>
        <w:noProof/>
        <w:lang w:val="sl-SI"/>
      </w:rPr>
      <w:instrText xml:space="preserve"> NUMPAGES  \* Arabic  \* MERGEFORMAT </w:instrText>
    </w:r>
    <w:r w:rsidRPr="00D17D0B">
      <w:rPr>
        <w:noProof/>
        <w:lang w:val="sl-SI"/>
      </w:rPr>
      <w:fldChar w:fldCharType="separate"/>
    </w:r>
    <w:r w:rsidR="00A22FC0">
      <w:rPr>
        <w:noProof/>
        <w:lang w:val="sl-SI"/>
      </w:rPr>
      <w:t>3</w:t>
    </w:r>
    <w:r w:rsidRPr="00D17D0B">
      <w:rPr>
        <w:noProof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145" w:rsidRDefault="00070145" w:rsidP="006A44C7">
      <w:pPr>
        <w:spacing w:before="0" w:after="0"/>
      </w:pPr>
      <w:r>
        <w:separator/>
      </w:r>
    </w:p>
  </w:footnote>
  <w:footnote w:type="continuationSeparator" w:id="0">
    <w:p w:rsidR="00070145" w:rsidRDefault="00070145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0A3" w:rsidRPr="00C5388D" w:rsidRDefault="00F620A3" w:rsidP="006A44C7">
    <w:pPr>
      <w:pStyle w:val="Naslov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1A77"/>
    <w:multiLevelType w:val="hybridMultilevel"/>
    <w:tmpl w:val="C7FE04E8"/>
    <w:lvl w:ilvl="0" w:tplc="F86CDE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612"/>
    <w:multiLevelType w:val="hybridMultilevel"/>
    <w:tmpl w:val="EC202DA2"/>
    <w:lvl w:ilvl="0" w:tplc="AAB0B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B7A"/>
    <w:multiLevelType w:val="multilevel"/>
    <w:tmpl w:val="CBA88558"/>
    <w:lvl w:ilvl="0">
      <w:start w:val="1"/>
      <w:numFmt w:val="none"/>
      <w:pStyle w:val="Naslov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Naslov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aslov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0786ED9"/>
    <w:multiLevelType w:val="hybridMultilevel"/>
    <w:tmpl w:val="30220296"/>
    <w:lvl w:ilvl="0" w:tplc="9A5AD334">
      <w:start w:val="1"/>
      <w:numFmt w:val="decimal"/>
      <w:lvlText w:val="%1.)"/>
      <w:lvlJc w:val="left"/>
      <w:pPr>
        <w:ind w:left="303" w:hanging="360"/>
      </w:pPr>
      <w:rPr>
        <w:rFonts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023" w:hanging="360"/>
      </w:pPr>
    </w:lvl>
    <w:lvl w:ilvl="2" w:tplc="0424001B" w:tentative="1">
      <w:start w:val="1"/>
      <w:numFmt w:val="lowerRoman"/>
      <w:lvlText w:val="%3."/>
      <w:lvlJc w:val="right"/>
      <w:pPr>
        <w:ind w:left="1743" w:hanging="180"/>
      </w:pPr>
    </w:lvl>
    <w:lvl w:ilvl="3" w:tplc="0424000F" w:tentative="1">
      <w:start w:val="1"/>
      <w:numFmt w:val="decimal"/>
      <w:lvlText w:val="%4."/>
      <w:lvlJc w:val="left"/>
      <w:pPr>
        <w:ind w:left="2463" w:hanging="360"/>
      </w:pPr>
    </w:lvl>
    <w:lvl w:ilvl="4" w:tplc="04240019" w:tentative="1">
      <w:start w:val="1"/>
      <w:numFmt w:val="lowerLetter"/>
      <w:lvlText w:val="%5."/>
      <w:lvlJc w:val="left"/>
      <w:pPr>
        <w:ind w:left="3183" w:hanging="360"/>
      </w:pPr>
    </w:lvl>
    <w:lvl w:ilvl="5" w:tplc="0424001B" w:tentative="1">
      <w:start w:val="1"/>
      <w:numFmt w:val="lowerRoman"/>
      <w:lvlText w:val="%6."/>
      <w:lvlJc w:val="right"/>
      <w:pPr>
        <w:ind w:left="3903" w:hanging="180"/>
      </w:pPr>
    </w:lvl>
    <w:lvl w:ilvl="6" w:tplc="0424000F" w:tentative="1">
      <w:start w:val="1"/>
      <w:numFmt w:val="decimal"/>
      <w:lvlText w:val="%7."/>
      <w:lvlJc w:val="left"/>
      <w:pPr>
        <w:ind w:left="4623" w:hanging="360"/>
      </w:pPr>
    </w:lvl>
    <w:lvl w:ilvl="7" w:tplc="04240019" w:tentative="1">
      <w:start w:val="1"/>
      <w:numFmt w:val="lowerLetter"/>
      <w:lvlText w:val="%8."/>
      <w:lvlJc w:val="left"/>
      <w:pPr>
        <w:ind w:left="5343" w:hanging="360"/>
      </w:pPr>
    </w:lvl>
    <w:lvl w:ilvl="8" w:tplc="0424001B" w:tentative="1">
      <w:start w:val="1"/>
      <w:numFmt w:val="lowerRoman"/>
      <w:lvlText w:val="%9."/>
      <w:lvlJc w:val="right"/>
      <w:pPr>
        <w:ind w:left="6063" w:hanging="18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1"/>
  </w:num>
  <w:num w:numId="10">
    <w:abstractNumId w:val="4"/>
    <w:lvlOverride w:ilvl="0">
      <w:lvl w:ilvl="0">
        <w:start w:val="1"/>
        <w:numFmt w:val="none"/>
        <w:pStyle w:val="Naslov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>
    <w:abstractNumId w:val="2"/>
  </w:num>
  <w:num w:numId="12">
    <w:abstractNumId w:val="3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8D"/>
    <w:rsid w:val="000135F7"/>
    <w:rsid w:val="000137EE"/>
    <w:rsid w:val="00014FD2"/>
    <w:rsid w:val="00034C34"/>
    <w:rsid w:val="00070145"/>
    <w:rsid w:val="00072B1E"/>
    <w:rsid w:val="000800CA"/>
    <w:rsid w:val="000A4201"/>
    <w:rsid w:val="000C333F"/>
    <w:rsid w:val="00131AB8"/>
    <w:rsid w:val="00131E83"/>
    <w:rsid w:val="00142DB9"/>
    <w:rsid w:val="001B17B0"/>
    <w:rsid w:val="001B2036"/>
    <w:rsid w:val="001B6FD8"/>
    <w:rsid w:val="001D0437"/>
    <w:rsid w:val="0020043D"/>
    <w:rsid w:val="0021654A"/>
    <w:rsid w:val="002352EA"/>
    <w:rsid w:val="002735CD"/>
    <w:rsid w:val="00293C4F"/>
    <w:rsid w:val="0029651D"/>
    <w:rsid w:val="002A7E48"/>
    <w:rsid w:val="002C465B"/>
    <w:rsid w:val="002E7E8B"/>
    <w:rsid w:val="00326365"/>
    <w:rsid w:val="00360854"/>
    <w:rsid w:val="003662F9"/>
    <w:rsid w:val="003829F3"/>
    <w:rsid w:val="0038487A"/>
    <w:rsid w:val="00391CCD"/>
    <w:rsid w:val="003B12AE"/>
    <w:rsid w:val="003B1A8A"/>
    <w:rsid w:val="003C782E"/>
    <w:rsid w:val="003E7378"/>
    <w:rsid w:val="003F1717"/>
    <w:rsid w:val="004067AE"/>
    <w:rsid w:val="004346C6"/>
    <w:rsid w:val="00435404"/>
    <w:rsid w:val="00461A11"/>
    <w:rsid w:val="00461F0A"/>
    <w:rsid w:val="00470463"/>
    <w:rsid w:val="00484605"/>
    <w:rsid w:val="00484EC1"/>
    <w:rsid w:val="00494A4B"/>
    <w:rsid w:val="004F4B8E"/>
    <w:rsid w:val="005C23B3"/>
    <w:rsid w:val="005C3957"/>
    <w:rsid w:val="005F29C7"/>
    <w:rsid w:val="0061519E"/>
    <w:rsid w:val="006448FB"/>
    <w:rsid w:val="0065138B"/>
    <w:rsid w:val="0069712A"/>
    <w:rsid w:val="006A44C7"/>
    <w:rsid w:val="006C0D4C"/>
    <w:rsid w:val="006E019A"/>
    <w:rsid w:val="006E2656"/>
    <w:rsid w:val="007022CF"/>
    <w:rsid w:val="007119CD"/>
    <w:rsid w:val="00711D28"/>
    <w:rsid w:val="007173DC"/>
    <w:rsid w:val="00743F78"/>
    <w:rsid w:val="007670FB"/>
    <w:rsid w:val="00801814"/>
    <w:rsid w:val="00803A99"/>
    <w:rsid w:val="00812F63"/>
    <w:rsid w:val="0082272C"/>
    <w:rsid w:val="00825E5D"/>
    <w:rsid w:val="00837819"/>
    <w:rsid w:val="008436F7"/>
    <w:rsid w:val="0084448C"/>
    <w:rsid w:val="00874D7B"/>
    <w:rsid w:val="00887232"/>
    <w:rsid w:val="00896BDC"/>
    <w:rsid w:val="008A44E2"/>
    <w:rsid w:val="008B00DA"/>
    <w:rsid w:val="008B6324"/>
    <w:rsid w:val="008C47C2"/>
    <w:rsid w:val="008D3426"/>
    <w:rsid w:val="008D5391"/>
    <w:rsid w:val="008E1376"/>
    <w:rsid w:val="009005DB"/>
    <w:rsid w:val="0091139C"/>
    <w:rsid w:val="00920D52"/>
    <w:rsid w:val="00943AF7"/>
    <w:rsid w:val="0094700E"/>
    <w:rsid w:val="00953831"/>
    <w:rsid w:val="009572C7"/>
    <w:rsid w:val="00957C09"/>
    <w:rsid w:val="00967FE0"/>
    <w:rsid w:val="00974A86"/>
    <w:rsid w:val="009D3C1B"/>
    <w:rsid w:val="009F2C6C"/>
    <w:rsid w:val="00A22FC0"/>
    <w:rsid w:val="00A327BF"/>
    <w:rsid w:val="00A37ADC"/>
    <w:rsid w:val="00A40E93"/>
    <w:rsid w:val="00A519F9"/>
    <w:rsid w:val="00A56C70"/>
    <w:rsid w:val="00A62C89"/>
    <w:rsid w:val="00A93E3C"/>
    <w:rsid w:val="00A96866"/>
    <w:rsid w:val="00AA23F3"/>
    <w:rsid w:val="00AA6D8C"/>
    <w:rsid w:val="00AB33F4"/>
    <w:rsid w:val="00AC0DE0"/>
    <w:rsid w:val="00AD5597"/>
    <w:rsid w:val="00AE2E6E"/>
    <w:rsid w:val="00B12DBF"/>
    <w:rsid w:val="00B1369A"/>
    <w:rsid w:val="00B27459"/>
    <w:rsid w:val="00B363C4"/>
    <w:rsid w:val="00B4192C"/>
    <w:rsid w:val="00B42E98"/>
    <w:rsid w:val="00B60322"/>
    <w:rsid w:val="00B62ABE"/>
    <w:rsid w:val="00B87AB8"/>
    <w:rsid w:val="00BC218C"/>
    <w:rsid w:val="00BE78BC"/>
    <w:rsid w:val="00C11027"/>
    <w:rsid w:val="00C27F44"/>
    <w:rsid w:val="00C41B2F"/>
    <w:rsid w:val="00C43466"/>
    <w:rsid w:val="00C5180A"/>
    <w:rsid w:val="00C5388D"/>
    <w:rsid w:val="00C64CB8"/>
    <w:rsid w:val="00C8662E"/>
    <w:rsid w:val="00C90315"/>
    <w:rsid w:val="00CA3556"/>
    <w:rsid w:val="00CD252C"/>
    <w:rsid w:val="00CF224D"/>
    <w:rsid w:val="00D078B3"/>
    <w:rsid w:val="00D13C48"/>
    <w:rsid w:val="00D17D0B"/>
    <w:rsid w:val="00D251D6"/>
    <w:rsid w:val="00D27B76"/>
    <w:rsid w:val="00D376FE"/>
    <w:rsid w:val="00D449E6"/>
    <w:rsid w:val="00D46403"/>
    <w:rsid w:val="00D7514B"/>
    <w:rsid w:val="00D75D7E"/>
    <w:rsid w:val="00D95907"/>
    <w:rsid w:val="00D95C3A"/>
    <w:rsid w:val="00DA356B"/>
    <w:rsid w:val="00DA3626"/>
    <w:rsid w:val="00DD2990"/>
    <w:rsid w:val="00DE4761"/>
    <w:rsid w:val="00E116B8"/>
    <w:rsid w:val="00E35F3B"/>
    <w:rsid w:val="00E4294B"/>
    <w:rsid w:val="00E543C2"/>
    <w:rsid w:val="00E73934"/>
    <w:rsid w:val="00E842CC"/>
    <w:rsid w:val="00EA3544"/>
    <w:rsid w:val="00EA60E5"/>
    <w:rsid w:val="00EB34A3"/>
    <w:rsid w:val="00EC181C"/>
    <w:rsid w:val="00EC6E76"/>
    <w:rsid w:val="00F00C99"/>
    <w:rsid w:val="00F01E9D"/>
    <w:rsid w:val="00F306C0"/>
    <w:rsid w:val="00F37E15"/>
    <w:rsid w:val="00F40B37"/>
    <w:rsid w:val="00F46F70"/>
    <w:rsid w:val="00F620A3"/>
    <w:rsid w:val="00F77442"/>
    <w:rsid w:val="00F80C80"/>
    <w:rsid w:val="00FA6B45"/>
    <w:rsid w:val="00FB7897"/>
    <w:rsid w:val="00FE1C01"/>
    <w:rsid w:val="00FE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920D52"/>
    <w:pPr>
      <w:keepNext/>
      <w:keepLines/>
      <w:numPr>
        <w:ilvl w:val="1"/>
        <w:numId w:val="8"/>
      </w:numPr>
      <w:shd w:val="clear" w:color="auto" w:fill="FFF2CC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920D52"/>
    <w:pPr>
      <w:keepNext/>
      <w:keepLines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 w:val="0"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920D52"/>
    <w:rPr>
      <w:rFonts w:ascii="Calibri" w:eastAsiaTheme="majorEastAsia" w:hAnsi="Calibri" w:cstheme="majorBidi"/>
      <w:b/>
      <w:sz w:val="24"/>
      <w:szCs w:val="26"/>
      <w:shd w:val="clear" w:color="auto" w:fill="FFF2CC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920D52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9572C7"/>
    <w:pPr>
      <w:spacing w:before="60" w:after="6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62F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62F9"/>
    <w:rPr>
      <w:rFonts w:ascii="Segoe UI" w:hAnsi="Segoe UI" w:cs="Segoe UI"/>
      <w:sz w:val="18"/>
      <w:szCs w:val="18"/>
    </w:rPr>
  </w:style>
  <w:style w:type="paragraph" w:customStyle="1" w:styleId="Tabelaglava">
    <w:name w:val="Tabela glava"/>
    <w:basedOn w:val="OBVESTILOTabelaBesedilo"/>
    <w:link w:val="TabelaglavaZnak"/>
    <w:qFormat/>
    <w:rsid w:val="00E842CC"/>
    <w:pPr>
      <w:spacing w:before="60" w:after="60"/>
    </w:pPr>
    <w:rPr>
      <w:rFonts w:asciiTheme="minorHAnsi" w:hAnsiTheme="minorHAnsi" w:cstheme="minorHAnsi"/>
      <w:b/>
      <w:szCs w:val="20"/>
      <w:lang w:val="sl-SI"/>
    </w:rPr>
  </w:style>
  <w:style w:type="paragraph" w:styleId="Brezrazmikov">
    <w:name w:val="No Spacing"/>
    <w:aliases w:val="Tabela"/>
    <w:basedOn w:val="OBVESTILOTabelaKrepko"/>
    <w:next w:val="OBVESTILOTabelaKrepko"/>
    <w:uiPriority w:val="1"/>
    <w:qFormat/>
    <w:rsid w:val="00E842CC"/>
    <w:pPr>
      <w:spacing w:after="0"/>
    </w:pPr>
  </w:style>
  <w:style w:type="character" w:customStyle="1" w:styleId="TabelaglavaZnak">
    <w:name w:val="Tabela glava Znak"/>
    <w:basedOn w:val="Privzetapisavaodstavka"/>
    <w:link w:val="Tabelaglava"/>
    <w:rsid w:val="00E842CC"/>
    <w:rPr>
      <w:rFonts w:cstheme="minorHAnsi"/>
      <w:bCs/>
      <w:sz w:val="20"/>
      <w:szCs w:val="20"/>
      <w:lang w:val="sl-SI"/>
    </w:rPr>
  </w:style>
  <w:style w:type="paragraph" w:customStyle="1" w:styleId="OBVESTILOOpozorilo">
    <w:name w:val="OBVESTILO Opozorilo"/>
    <w:basedOn w:val="Navaden"/>
    <w:qFormat/>
    <w:rsid w:val="002004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lang w:val="sl-SI"/>
    </w:rPr>
  </w:style>
  <w:style w:type="paragraph" w:customStyle="1" w:styleId="tab">
    <w:name w:val="tab"/>
    <w:basedOn w:val="Navaden"/>
    <w:rsid w:val="009572C7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0" w:after="0"/>
    </w:pPr>
    <w:rPr>
      <w:rFonts w:ascii="Times New Roman" w:eastAsia="Times New Roman" w:hAnsi="Times New Roman" w:cs="Times New Roman"/>
      <w:sz w:val="24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84341-1FD8-49EE-A682-6B72E4E1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1655</Words>
  <Characters>9435</Characters>
  <Application>Microsoft Office Word</Application>
  <DocSecurity>0</DocSecurity>
  <Lines>78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Predloga-Poljed-v01-delovna-verzija</vt:lpstr>
      <vt:lpstr>Predloga-Poljed-v01-delovna-verzija</vt:lpstr>
    </vt:vector>
  </TitlesOfParts>
  <Company>Hewlett-Packard Company</Company>
  <LinksUpToDate>false</LinksUpToDate>
  <CharactersWithSpaces>11068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Predloga-Poljed-v01-delovna-verzija</dc:title>
  <dc:subject/>
  <dc:creator>Jolanda Persolja</dc:creator>
  <cp:keywords/>
  <dc:description/>
  <cp:lastModifiedBy>Silvo Žveplan</cp:lastModifiedBy>
  <cp:revision>29</cp:revision>
  <cp:lastPrinted>2022-04-07T06:18:00Z</cp:lastPrinted>
  <dcterms:created xsi:type="dcterms:W3CDTF">2022-03-22T09:40:00Z</dcterms:created>
  <dcterms:modified xsi:type="dcterms:W3CDTF">2022-04-07T06:18:00Z</dcterms:modified>
</cp:coreProperties>
</file>