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imple1"/>
        <w:tblW w:w="0" w:type="auto"/>
        <w:tblBorders>
          <w:top w:val="none" w:sz="0" w:space="0" w:color="auto"/>
          <w:bottom w:val="none" w:sz="0" w:space="0" w:color="auto"/>
        </w:tblBorders>
        <w:tblLook w:val="06A0" w:firstRow="1" w:lastRow="0" w:firstColumn="1" w:lastColumn="0" w:noHBand="1" w:noVBand="1"/>
        <w:tblCaption w:val="Podatki o izdaji obvestila"/>
      </w:tblPr>
      <w:tblGrid>
        <w:gridCol w:w="1980"/>
        <w:gridCol w:w="5265"/>
        <w:gridCol w:w="1781"/>
      </w:tblGrid>
      <w:tr w:rsidR="00C5388D" w:rsidRPr="00ED0D5A" w:rsidTr="002B53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5" w:type="dxa"/>
            <w:tcBorders>
              <w:bottom w:val="none" w:sz="0" w:space="0" w:color="auto"/>
            </w:tcBorders>
          </w:tcPr>
          <w:p w:rsidR="00C5388D" w:rsidRPr="00ED0D5A" w:rsidRDefault="00C5388D" w:rsidP="00152AA9">
            <w:pPr>
              <w:pStyle w:val="OBVESTILOIzdajaKrepko"/>
            </w:pPr>
            <w:bookmarkStart w:id="0" w:name="_GoBack"/>
            <w:bookmarkEnd w:id="0"/>
            <w:r w:rsidRPr="00ED0D5A">
              <w:t>Podatki o publikaciji</w:t>
            </w:r>
          </w:p>
        </w:tc>
        <w:tc>
          <w:tcPr>
            <w:tcW w:w="5289" w:type="dxa"/>
            <w:tcBorders>
              <w:bottom w:val="none" w:sz="0" w:space="0" w:color="auto"/>
            </w:tcBorders>
          </w:tcPr>
          <w:p w:rsidR="00C5388D" w:rsidRPr="00ED0D5A" w:rsidRDefault="00C5388D" w:rsidP="00152AA9">
            <w:pPr>
              <w:pStyle w:val="OBVESTILOIzdajaKrepko"/>
            </w:pPr>
          </w:p>
        </w:tc>
        <w:tc>
          <w:tcPr>
            <w:tcW w:w="1752" w:type="dxa"/>
            <w:tcBorders>
              <w:bottom w:val="none" w:sz="0" w:space="0" w:color="auto"/>
            </w:tcBorders>
          </w:tcPr>
          <w:p w:rsidR="00C5388D" w:rsidRPr="00ED0D5A" w:rsidRDefault="00C5388D" w:rsidP="00152AA9">
            <w:pPr>
              <w:pStyle w:val="OBVESTILOIzdajaKrepko"/>
            </w:pPr>
          </w:p>
        </w:tc>
      </w:tr>
      <w:tr w:rsidR="00C5388D" w:rsidRPr="00ED0D5A" w:rsidTr="002B53E9">
        <w:tc>
          <w:tcPr>
            <w:tcW w:w="1985" w:type="dxa"/>
          </w:tcPr>
          <w:p w:rsidR="00C5388D" w:rsidRPr="00ED0D5A" w:rsidRDefault="00C5388D" w:rsidP="00152AA9">
            <w:pPr>
              <w:pStyle w:val="OBVESTILOIzdajaKrepko"/>
            </w:pPr>
            <w:r w:rsidRPr="00ED0D5A">
              <w:t>Izdaja:</w:t>
            </w:r>
          </w:p>
        </w:tc>
        <w:tc>
          <w:tcPr>
            <w:tcW w:w="5289" w:type="dxa"/>
          </w:tcPr>
          <w:p w:rsidR="00C5388D" w:rsidRPr="00ED0D5A" w:rsidRDefault="00C5388D" w:rsidP="00152AA9">
            <w:pPr>
              <w:pStyle w:val="OBVESTILOIzdaja"/>
            </w:pPr>
            <w:r w:rsidRPr="00ED0D5A">
              <w:t>Inštitut za hmeljarstvo i</w:t>
            </w:r>
            <w:r w:rsidR="006448FB" w:rsidRPr="00ED0D5A">
              <w:t xml:space="preserve">n pivovarstvo Slovenije, </w:t>
            </w:r>
            <w:r w:rsidR="00D14170" w:rsidRPr="00ED0D5A">
              <w:br w:type="textWrapping" w:clear="all"/>
            </w:r>
            <w:r w:rsidR="006448FB" w:rsidRPr="00ED0D5A">
              <w:t>Cesta Ž</w:t>
            </w:r>
            <w:r w:rsidRPr="00ED0D5A">
              <w:t>alskega tabora 2, 3310</w:t>
            </w:r>
            <w:r w:rsidR="001B6FD8" w:rsidRPr="00ED0D5A">
              <w:t xml:space="preserve"> Žalec</w:t>
            </w:r>
          </w:p>
        </w:tc>
        <w:tc>
          <w:tcPr>
            <w:tcW w:w="1752" w:type="dxa"/>
            <w:vMerge w:val="restart"/>
          </w:tcPr>
          <w:p w:rsidR="00C5388D" w:rsidRPr="00ED0D5A" w:rsidRDefault="002B53E9" w:rsidP="00152AA9">
            <w:pPr>
              <w:pStyle w:val="OBVESTILOIzdaja"/>
            </w:pPr>
            <w:r w:rsidRPr="00ED0D5A">
              <w:rPr>
                <w:noProof/>
              </w:rPr>
              <w:drawing>
                <wp:inline distT="0" distB="0" distL="0" distR="0">
                  <wp:extent cx="993913" cy="910361"/>
                  <wp:effectExtent l="0" t="0" r="0" b="4445"/>
                  <wp:docPr id="1" name="Picture 1" descr="Ikona, ki se uporablja za obvestila sadjarjem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V_Sadj_2021_B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1045" cy="9168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388D" w:rsidRPr="00ED0D5A" w:rsidTr="002B53E9">
        <w:tc>
          <w:tcPr>
            <w:tcW w:w="1985" w:type="dxa"/>
          </w:tcPr>
          <w:p w:rsidR="00C5388D" w:rsidRPr="00ED0D5A" w:rsidRDefault="00C5388D" w:rsidP="00152AA9">
            <w:pPr>
              <w:pStyle w:val="OBVESTILOIzdajaKrepko"/>
            </w:pPr>
            <w:r w:rsidRPr="00ED0D5A">
              <w:t>Urednica:</w:t>
            </w:r>
          </w:p>
        </w:tc>
        <w:tc>
          <w:tcPr>
            <w:tcW w:w="5289" w:type="dxa"/>
          </w:tcPr>
          <w:p w:rsidR="00C5388D" w:rsidRPr="00ED0D5A" w:rsidRDefault="00C5388D" w:rsidP="00152AA9">
            <w:pPr>
              <w:pStyle w:val="OBVESTILOIzdaja"/>
            </w:pPr>
            <w:r w:rsidRPr="00ED0D5A">
              <w:t>Alenka Ferlež Rus</w:t>
            </w:r>
          </w:p>
        </w:tc>
        <w:tc>
          <w:tcPr>
            <w:tcW w:w="1752" w:type="dxa"/>
            <w:vMerge/>
          </w:tcPr>
          <w:p w:rsidR="00C5388D" w:rsidRPr="00ED0D5A" w:rsidRDefault="00C5388D" w:rsidP="00152AA9">
            <w:pPr>
              <w:pStyle w:val="OBVESTILOIzdaja"/>
            </w:pPr>
          </w:p>
        </w:tc>
      </w:tr>
      <w:tr w:rsidR="00C5388D" w:rsidRPr="00ED0D5A" w:rsidTr="002B53E9">
        <w:tc>
          <w:tcPr>
            <w:tcW w:w="1985" w:type="dxa"/>
          </w:tcPr>
          <w:p w:rsidR="00C5388D" w:rsidRPr="00ED0D5A" w:rsidRDefault="00C5388D" w:rsidP="00152AA9">
            <w:pPr>
              <w:pStyle w:val="OBVESTILOIzdajaKrepko"/>
            </w:pPr>
            <w:r w:rsidRPr="00ED0D5A">
              <w:t>E-pošta uredništva:</w:t>
            </w:r>
          </w:p>
        </w:tc>
        <w:tc>
          <w:tcPr>
            <w:tcW w:w="5289" w:type="dxa"/>
          </w:tcPr>
          <w:p w:rsidR="00C5388D" w:rsidRPr="00ED0D5A" w:rsidRDefault="00E91FEF" w:rsidP="00152AA9">
            <w:pPr>
              <w:pStyle w:val="OBVESTILOIzdaja"/>
            </w:pPr>
            <w:hyperlink r:id="rId9" w:history="1">
              <w:r w:rsidR="00C5388D" w:rsidRPr="00ED0D5A">
                <w:rPr>
                  <w:rStyle w:val="Hyperlink"/>
                </w:rPr>
                <w:t>alenka.ferlez-rus@ihps.si</w:t>
              </w:r>
            </w:hyperlink>
            <w:r w:rsidR="00C5388D" w:rsidRPr="00ED0D5A">
              <w:t xml:space="preserve"> </w:t>
            </w:r>
          </w:p>
        </w:tc>
        <w:tc>
          <w:tcPr>
            <w:tcW w:w="1752" w:type="dxa"/>
            <w:vMerge/>
          </w:tcPr>
          <w:p w:rsidR="00C5388D" w:rsidRPr="00ED0D5A" w:rsidRDefault="00C5388D" w:rsidP="00152AA9">
            <w:pPr>
              <w:pStyle w:val="OBVESTILOIzdaja"/>
            </w:pPr>
          </w:p>
        </w:tc>
      </w:tr>
      <w:tr w:rsidR="00C5388D" w:rsidRPr="00ED0D5A" w:rsidTr="002B53E9">
        <w:tc>
          <w:tcPr>
            <w:tcW w:w="1985" w:type="dxa"/>
          </w:tcPr>
          <w:p w:rsidR="00C5388D" w:rsidRPr="00ED0D5A" w:rsidRDefault="00C5388D" w:rsidP="00152AA9">
            <w:pPr>
              <w:pStyle w:val="OBVESTILOIzdajaKrepko"/>
            </w:pPr>
            <w:r w:rsidRPr="00ED0D5A">
              <w:t>Uredniški odbor:</w:t>
            </w:r>
          </w:p>
        </w:tc>
        <w:tc>
          <w:tcPr>
            <w:tcW w:w="5289" w:type="dxa"/>
          </w:tcPr>
          <w:p w:rsidR="00C5388D" w:rsidRPr="00ED0D5A" w:rsidRDefault="003E7378" w:rsidP="00152AA9">
            <w:pPr>
              <w:pStyle w:val="OBVESTILOIzdaja"/>
            </w:pPr>
            <w:r w:rsidRPr="00ED0D5A">
              <w:t>Alenka Ferlež Rus, dr. Magda Rak Cizej, dr. Sebastjan Radišek, Gregor Leskošek</w:t>
            </w:r>
          </w:p>
        </w:tc>
        <w:tc>
          <w:tcPr>
            <w:tcW w:w="1752" w:type="dxa"/>
            <w:vMerge/>
          </w:tcPr>
          <w:p w:rsidR="00C5388D" w:rsidRPr="00ED0D5A" w:rsidRDefault="00C5388D" w:rsidP="00152AA9">
            <w:pPr>
              <w:pStyle w:val="OBVESTILOIzdaja"/>
            </w:pPr>
          </w:p>
        </w:tc>
      </w:tr>
    </w:tbl>
    <w:p w:rsidR="00C5388D" w:rsidRPr="00ED0D5A" w:rsidRDefault="003E7378" w:rsidP="00D60D45">
      <w:pPr>
        <w:pStyle w:val="ISSN"/>
      </w:pPr>
      <w:r w:rsidRPr="00ED0D5A">
        <w:t>ISSN 2536-233X</w:t>
      </w:r>
      <w:r w:rsidR="00C5388D" w:rsidRPr="00ED0D5A">
        <w:t xml:space="preserve"> </w:t>
      </w:r>
      <w:r w:rsidR="00C5388D" w:rsidRPr="00ED0D5A">
        <w:rPr>
          <w:sz w:val="16"/>
          <w:szCs w:val="16"/>
        </w:rPr>
        <w:t>(za spletno izdajo)</w:t>
      </w:r>
      <w:r w:rsidR="00C5388D" w:rsidRPr="00ED0D5A">
        <w:t xml:space="preserve"> </w:t>
      </w:r>
      <w:r w:rsidR="00C5388D" w:rsidRPr="00ED0D5A">
        <w:tab/>
        <w:t xml:space="preserve">Letnik </w:t>
      </w:r>
      <w:r w:rsidR="00CB559F">
        <w:t>31</w:t>
      </w:r>
      <w:r w:rsidR="00C5388D" w:rsidRPr="00ED0D5A">
        <w:t xml:space="preserve">, št. </w:t>
      </w:r>
      <w:r w:rsidR="009C4EE6">
        <w:t>9</w:t>
      </w:r>
      <w:r w:rsidR="000137EE" w:rsidRPr="00ED0D5A">
        <w:tab/>
      </w:r>
      <w:r w:rsidR="000137EE" w:rsidRPr="00ED0D5A">
        <w:tab/>
      </w:r>
      <w:r w:rsidR="009C4EE6">
        <w:t>28</w:t>
      </w:r>
      <w:r w:rsidR="00976CD5">
        <w:t>.</w:t>
      </w:r>
      <w:r w:rsidR="00250AFB">
        <w:t xml:space="preserve"> </w:t>
      </w:r>
      <w:r w:rsidR="00F96FAC">
        <w:t>april</w:t>
      </w:r>
      <w:r w:rsidR="00CB559F">
        <w:t xml:space="preserve"> 2022</w:t>
      </w:r>
    </w:p>
    <w:p w:rsidR="00ED0D5A" w:rsidRDefault="00ED0D5A" w:rsidP="00ED0D5A">
      <w:pPr>
        <w:pStyle w:val="Heading2"/>
        <w:rPr>
          <w:lang w:val="sl-SI"/>
        </w:rPr>
      </w:pPr>
      <w:r w:rsidRPr="00ED0D5A">
        <w:rPr>
          <w:lang w:val="sl-SI"/>
        </w:rPr>
        <w:t>VARSTVO JABLAN IN HRUŠK</w:t>
      </w:r>
    </w:p>
    <w:p w:rsidR="009612A0" w:rsidRPr="00D565FD" w:rsidRDefault="00895E26" w:rsidP="00D565FD">
      <w:pPr>
        <w:rPr>
          <w:rFonts w:asciiTheme="minorHAnsi" w:hAnsiTheme="minorHAnsi" w:cstheme="minorHAnsi"/>
        </w:rPr>
      </w:pPr>
      <w:r w:rsidRPr="00895E26">
        <w:rPr>
          <w:rFonts w:asciiTheme="minorHAnsi" w:hAnsiTheme="minorHAnsi" w:cstheme="minorHAnsi"/>
        </w:rPr>
        <w:t xml:space="preserve">Na območju Celjske regije so jablane povprečno na opazovane lokacije </w:t>
      </w:r>
      <w:r>
        <w:rPr>
          <w:rFonts w:asciiTheme="minorHAnsi" w:hAnsiTheme="minorHAnsi" w:cstheme="minorHAnsi"/>
        </w:rPr>
        <w:t xml:space="preserve">dosegle fenološko fazo </w:t>
      </w:r>
      <w:r w:rsidRPr="002B2F39">
        <w:rPr>
          <w:rFonts w:asciiTheme="minorHAnsi" w:hAnsiTheme="minorHAnsi" w:cstheme="minorHAnsi"/>
          <w:b/>
        </w:rPr>
        <w:t>polnega cvetenja BBCH 65</w:t>
      </w:r>
      <w:r>
        <w:rPr>
          <w:rFonts w:asciiTheme="minorHAnsi" w:hAnsiTheme="minorHAnsi" w:cstheme="minorHAnsi"/>
        </w:rPr>
        <w:t xml:space="preserve"> (Zlati </w:t>
      </w:r>
      <w:proofErr w:type="spellStart"/>
      <w:r>
        <w:rPr>
          <w:rFonts w:asciiTheme="minorHAnsi" w:hAnsiTheme="minorHAnsi" w:cstheme="minorHAnsi"/>
        </w:rPr>
        <w:t>deišes</w:t>
      </w:r>
      <w:proofErr w:type="spellEnd"/>
      <w:r>
        <w:rPr>
          <w:rFonts w:asciiTheme="minorHAnsi" w:hAnsiTheme="minorHAnsi" w:cstheme="minorHAnsi"/>
        </w:rPr>
        <w:t xml:space="preserve">, </w:t>
      </w:r>
      <w:proofErr w:type="spellStart"/>
      <w:r>
        <w:rPr>
          <w:rFonts w:asciiTheme="minorHAnsi" w:hAnsiTheme="minorHAnsi" w:cstheme="minorHAnsi"/>
        </w:rPr>
        <w:t>Fuji</w:t>
      </w:r>
      <w:proofErr w:type="spellEnd"/>
      <w:r>
        <w:rPr>
          <w:rFonts w:asciiTheme="minorHAnsi" w:hAnsiTheme="minorHAnsi" w:cstheme="minorHAnsi"/>
        </w:rPr>
        <w:t xml:space="preserve">, Gala, </w:t>
      </w:r>
      <w:proofErr w:type="spellStart"/>
      <w:r>
        <w:rPr>
          <w:rFonts w:asciiTheme="minorHAnsi" w:hAnsiTheme="minorHAnsi" w:cstheme="minorHAnsi"/>
        </w:rPr>
        <w:t>Elstar</w:t>
      </w:r>
      <w:proofErr w:type="spellEnd"/>
      <w:r>
        <w:rPr>
          <w:rFonts w:asciiTheme="minorHAnsi" w:hAnsiTheme="minorHAnsi" w:cstheme="minorHAnsi"/>
        </w:rPr>
        <w:t xml:space="preserve">) in prehajajo v fazo </w:t>
      </w:r>
      <w:r w:rsidRPr="002B2F39">
        <w:rPr>
          <w:rFonts w:asciiTheme="minorHAnsi" w:hAnsiTheme="minorHAnsi" w:cstheme="minorHAnsi"/>
          <w:b/>
        </w:rPr>
        <w:t>intenzivnega odpadanja venčnih listov BBCH 67</w:t>
      </w:r>
      <w:r w:rsidR="002B2F39">
        <w:rPr>
          <w:rFonts w:asciiTheme="minorHAnsi" w:hAnsiTheme="minorHAnsi" w:cstheme="minorHAnsi"/>
        </w:rPr>
        <w:t xml:space="preserve"> (</w:t>
      </w:r>
      <w:proofErr w:type="spellStart"/>
      <w:r w:rsidR="002B2F39">
        <w:rPr>
          <w:rFonts w:asciiTheme="minorHAnsi" w:hAnsiTheme="minorHAnsi" w:cstheme="minorHAnsi"/>
        </w:rPr>
        <w:t>Jonagold</w:t>
      </w:r>
      <w:proofErr w:type="spellEnd"/>
      <w:r w:rsidR="002B2F39">
        <w:rPr>
          <w:rFonts w:asciiTheme="minorHAnsi" w:hAnsiTheme="minorHAnsi" w:cstheme="minorHAnsi"/>
        </w:rPr>
        <w:t xml:space="preserve">, </w:t>
      </w:r>
      <w:proofErr w:type="spellStart"/>
      <w:r w:rsidR="002B2F39">
        <w:rPr>
          <w:rFonts w:asciiTheme="minorHAnsi" w:hAnsiTheme="minorHAnsi" w:cstheme="minorHAnsi"/>
        </w:rPr>
        <w:t>Breaburn</w:t>
      </w:r>
      <w:proofErr w:type="spellEnd"/>
      <w:r w:rsidR="002B2F39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. </w:t>
      </w:r>
      <w:r w:rsidR="002B2F39">
        <w:rPr>
          <w:rFonts w:asciiTheme="minorHAnsi" w:hAnsiTheme="minorHAnsi" w:cstheme="minorHAnsi"/>
        </w:rPr>
        <w:t>Zgodaj cvetoče sorte (</w:t>
      </w:r>
      <w:proofErr w:type="spellStart"/>
      <w:r w:rsidR="002B2F39">
        <w:rPr>
          <w:rFonts w:asciiTheme="minorHAnsi" w:hAnsiTheme="minorHAnsi" w:cstheme="minorHAnsi"/>
        </w:rPr>
        <w:t>Idared</w:t>
      </w:r>
      <w:proofErr w:type="spellEnd"/>
      <w:r w:rsidR="002B2F39">
        <w:rPr>
          <w:rFonts w:asciiTheme="minorHAnsi" w:hAnsiTheme="minorHAnsi" w:cstheme="minorHAnsi"/>
        </w:rPr>
        <w:t xml:space="preserve">, Carjevič) so v fazi intenzivnega odpadanja venčnih listov BBCH 67. </w:t>
      </w:r>
      <w:r w:rsidR="002B2F39" w:rsidRPr="00895E26">
        <w:rPr>
          <w:rFonts w:asciiTheme="minorHAnsi" w:hAnsiTheme="minorHAnsi" w:cstheme="minorHAnsi"/>
        </w:rPr>
        <w:t xml:space="preserve">Tudi hruške so v povprečju na opazovane lokacije in </w:t>
      </w:r>
      <w:r w:rsidR="002B2F39">
        <w:rPr>
          <w:rFonts w:asciiTheme="minorHAnsi" w:hAnsiTheme="minorHAnsi" w:cstheme="minorHAnsi"/>
        </w:rPr>
        <w:t>sorte v fenološki fazi BBCH</w:t>
      </w:r>
      <w:r w:rsidR="002B2F39" w:rsidRPr="00895E26">
        <w:rPr>
          <w:rFonts w:asciiTheme="minorHAnsi" w:hAnsiTheme="minorHAnsi" w:cstheme="minorHAnsi"/>
        </w:rPr>
        <w:t xml:space="preserve"> 67. </w:t>
      </w:r>
    </w:p>
    <w:p w:rsidR="00BB3199" w:rsidRPr="00BB3199" w:rsidRDefault="00BB3199" w:rsidP="00076570">
      <w:pPr>
        <w:rPr>
          <w:rFonts w:cs="Calibri"/>
          <w:b/>
          <w:bCs/>
        </w:rPr>
      </w:pPr>
      <w:r w:rsidRPr="00BB3199">
        <w:rPr>
          <w:rFonts w:cs="Calibri"/>
          <w:b/>
          <w:bCs/>
        </w:rPr>
        <w:t xml:space="preserve">Škrlup in pepelasta plesen jablan </w:t>
      </w:r>
    </w:p>
    <w:p w:rsidR="0082334E" w:rsidRPr="00442BE6" w:rsidRDefault="00794D46" w:rsidP="00076570">
      <w:pPr>
        <w:rPr>
          <w:rFonts w:asciiTheme="minorHAnsi" w:hAnsiTheme="minorHAnsi" w:cstheme="minorHAnsi"/>
          <w:bCs/>
        </w:rPr>
      </w:pPr>
      <w:r w:rsidRPr="00442BE6">
        <w:rPr>
          <w:rFonts w:cs="Calibri"/>
          <w:bCs/>
        </w:rPr>
        <w:t>V zadnjih sedmih</w:t>
      </w:r>
      <w:r w:rsidR="0082334E" w:rsidRPr="00442BE6">
        <w:rPr>
          <w:rFonts w:cs="Calibri"/>
          <w:bCs/>
        </w:rPr>
        <w:t xml:space="preserve"> dneh so bili na opazovanih sadjarskih lokacijah dvakrat</w:t>
      </w:r>
      <w:r w:rsidR="00954CD1">
        <w:rPr>
          <w:rFonts w:cs="Calibri"/>
          <w:bCs/>
        </w:rPr>
        <w:t xml:space="preserve"> </w:t>
      </w:r>
      <w:r w:rsidR="00D565FD">
        <w:rPr>
          <w:rFonts w:cs="Calibri"/>
          <w:bCs/>
        </w:rPr>
        <w:t xml:space="preserve">izpolnjeni pogoji za </w:t>
      </w:r>
      <w:r w:rsidR="00990BDA">
        <w:rPr>
          <w:rFonts w:cs="Calibri"/>
          <w:bCs/>
        </w:rPr>
        <w:t xml:space="preserve">okužbo </w:t>
      </w:r>
      <w:r w:rsidR="00990BDA" w:rsidRPr="00BB3199">
        <w:rPr>
          <w:rFonts w:cs="Calibri"/>
          <w:bCs/>
        </w:rPr>
        <w:t>z jablanovim škrlupom</w:t>
      </w:r>
      <w:r w:rsidR="000309D1">
        <w:rPr>
          <w:rFonts w:cs="Calibri"/>
          <w:bCs/>
        </w:rPr>
        <w:t>: med 2</w:t>
      </w:r>
      <w:r w:rsidR="002C2256">
        <w:rPr>
          <w:rFonts w:cs="Calibri"/>
          <w:bCs/>
        </w:rPr>
        <w:t>2. in 23.4.</w:t>
      </w:r>
      <w:r w:rsidR="003B569C">
        <w:rPr>
          <w:rFonts w:cs="Calibri"/>
          <w:bCs/>
        </w:rPr>
        <w:t xml:space="preserve"> </w:t>
      </w:r>
      <w:r w:rsidR="000309D1">
        <w:rPr>
          <w:rFonts w:cs="Calibri"/>
          <w:bCs/>
        </w:rPr>
        <w:t xml:space="preserve">za močno ali </w:t>
      </w:r>
      <w:r w:rsidR="002C2256">
        <w:rPr>
          <w:rFonts w:cs="Calibri"/>
          <w:bCs/>
        </w:rPr>
        <w:t>zmerno okužbo ter</w:t>
      </w:r>
      <w:r w:rsidR="000309D1">
        <w:rPr>
          <w:rFonts w:cs="Calibri"/>
          <w:bCs/>
        </w:rPr>
        <w:t xml:space="preserve"> med 26. in 28.4. za močno okužbo. </w:t>
      </w:r>
      <w:r w:rsidR="0082334E" w:rsidRPr="00442BE6">
        <w:rPr>
          <w:rFonts w:cs="Calibri"/>
          <w:bCs/>
        </w:rPr>
        <w:t xml:space="preserve">Tudi v naravi smo </w:t>
      </w:r>
      <w:r w:rsidR="00442BE6" w:rsidRPr="00442BE6">
        <w:rPr>
          <w:rFonts w:cs="Calibri"/>
          <w:bCs/>
        </w:rPr>
        <w:t xml:space="preserve">zabeležili </w:t>
      </w:r>
      <w:r w:rsidR="0082334E" w:rsidRPr="00442BE6">
        <w:rPr>
          <w:rFonts w:cs="Calibri"/>
          <w:bCs/>
        </w:rPr>
        <w:t xml:space="preserve"> močne izbruhe </w:t>
      </w:r>
      <w:proofErr w:type="spellStart"/>
      <w:r w:rsidR="0082334E" w:rsidRPr="00442BE6">
        <w:rPr>
          <w:rFonts w:cs="Calibri"/>
          <w:bCs/>
        </w:rPr>
        <w:t>askspor</w:t>
      </w:r>
      <w:proofErr w:type="spellEnd"/>
      <w:r w:rsidR="0082334E" w:rsidRPr="00442BE6">
        <w:rPr>
          <w:rFonts w:cs="Calibri"/>
          <w:bCs/>
        </w:rPr>
        <w:t>.</w:t>
      </w:r>
    </w:p>
    <w:p w:rsidR="00F33207" w:rsidRPr="00954CD1" w:rsidRDefault="003868C5" w:rsidP="003868C5">
      <w:pPr>
        <w:rPr>
          <w:rFonts w:asciiTheme="minorHAnsi" w:hAnsiTheme="minorHAnsi" w:cstheme="minorHAnsi"/>
        </w:rPr>
      </w:pPr>
      <w:r w:rsidRPr="00954CD1">
        <w:rPr>
          <w:rFonts w:asciiTheme="minorHAnsi" w:hAnsiTheme="minorHAnsi" w:cstheme="minorHAnsi"/>
        </w:rPr>
        <w:t>Vremenoslovci napovedujejo povečano verjetnost za padavine v prvih dneh maja. Gleda na  napoved dviga temperatur zraka</w:t>
      </w:r>
      <w:r w:rsidR="00F33207" w:rsidRPr="00954CD1">
        <w:rPr>
          <w:rFonts w:asciiTheme="minorHAnsi" w:hAnsiTheme="minorHAnsi" w:cstheme="minorHAnsi"/>
        </w:rPr>
        <w:t xml:space="preserve"> lahko v prihodnjih dneh pričakujemo h</w:t>
      </w:r>
      <w:r w:rsidR="008A6477">
        <w:rPr>
          <w:rFonts w:asciiTheme="minorHAnsi" w:hAnsiTheme="minorHAnsi" w:cstheme="minorHAnsi"/>
        </w:rPr>
        <w:t>itrejše priraščanje listne mase</w:t>
      </w:r>
      <w:r w:rsidR="00F33207" w:rsidRPr="00954CD1">
        <w:rPr>
          <w:rFonts w:asciiTheme="minorHAnsi" w:hAnsiTheme="minorHAnsi" w:cstheme="minorHAnsi"/>
        </w:rPr>
        <w:t xml:space="preserve"> in v primeru nestanovitnega vre</w:t>
      </w:r>
      <w:r w:rsidR="00990BDA">
        <w:rPr>
          <w:rFonts w:asciiTheme="minorHAnsi" w:hAnsiTheme="minorHAnsi" w:cstheme="minorHAnsi"/>
        </w:rPr>
        <w:t xml:space="preserve">mena tudi izpolnjene pogoje za nove </w:t>
      </w:r>
      <w:r w:rsidR="00F33207" w:rsidRPr="00954CD1">
        <w:rPr>
          <w:rFonts w:asciiTheme="minorHAnsi" w:hAnsiTheme="minorHAnsi" w:cstheme="minorHAnsi"/>
        </w:rPr>
        <w:t xml:space="preserve">izbruhe </w:t>
      </w:r>
      <w:proofErr w:type="spellStart"/>
      <w:r w:rsidR="00F33207" w:rsidRPr="00954CD1">
        <w:rPr>
          <w:rFonts w:asciiTheme="minorHAnsi" w:hAnsiTheme="minorHAnsi" w:cstheme="minorHAnsi"/>
        </w:rPr>
        <w:t>askospor</w:t>
      </w:r>
      <w:proofErr w:type="spellEnd"/>
      <w:r w:rsidR="00F33207" w:rsidRPr="00954CD1">
        <w:rPr>
          <w:rFonts w:asciiTheme="minorHAnsi" w:hAnsiTheme="minorHAnsi" w:cstheme="minorHAnsi"/>
        </w:rPr>
        <w:t xml:space="preserve"> ter izpolnjene pogoje za okužbe. </w:t>
      </w:r>
      <w:r w:rsidRPr="003868C5">
        <w:rPr>
          <w:rFonts w:asciiTheme="minorHAnsi" w:hAnsiTheme="minorHAnsi" w:cstheme="minorHAnsi"/>
        </w:rPr>
        <w:t xml:space="preserve">Zato poskušajte nadaljevati s preventivnim pristopom škropljenja proti škrlupu in ga približajte naslednjim padavinam. Priporočamo, da date prednost uporabi </w:t>
      </w:r>
      <w:r w:rsidR="00F33207" w:rsidRPr="00954CD1">
        <w:rPr>
          <w:rFonts w:asciiTheme="minorHAnsi" w:hAnsiTheme="minorHAnsi" w:cstheme="minorHAnsi"/>
        </w:rPr>
        <w:t>kontaktnih oz. površinskim fungicidom</w:t>
      </w:r>
      <w:r w:rsidRPr="003868C5">
        <w:rPr>
          <w:rFonts w:asciiTheme="minorHAnsi" w:hAnsiTheme="minorHAnsi" w:cstheme="minorHAnsi"/>
        </w:rPr>
        <w:t xml:space="preserve"> na osnovi </w:t>
      </w:r>
      <w:proofErr w:type="spellStart"/>
      <w:r w:rsidRPr="003868C5">
        <w:rPr>
          <w:rFonts w:asciiTheme="minorHAnsi" w:hAnsiTheme="minorHAnsi" w:cstheme="minorHAnsi"/>
        </w:rPr>
        <w:t>a.s</w:t>
      </w:r>
      <w:proofErr w:type="spellEnd"/>
      <w:r w:rsidRPr="003868C5">
        <w:rPr>
          <w:rFonts w:asciiTheme="minorHAnsi" w:hAnsiTheme="minorHAnsi" w:cstheme="minorHAnsi"/>
        </w:rPr>
        <w:t xml:space="preserve">. </w:t>
      </w:r>
      <w:proofErr w:type="spellStart"/>
      <w:r w:rsidRPr="003868C5">
        <w:rPr>
          <w:rFonts w:asciiTheme="minorHAnsi" w:hAnsiTheme="minorHAnsi" w:cstheme="minorHAnsi"/>
        </w:rPr>
        <w:t>ditianon</w:t>
      </w:r>
      <w:proofErr w:type="spellEnd"/>
      <w:r w:rsidRPr="003868C5">
        <w:rPr>
          <w:rFonts w:asciiTheme="minorHAnsi" w:hAnsiTheme="minorHAnsi" w:cstheme="minorHAnsi"/>
        </w:rPr>
        <w:t xml:space="preserve"> kot so: </w:t>
      </w:r>
      <w:r w:rsidRPr="003868C5">
        <w:rPr>
          <w:rFonts w:asciiTheme="minorHAnsi" w:hAnsiTheme="minorHAnsi" w:cstheme="minorHAnsi"/>
          <w:b/>
        </w:rPr>
        <w:t xml:space="preserve">Delan Pro </w:t>
      </w:r>
      <w:r w:rsidRPr="003868C5">
        <w:rPr>
          <w:rFonts w:asciiTheme="minorHAnsi" w:hAnsiTheme="minorHAnsi" w:cstheme="minorHAnsi"/>
        </w:rPr>
        <w:t xml:space="preserve">(2,5 L/ha), </w:t>
      </w:r>
      <w:proofErr w:type="spellStart"/>
      <w:r w:rsidRPr="003868C5">
        <w:rPr>
          <w:rFonts w:asciiTheme="minorHAnsi" w:hAnsiTheme="minorHAnsi" w:cstheme="minorHAnsi"/>
          <w:b/>
        </w:rPr>
        <w:t>Alcoban</w:t>
      </w:r>
      <w:proofErr w:type="spellEnd"/>
      <w:r w:rsidRPr="003868C5">
        <w:rPr>
          <w:rFonts w:asciiTheme="minorHAnsi" w:hAnsiTheme="minorHAnsi" w:cstheme="minorHAnsi"/>
        </w:rPr>
        <w:t xml:space="preserve"> (0,75kg/ha) ali </w:t>
      </w:r>
      <w:r w:rsidRPr="003868C5">
        <w:rPr>
          <w:rFonts w:asciiTheme="minorHAnsi" w:hAnsiTheme="minorHAnsi" w:cstheme="minorHAnsi"/>
          <w:b/>
        </w:rPr>
        <w:t>Delan 700 WG</w:t>
      </w:r>
      <w:r w:rsidRPr="003868C5">
        <w:rPr>
          <w:rFonts w:asciiTheme="minorHAnsi" w:hAnsiTheme="minorHAnsi" w:cstheme="minorHAnsi"/>
        </w:rPr>
        <w:t xml:space="preserve"> (0,75 kg/ha). </w:t>
      </w:r>
    </w:p>
    <w:p w:rsidR="00C2215D" w:rsidRDefault="00941E2E" w:rsidP="00C2215D">
      <w:pPr>
        <w:rPr>
          <w:rFonts w:cs="Calibri"/>
        </w:rPr>
      </w:pPr>
      <w:r>
        <w:rPr>
          <w:rFonts w:cs="Calibri"/>
        </w:rPr>
        <w:t xml:space="preserve">Samo v primeru več dni trajajočega deževnega obdobja, </w:t>
      </w:r>
      <w:r w:rsidR="002C2256">
        <w:rPr>
          <w:rFonts w:asciiTheme="minorHAnsi" w:hAnsiTheme="minorHAnsi" w:cstheme="minorHAnsi"/>
        </w:rPr>
        <w:t>da bi</w:t>
      </w:r>
      <w:r w:rsidR="00C2215D" w:rsidRPr="00C2215D">
        <w:rPr>
          <w:rFonts w:asciiTheme="minorHAnsi" w:hAnsiTheme="minorHAnsi" w:cstheme="minorHAnsi"/>
        </w:rPr>
        <w:t xml:space="preserve"> od zadnjega škropljenja minili </w:t>
      </w:r>
      <w:r>
        <w:rPr>
          <w:rFonts w:asciiTheme="minorHAnsi" w:hAnsiTheme="minorHAnsi" w:cstheme="minorHAnsi"/>
        </w:rPr>
        <w:t xml:space="preserve">več kot trije dnevi </w:t>
      </w:r>
      <w:r w:rsidR="00C2215D" w:rsidRPr="00C2215D">
        <w:rPr>
          <w:rFonts w:asciiTheme="minorHAnsi" w:hAnsiTheme="minorHAnsi" w:cstheme="minorHAnsi"/>
        </w:rPr>
        <w:t xml:space="preserve">in bi padlo več kot 20 mm dežja, </w:t>
      </w:r>
      <w:r w:rsidR="00C2215D" w:rsidRPr="00C2215D">
        <w:rPr>
          <w:rFonts w:cs="Calibri"/>
        </w:rPr>
        <w:t xml:space="preserve">svetujemo uporabo </w:t>
      </w:r>
      <w:proofErr w:type="spellStart"/>
      <w:r w:rsidR="00C2215D" w:rsidRPr="00C2215D">
        <w:rPr>
          <w:rFonts w:asciiTheme="minorHAnsi" w:hAnsiTheme="minorHAnsi" w:cstheme="minorHAnsi"/>
        </w:rPr>
        <w:t>sistemičnih</w:t>
      </w:r>
      <w:proofErr w:type="spellEnd"/>
      <w:r w:rsidR="00C2215D" w:rsidRPr="00C2215D">
        <w:rPr>
          <w:rFonts w:asciiTheme="minorHAnsi" w:hAnsiTheme="minorHAnsi" w:cstheme="minorHAnsi"/>
        </w:rPr>
        <w:t xml:space="preserve"> IBE pripravkov na osnovi aktivne snovi </w:t>
      </w:r>
      <w:proofErr w:type="spellStart"/>
      <w:r w:rsidR="00C2215D" w:rsidRPr="00C2215D">
        <w:rPr>
          <w:rFonts w:asciiTheme="minorHAnsi" w:hAnsiTheme="minorHAnsi" w:cstheme="minorHAnsi"/>
        </w:rPr>
        <w:t>difenkonazol</w:t>
      </w:r>
      <w:proofErr w:type="spellEnd"/>
      <w:r w:rsidR="00C2215D" w:rsidRPr="00C2215D">
        <w:rPr>
          <w:rFonts w:asciiTheme="minorHAnsi" w:hAnsiTheme="minorHAnsi" w:cstheme="minorHAnsi"/>
        </w:rPr>
        <w:t xml:space="preserve"> kot so: </w:t>
      </w:r>
      <w:proofErr w:type="spellStart"/>
      <w:r w:rsidR="00C2215D" w:rsidRPr="00C2215D">
        <w:rPr>
          <w:rFonts w:asciiTheme="minorHAnsi" w:hAnsiTheme="minorHAnsi" w:cstheme="minorHAnsi"/>
          <w:b/>
        </w:rPr>
        <w:t>Score</w:t>
      </w:r>
      <w:proofErr w:type="spellEnd"/>
      <w:r w:rsidR="00C2215D" w:rsidRPr="00C2215D">
        <w:rPr>
          <w:rFonts w:asciiTheme="minorHAnsi" w:hAnsiTheme="minorHAnsi" w:cstheme="minorHAnsi"/>
          <w:b/>
        </w:rPr>
        <w:t xml:space="preserve"> 250 EC</w:t>
      </w:r>
      <w:r w:rsidR="00C2215D" w:rsidRPr="00C2215D">
        <w:rPr>
          <w:rFonts w:asciiTheme="minorHAnsi" w:hAnsiTheme="minorHAnsi" w:cstheme="minorHAnsi"/>
        </w:rPr>
        <w:t xml:space="preserve"> (0,2 L/ha), </w:t>
      </w:r>
      <w:proofErr w:type="spellStart"/>
      <w:r w:rsidR="00C2215D" w:rsidRPr="00C2215D">
        <w:rPr>
          <w:rFonts w:asciiTheme="minorHAnsi" w:hAnsiTheme="minorHAnsi" w:cstheme="minorHAnsi"/>
          <w:b/>
        </w:rPr>
        <w:t>Difcor</w:t>
      </w:r>
      <w:proofErr w:type="spellEnd"/>
      <w:r w:rsidR="00C2215D" w:rsidRPr="00C2215D">
        <w:rPr>
          <w:rFonts w:asciiTheme="minorHAnsi" w:hAnsiTheme="minorHAnsi" w:cstheme="minorHAnsi"/>
          <w:b/>
        </w:rPr>
        <w:t xml:space="preserve"> 250 EC</w:t>
      </w:r>
      <w:r w:rsidR="00C2215D" w:rsidRPr="00C2215D">
        <w:rPr>
          <w:rFonts w:asciiTheme="minorHAnsi" w:hAnsiTheme="minorHAnsi" w:cstheme="minorHAnsi"/>
        </w:rPr>
        <w:t xml:space="preserve"> (0,2 L/ha) ali </w:t>
      </w:r>
      <w:proofErr w:type="spellStart"/>
      <w:r w:rsidR="00C2215D" w:rsidRPr="00C2215D">
        <w:rPr>
          <w:rFonts w:asciiTheme="minorHAnsi" w:hAnsiTheme="minorHAnsi" w:cstheme="minorHAnsi"/>
          <w:b/>
          <w:bCs/>
        </w:rPr>
        <w:t>Mavita</w:t>
      </w:r>
      <w:proofErr w:type="spellEnd"/>
      <w:r w:rsidR="00C2215D" w:rsidRPr="00C2215D">
        <w:rPr>
          <w:rFonts w:asciiTheme="minorHAnsi" w:hAnsiTheme="minorHAnsi" w:cstheme="minorHAnsi"/>
          <w:b/>
          <w:bCs/>
        </w:rPr>
        <w:t xml:space="preserve"> 250 EC</w:t>
      </w:r>
      <w:r w:rsidR="00C2215D" w:rsidRPr="00C2215D">
        <w:rPr>
          <w:rFonts w:asciiTheme="minorHAnsi" w:hAnsiTheme="minorHAnsi" w:cstheme="minorHAnsi"/>
        </w:rPr>
        <w:t xml:space="preserve"> (0,2 L/ha) v kombinaciji s kontaktnimi fungicidi.</w:t>
      </w:r>
    </w:p>
    <w:p w:rsidR="00990BDA" w:rsidRPr="0027167D" w:rsidRDefault="00953D4A" w:rsidP="00990BDA">
      <w:pPr>
        <w:rPr>
          <w:rFonts w:asciiTheme="minorHAnsi" w:hAnsiTheme="minorHAnsi" w:cstheme="minorHAnsi"/>
        </w:rPr>
      </w:pPr>
      <w:r w:rsidRPr="004A6925">
        <w:rPr>
          <w:rFonts w:asciiTheme="minorHAnsi" w:hAnsiTheme="minorHAnsi" w:cstheme="minorHAnsi"/>
        </w:rPr>
        <w:t xml:space="preserve">V nasadih, kjer opažate močnejši pojav </w:t>
      </w:r>
      <w:r w:rsidRPr="004A6925">
        <w:rPr>
          <w:rFonts w:asciiTheme="minorHAnsi" w:hAnsiTheme="minorHAnsi" w:cstheme="minorHAnsi"/>
          <w:b/>
        </w:rPr>
        <w:t>jablanove pepelovke</w:t>
      </w:r>
      <w:r w:rsidRPr="004A6925">
        <w:rPr>
          <w:rFonts w:asciiTheme="minorHAnsi" w:hAnsiTheme="minorHAnsi" w:cstheme="minorHAnsi"/>
        </w:rPr>
        <w:t xml:space="preserve"> lahko v primeru nevarnosti primarnih okužb z jablanovim škrlupom in </w:t>
      </w:r>
      <w:r w:rsidRPr="00DE2936">
        <w:rPr>
          <w:rFonts w:asciiTheme="minorHAnsi" w:hAnsiTheme="minorHAnsi" w:cstheme="minorHAnsi"/>
        </w:rPr>
        <w:t>v kombinaciji s kontaktnim fungicidom</w:t>
      </w:r>
      <w:r w:rsidRPr="004A6925">
        <w:rPr>
          <w:rFonts w:asciiTheme="minorHAnsi" w:hAnsiTheme="minorHAnsi" w:cstheme="minorHAnsi"/>
        </w:rPr>
        <w:t xml:space="preserve">, date prednost pripravkoma: </w:t>
      </w:r>
      <w:proofErr w:type="spellStart"/>
      <w:r w:rsidRPr="004A6925">
        <w:rPr>
          <w:rFonts w:asciiTheme="minorHAnsi" w:hAnsiTheme="minorHAnsi" w:cstheme="minorHAnsi"/>
          <w:b/>
        </w:rPr>
        <w:t>Sercadis</w:t>
      </w:r>
      <w:proofErr w:type="spellEnd"/>
      <w:r w:rsidRPr="004A6925">
        <w:rPr>
          <w:rFonts w:asciiTheme="minorHAnsi" w:hAnsiTheme="minorHAnsi" w:cstheme="minorHAnsi"/>
          <w:b/>
        </w:rPr>
        <w:t xml:space="preserve"> plus</w:t>
      </w:r>
      <w:r w:rsidRPr="004A6925">
        <w:rPr>
          <w:rFonts w:asciiTheme="minorHAnsi" w:hAnsiTheme="minorHAnsi" w:cstheme="minorHAnsi"/>
        </w:rPr>
        <w:t xml:space="preserve"> (kombinacija </w:t>
      </w:r>
      <w:proofErr w:type="spellStart"/>
      <w:r w:rsidRPr="004A6925">
        <w:rPr>
          <w:rFonts w:asciiTheme="minorHAnsi" w:hAnsiTheme="minorHAnsi" w:cstheme="minorHAnsi"/>
        </w:rPr>
        <w:t>a.s</w:t>
      </w:r>
      <w:proofErr w:type="spellEnd"/>
      <w:r w:rsidRPr="004A6925">
        <w:rPr>
          <w:rFonts w:asciiTheme="minorHAnsi" w:hAnsiTheme="minorHAnsi" w:cstheme="minorHAnsi"/>
        </w:rPr>
        <w:t xml:space="preserve">. </w:t>
      </w:r>
      <w:proofErr w:type="spellStart"/>
      <w:r w:rsidRPr="004A6925">
        <w:rPr>
          <w:rFonts w:asciiTheme="minorHAnsi" w:hAnsiTheme="minorHAnsi" w:cstheme="minorHAnsi"/>
        </w:rPr>
        <w:t>difenkonazol</w:t>
      </w:r>
      <w:proofErr w:type="spellEnd"/>
      <w:r w:rsidRPr="004A6925">
        <w:rPr>
          <w:rFonts w:asciiTheme="minorHAnsi" w:hAnsiTheme="minorHAnsi" w:cstheme="minorHAnsi"/>
        </w:rPr>
        <w:t xml:space="preserve"> in </w:t>
      </w:r>
      <w:proofErr w:type="spellStart"/>
      <w:r w:rsidRPr="004A6925">
        <w:rPr>
          <w:rFonts w:asciiTheme="minorHAnsi" w:hAnsiTheme="minorHAnsi" w:cstheme="minorHAnsi"/>
        </w:rPr>
        <w:t>fluksapiroksad</w:t>
      </w:r>
      <w:proofErr w:type="spellEnd"/>
      <w:r w:rsidRPr="004A6925">
        <w:rPr>
          <w:rFonts w:asciiTheme="minorHAnsi" w:hAnsiTheme="minorHAnsi" w:cstheme="minorHAnsi"/>
        </w:rPr>
        <w:t xml:space="preserve">) ali </w:t>
      </w:r>
      <w:proofErr w:type="spellStart"/>
      <w:r w:rsidRPr="004A6925">
        <w:rPr>
          <w:rFonts w:asciiTheme="minorHAnsi" w:hAnsiTheme="minorHAnsi" w:cstheme="minorHAnsi"/>
          <w:b/>
        </w:rPr>
        <w:t>Sercadis</w:t>
      </w:r>
      <w:proofErr w:type="spellEnd"/>
      <w:r w:rsidRPr="004A6925">
        <w:rPr>
          <w:rFonts w:asciiTheme="minorHAnsi" w:hAnsiTheme="minorHAnsi" w:cstheme="minorHAnsi"/>
        </w:rPr>
        <w:t>, ki delujeta hkrati na obe bolezni.</w:t>
      </w:r>
      <w:r w:rsidR="00990BDA">
        <w:rPr>
          <w:rFonts w:asciiTheme="minorHAnsi" w:hAnsiTheme="minorHAnsi" w:cstheme="minorHAnsi"/>
        </w:rPr>
        <w:t xml:space="preserve"> V ostalih nasadih </w:t>
      </w:r>
      <w:r w:rsidR="00990BDA" w:rsidRPr="00990BDA">
        <w:rPr>
          <w:rFonts w:asciiTheme="minorHAnsi" w:hAnsiTheme="minorHAnsi" w:cstheme="minorHAnsi"/>
        </w:rPr>
        <w:t xml:space="preserve">za zmanjšanje infekcijskega potenciala dodajate enega od pripravkov na osnovi </w:t>
      </w:r>
      <w:proofErr w:type="spellStart"/>
      <w:r w:rsidR="00990BDA" w:rsidRPr="00990BDA">
        <w:rPr>
          <w:rFonts w:asciiTheme="minorHAnsi" w:hAnsiTheme="minorHAnsi" w:cstheme="minorHAnsi"/>
        </w:rPr>
        <w:t>močljivega</w:t>
      </w:r>
      <w:proofErr w:type="spellEnd"/>
      <w:r w:rsidR="00990BDA" w:rsidRPr="00990BDA">
        <w:rPr>
          <w:rFonts w:asciiTheme="minorHAnsi" w:hAnsiTheme="minorHAnsi" w:cstheme="minorHAnsi"/>
        </w:rPr>
        <w:t xml:space="preserve"> žvepla kot so: </w:t>
      </w:r>
      <w:r w:rsidR="00990BDA" w:rsidRPr="00990BDA">
        <w:rPr>
          <w:rFonts w:asciiTheme="minorHAnsi" w:hAnsiTheme="minorHAnsi" w:cstheme="minorHAnsi"/>
          <w:b/>
        </w:rPr>
        <w:t xml:space="preserve"> </w:t>
      </w:r>
      <w:proofErr w:type="spellStart"/>
      <w:r w:rsidR="00990BDA" w:rsidRPr="00990BDA">
        <w:rPr>
          <w:rFonts w:asciiTheme="minorHAnsi" w:hAnsiTheme="minorHAnsi" w:cstheme="minorHAnsi"/>
          <w:b/>
        </w:rPr>
        <w:t>Azumo</w:t>
      </w:r>
      <w:proofErr w:type="spellEnd"/>
      <w:r w:rsidR="00990BDA" w:rsidRPr="00990BDA">
        <w:rPr>
          <w:rFonts w:asciiTheme="minorHAnsi" w:hAnsiTheme="minorHAnsi" w:cstheme="minorHAnsi"/>
          <w:b/>
        </w:rPr>
        <w:t xml:space="preserve"> WG</w:t>
      </w:r>
      <w:r w:rsidR="00990BDA" w:rsidRPr="00990BDA">
        <w:rPr>
          <w:rFonts w:asciiTheme="minorHAnsi" w:hAnsiTheme="minorHAnsi" w:cstheme="minorHAnsi"/>
        </w:rPr>
        <w:t xml:space="preserve">, </w:t>
      </w:r>
      <w:proofErr w:type="spellStart"/>
      <w:r w:rsidR="00990BDA" w:rsidRPr="00990BDA">
        <w:rPr>
          <w:rFonts w:asciiTheme="minorHAnsi" w:hAnsiTheme="minorHAnsi" w:cstheme="minorHAnsi"/>
          <w:b/>
        </w:rPr>
        <w:t>Cosan</w:t>
      </w:r>
      <w:proofErr w:type="spellEnd"/>
      <w:r w:rsidR="00990BDA" w:rsidRPr="00990BDA">
        <w:rPr>
          <w:rFonts w:asciiTheme="minorHAnsi" w:hAnsiTheme="minorHAnsi" w:cstheme="minorHAnsi"/>
        </w:rPr>
        <w:t xml:space="preserve">, </w:t>
      </w:r>
      <w:proofErr w:type="spellStart"/>
      <w:r w:rsidR="00990BDA" w:rsidRPr="00990BDA">
        <w:rPr>
          <w:rFonts w:asciiTheme="minorHAnsi" w:hAnsiTheme="minorHAnsi" w:cstheme="minorHAnsi"/>
          <w:b/>
        </w:rPr>
        <w:t>Pepelin</w:t>
      </w:r>
      <w:proofErr w:type="spellEnd"/>
      <w:r w:rsidR="00990BDA" w:rsidRPr="00990BDA">
        <w:rPr>
          <w:rFonts w:asciiTheme="minorHAnsi" w:hAnsiTheme="minorHAnsi" w:cstheme="minorHAnsi"/>
        </w:rPr>
        <w:t xml:space="preserve">, </w:t>
      </w:r>
      <w:r w:rsidR="00990BDA" w:rsidRPr="00990BDA">
        <w:rPr>
          <w:rFonts w:asciiTheme="minorHAnsi" w:hAnsiTheme="minorHAnsi" w:cstheme="minorHAnsi"/>
          <w:b/>
        </w:rPr>
        <w:t>Kumulus DF</w:t>
      </w:r>
      <w:r w:rsidR="00990BDA" w:rsidRPr="00990BDA">
        <w:rPr>
          <w:rFonts w:asciiTheme="minorHAnsi" w:hAnsiTheme="minorHAnsi" w:cstheme="minorHAnsi"/>
        </w:rPr>
        <w:t xml:space="preserve">, </w:t>
      </w:r>
      <w:proofErr w:type="spellStart"/>
      <w:r w:rsidR="00990BDA" w:rsidRPr="00990BDA">
        <w:rPr>
          <w:rFonts w:asciiTheme="minorHAnsi" w:hAnsiTheme="minorHAnsi" w:cstheme="minorHAnsi"/>
          <w:b/>
        </w:rPr>
        <w:t>Microthiol</w:t>
      </w:r>
      <w:proofErr w:type="spellEnd"/>
      <w:r w:rsidR="00990BDA" w:rsidRPr="00990BDA">
        <w:rPr>
          <w:rFonts w:asciiTheme="minorHAnsi" w:hAnsiTheme="minorHAnsi" w:cstheme="minorHAnsi"/>
          <w:b/>
        </w:rPr>
        <w:t xml:space="preserve"> </w:t>
      </w:r>
      <w:proofErr w:type="spellStart"/>
      <w:r w:rsidR="00990BDA" w:rsidRPr="00990BDA">
        <w:rPr>
          <w:rFonts w:asciiTheme="minorHAnsi" w:hAnsiTheme="minorHAnsi" w:cstheme="minorHAnsi"/>
          <w:b/>
        </w:rPr>
        <w:t>specilal</w:t>
      </w:r>
      <w:proofErr w:type="spellEnd"/>
      <w:r w:rsidR="00990BDA" w:rsidRPr="00990BDA">
        <w:rPr>
          <w:rFonts w:asciiTheme="minorHAnsi" w:hAnsiTheme="minorHAnsi" w:cstheme="minorHAnsi"/>
          <w:b/>
        </w:rPr>
        <w:t xml:space="preserve">, </w:t>
      </w:r>
      <w:proofErr w:type="spellStart"/>
      <w:r w:rsidR="00990BDA" w:rsidRPr="00990BDA">
        <w:rPr>
          <w:rFonts w:asciiTheme="minorHAnsi" w:hAnsiTheme="minorHAnsi" w:cstheme="minorHAnsi"/>
          <w:b/>
        </w:rPr>
        <w:t>Microthiol</w:t>
      </w:r>
      <w:proofErr w:type="spellEnd"/>
      <w:r w:rsidR="00990BDA" w:rsidRPr="00990BDA">
        <w:rPr>
          <w:rFonts w:asciiTheme="minorHAnsi" w:hAnsiTheme="minorHAnsi" w:cstheme="minorHAnsi"/>
          <w:b/>
        </w:rPr>
        <w:t xml:space="preserve"> </w:t>
      </w:r>
      <w:proofErr w:type="spellStart"/>
      <w:r w:rsidR="00990BDA" w:rsidRPr="00990BDA">
        <w:rPr>
          <w:rFonts w:asciiTheme="minorHAnsi" w:hAnsiTheme="minorHAnsi" w:cstheme="minorHAnsi"/>
          <w:b/>
        </w:rPr>
        <w:t>disperss</w:t>
      </w:r>
      <w:proofErr w:type="spellEnd"/>
      <w:r w:rsidR="00990BDA" w:rsidRPr="00990BDA">
        <w:rPr>
          <w:rFonts w:asciiTheme="minorHAnsi" w:hAnsiTheme="minorHAnsi" w:cstheme="minorHAnsi"/>
        </w:rPr>
        <w:t xml:space="preserve"> </w:t>
      </w:r>
      <w:proofErr w:type="spellStart"/>
      <w:r w:rsidR="00990BDA" w:rsidRPr="00990BDA">
        <w:rPr>
          <w:rFonts w:asciiTheme="minorHAnsi" w:hAnsiTheme="minorHAnsi" w:cstheme="minorHAnsi"/>
          <w:b/>
        </w:rPr>
        <w:t>Thiovit</w:t>
      </w:r>
      <w:proofErr w:type="spellEnd"/>
      <w:r w:rsidR="00990BDA" w:rsidRPr="00990BDA">
        <w:rPr>
          <w:rFonts w:asciiTheme="minorHAnsi" w:hAnsiTheme="minorHAnsi" w:cstheme="minorHAnsi"/>
          <w:b/>
        </w:rPr>
        <w:t xml:space="preserve"> jet</w:t>
      </w:r>
      <w:r w:rsidR="00990BDA" w:rsidRPr="00990BDA">
        <w:rPr>
          <w:rFonts w:asciiTheme="minorHAnsi" w:hAnsiTheme="minorHAnsi" w:cstheme="minorHAnsi"/>
        </w:rPr>
        <w:t xml:space="preserve">, </w:t>
      </w:r>
      <w:proofErr w:type="spellStart"/>
      <w:r w:rsidR="00990BDA" w:rsidRPr="00990BDA">
        <w:rPr>
          <w:rFonts w:asciiTheme="minorHAnsi" w:hAnsiTheme="minorHAnsi" w:cstheme="minorHAnsi"/>
          <w:b/>
        </w:rPr>
        <w:t>Vindex</w:t>
      </w:r>
      <w:proofErr w:type="spellEnd"/>
      <w:r w:rsidR="00990BDA" w:rsidRPr="00990BDA">
        <w:rPr>
          <w:rFonts w:asciiTheme="minorHAnsi" w:hAnsiTheme="minorHAnsi" w:cstheme="minorHAnsi"/>
          <w:b/>
        </w:rPr>
        <w:t xml:space="preserve"> 80 WG</w:t>
      </w:r>
      <w:r w:rsidR="00990BDA" w:rsidRPr="00990BDA">
        <w:rPr>
          <w:rFonts w:asciiTheme="minorHAnsi" w:hAnsiTheme="minorHAnsi" w:cstheme="minorHAnsi"/>
        </w:rPr>
        <w:t xml:space="preserve">, </w:t>
      </w:r>
      <w:r w:rsidR="00990BDA" w:rsidRPr="00990BDA">
        <w:rPr>
          <w:rFonts w:asciiTheme="minorHAnsi" w:hAnsiTheme="minorHAnsi" w:cstheme="minorHAnsi"/>
          <w:b/>
        </w:rPr>
        <w:t xml:space="preserve">Biotip </w:t>
      </w:r>
      <w:proofErr w:type="spellStart"/>
      <w:r w:rsidR="00990BDA" w:rsidRPr="00990BDA">
        <w:rPr>
          <w:rFonts w:asciiTheme="minorHAnsi" w:hAnsiTheme="minorHAnsi" w:cstheme="minorHAnsi"/>
          <w:b/>
        </w:rPr>
        <w:t>Sulfo</w:t>
      </w:r>
      <w:proofErr w:type="spellEnd"/>
      <w:r w:rsidR="00990BDA" w:rsidRPr="00990BDA">
        <w:rPr>
          <w:rFonts w:asciiTheme="minorHAnsi" w:hAnsiTheme="minorHAnsi" w:cstheme="minorHAnsi"/>
          <w:b/>
        </w:rPr>
        <w:t xml:space="preserve"> 800 SC</w:t>
      </w:r>
      <w:r w:rsidR="00990BDA" w:rsidRPr="00990BDA">
        <w:rPr>
          <w:rFonts w:asciiTheme="minorHAnsi" w:hAnsiTheme="minorHAnsi" w:cstheme="minorHAnsi"/>
        </w:rPr>
        <w:t xml:space="preserve">, </w:t>
      </w:r>
      <w:r w:rsidR="00990BDA" w:rsidRPr="00990BDA">
        <w:rPr>
          <w:rFonts w:asciiTheme="minorHAnsi" w:hAnsiTheme="minorHAnsi" w:cstheme="minorHAnsi"/>
          <w:b/>
        </w:rPr>
        <w:t xml:space="preserve">Pol </w:t>
      </w:r>
      <w:proofErr w:type="spellStart"/>
      <w:r w:rsidR="00990BDA" w:rsidRPr="00990BDA">
        <w:rPr>
          <w:rFonts w:asciiTheme="minorHAnsi" w:hAnsiTheme="minorHAnsi" w:cstheme="minorHAnsi"/>
          <w:b/>
        </w:rPr>
        <w:t>sulphur</w:t>
      </w:r>
      <w:proofErr w:type="spellEnd"/>
      <w:r w:rsidR="00990BDA" w:rsidRPr="00990BDA">
        <w:rPr>
          <w:rFonts w:asciiTheme="minorHAnsi" w:hAnsiTheme="minorHAnsi" w:cstheme="minorHAnsi"/>
          <w:b/>
        </w:rPr>
        <w:t xml:space="preserve"> 800 SC</w:t>
      </w:r>
      <w:r w:rsidR="00990BDA" w:rsidRPr="00990BDA">
        <w:rPr>
          <w:rFonts w:asciiTheme="minorHAnsi" w:hAnsiTheme="minorHAnsi" w:cstheme="minorHAnsi"/>
        </w:rPr>
        <w:t xml:space="preserve">, </w:t>
      </w:r>
      <w:proofErr w:type="spellStart"/>
      <w:r w:rsidR="00990BDA" w:rsidRPr="00990BDA">
        <w:rPr>
          <w:rFonts w:asciiTheme="minorHAnsi" w:hAnsiTheme="minorHAnsi" w:cstheme="minorHAnsi"/>
          <w:b/>
        </w:rPr>
        <w:t>Symbiotica</w:t>
      </w:r>
      <w:proofErr w:type="spellEnd"/>
      <w:r w:rsidR="00990BDA" w:rsidRPr="00990BDA">
        <w:rPr>
          <w:rFonts w:asciiTheme="minorHAnsi" w:hAnsiTheme="minorHAnsi" w:cstheme="minorHAnsi"/>
        </w:rPr>
        <w:t xml:space="preserve"> </w:t>
      </w:r>
      <w:proofErr w:type="spellStart"/>
      <w:r w:rsidR="00990BDA" w:rsidRPr="00990BDA">
        <w:rPr>
          <w:rFonts w:asciiTheme="minorHAnsi" w:hAnsiTheme="minorHAnsi" w:cstheme="minorHAnsi"/>
          <w:b/>
        </w:rPr>
        <w:t>Fito</w:t>
      </w:r>
      <w:proofErr w:type="spellEnd"/>
      <w:r w:rsidR="00990BDA" w:rsidRPr="00990BDA">
        <w:rPr>
          <w:rFonts w:asciiTheme="minorHAnsi" w:hAnsiTheme="minorHAnsi" w:cstheme="minorHAnsi"/>
          <w:b/>
        </w:rPr>
        <w:t xml:space="preserve"> –tekoče žveplo</w:t>
      </w:r>
      <w:r w:rsidR="00990BDA" w:rsidRPr="00990BDA">
        <w:rPr>
          <w:rFonts w:asciiTheme="minorHAnsi" w:hAnsiTheme="minorHAnsi" w:cstheme="minorHAnsi"/>
        </w:rPr>
        <w:t xml:space="preserve"> ali </w:t>
      </w:r>
      <w:proofErr w:type="spellStart"/>
      <w:r w:rsidR="00990BDA" w:rsidRPr="00990BDA">
        <w:rPr>
          <w:rFonts w:asciiTheme="minorHAnsi" w:hAnsiTheme="minorHAnsi" w:cstheme="minorHAnsi"/>
          <w:b/>
        </w:rPr>
        <w:t>Vertipin</w:t>
      </w:r>
      <w:proofErr w:type="spellEnd"/>
      <w:r w:rsidR="00990BDA" w:rsidRPr="00990BDA">
        <w:rPr>
          <w:rFonts w:asciiTheme="minorHAnsi" w:hAnsiTheme="minorHAnsi" w:cstheme="minorHAnsi"/>
        </w:rPr>
        <w:t>.</w:t>
      </w:r>
      <w:r w:rsidR="00990BDA" w:rsidRPr="0027167D">
        <w:rPr>
          <w:rFonts w:asciiTheme="minorHAnsi" w:hAnsiTheme="minorHAnsi" w:cstheme="minorHAnsi"/>
        </w:rPr>
        <w:t xml:space="preserve"> </w:t>
      </w:r>
    </w:p>
    <w:p w:rsidR="003868C5" w:rsidRDefault="003868C5" w:rsidP="003868C5">
      <w:pPr>
        <w:rPr>
          <w:rFonts w:asciiTheme="minorHAnsi" w:hAnsiTheme="minorHAnsi" w:cstheme="minorHAnsi"/>
        </w:rPr>
      </w:pPr>
      <w:r w:rsidRPr="00941E2E">
        <w:rPr>
          <w:rFonts w:asciiTheme="minorHAnsi" w:hAnsiTheme="minorHAnsi" w:cstheme="minorHAnsi"/>
        </w:rPr>
        <w:t>Enaka strategija škropljenja proti škrlupu in pepelasti plesni velja tudi za hruške.</w:t>
      </w:r>
    </w:p>
    <w:p w:rsidR="00BB3199" w:rsidRPr="00BB3199" w:rsidRDefault="00BB3199" w:rsidP="009429FA">
      <w:pPr>
        <w:rPr>
          <w:rFonts w:eastAsia="Calibri" w:cs="Calibri"/>
          <w:b/>
        </w:rPr>
      </w:pPr>
      <w:r w:rsidRPr="00BB3199">
        <w:rPr>
          <w:rFonts w:eastAsia="Calibri" w:cs="Calibri"/>
          <w:b/>
        </w:rPr>
        <w:t>Jabolčna grizlica</w:t>
      </w:r>
    </w:p>
    <w:p w:rsidR="009429FA" w:rsidRPr="00F90E5D" w:rsidRDefault="00F90E5D" w:rsidP="009429FA">
      <w:pPr>
        <w:rPr>
          <w:rFonts w:eastAsia="Calibri" w:cs="Calibri"/>
        </w:rPr>
      </w:pPr>
      <w:r w:rsidRPr="00F90E5D">
        <w:rPr>
          <w:rFonts w:eastAsia="Calibri" w:cs="Calibri"/>
        </w:rPr>
        <w:t xml:space="preserve">Na opazovanih lokacijah </w:t>
      </w:r>
      <w:r w:rsidR="002C2256">
        <w:rPr>
          <w:rFonts w:eastAsia="Calibri" w:cs="Calibri"/>
        </w:rPr>
        <w:t>do zdaj</w:t>
      </w:r>
      <w:r w:rsidR="000309D1">
        <w:rPr>
          <w:rFonts w:eastAsia="Calibri" w:cs="Calibri"/>
        </w:rPr>
        <w:t xml:space="preserve"> ulovov </w:t>
      </w:r>
      <w:r w:rsidRPr="00BB3199">
        <w:rPr>
          <w:rFonts w:eastAsia="Calibri" w:cs="Calibri"/>
        </w:rPr>
        <w:t>jabolčne grizlice</w:t>
      </w:r>
      <w:r w:rsidRPr="00F90E5D">
        <w:rPr>
          <w:rFonts w:eastAsia="Calibri" w:cs="Calibri"/>
        </w:rPr>
        <w:t xml:space="preserve"> na belih lepljivih ploščah </w:t>
      </w:r>
      <w:r w:rsidR="000309D1">
        <w:rPr>
          <w:rFonts w:eastAsia="Calibri" w:cs="Calibri"/>
        </w:rPr>
        <w:t xml:space="preserve">ne beležimo ali pa so </w:t>
      </w:r>
      <w:r w:rsidR="002C2256">
        <w:rPr>
          <w:rFonts w:eastAsia="Calibri" w:cs="Calibri"/>
        </w:rPr>
        <w:t xml:space="preserve">le </w:t>
      </w:r>
      <w:r w:rsidR="000309D1">
        <w:rPr>
          <w:rFonts w:eastAsia="Calibri" w:cs="Calibri"/>
        </w:rPr>
        <w:t xml:space="preserve">ti </w:t>
      </w:r>
      <w:r w:rsidRPr="00F90E5D">
        <w:rPr>
          <w:rFonts w:eastAsia="Calibri" w:cs="Calibri"/>
        </w:rPr>
        <w:t>maloštevilni</w:t>
      </w:r>
      <w:r w:rsidR="000309D1">
        <w:rPr>
          <w:rFonts w:eastAsia="Calibri" w:cs="Calibri"/>
        </w:rPr>
        <w:t xml:space="preserve"> </w:t>
      </w:r>
      <w:r w:rsidRPr="00F90E5D">
        <w:rPr>
          <w:rFonts w:eastAsia="Calibri" w:cs="Calibri"/>
        </w:rPr>
        <w:t>in pod pragom škodljivosti (prag škodljivosti: skupno 30 in več grizlic n</w:t>
      </w:r>
      <w:r>
        <w:rPr>
          <w:rFonts w:eastAsia="Calibri" w:cs="Calibri"/>
        </w:rPr>
        <w:t xml:space="preserve">a posamezno ploščo). </w:t>
      </w:r>
      <w:r w:rsidRPr="00F90E5D">
        <w:rPr>
          <w:rFonts w:eastAsia="Calibri" w:cs="Calibri"/>
          <w:b/>
        </w:rPr>
        <w:t>Ob koncu cvetenju opravite pregled plodičev</w:t>
      </w:r>
      <w:r w:rsidRPr="00F90E5D">
        <w:rPr>
          <w:rFonts w:eastAsia="Calibri" w:cs="Calibri"/>
        </w:rPr>
        <w:t xml:space="preserve"> </w:t>
      </w:r>
      <w:r w:rsidRPr="00F90E5D">
        <w:rPr>
          <w:rFonts w:eastAsia="Calibri" w:cs="Calibri"/>
          <w:b/>
        </w:rPr>
        <w:t>na prisotnost poškodb</w:t>
      </w:r>
      <w:r w:rsidRPr="00F90E5D">
        <w:rPr>
          <w:rFonts w:eastAsia="Calibri" w:cs="Calibri"/>
        </w:rPr>
        <w:t xml:space="preserve">. Prag škodljivosti je dosežen, ko je poškodovanih 3% plodičev. Poškodbe v obliki luknjic, ki jih z </w:t>
      </w:r>
      <w:proofErr w:type="spellStart"/>
      <w:r w:rsidRPr="00F90E5D">
        <w:rPr>
          <w:rFonts w:eastAsia="Calibri" w:cs="Calibri"/>
        </w:rPr>
        <w:t>leglico</w:t>
      </w:r>
      <w:proofErr w:type="spellEnd"/>
      <w:r w:rsidRPr="00F90E5D">
        <w:rPr>
          <w:rFonts w:eastAsia="Calibri" w:cs="Calibri"/>
        </w:rPr>
        <w:t xml:space="preserve"> izvrtajo osice v cvetne čaše preden odložijo jajčeca so vidne kot majhne temne pege. </w:t>
      </w:r>
      <w:r w:rsidR="000309D1">
        <w:rPr>
          <w:rFonts w:eastAsia="Calibri" w:cs="Calibri"/>
          <w:b/>
        </w:rPr>
        <w:t>Ko bo</w:t>
      </w:r>
      <w:r w:rsidR="000309D1" w:rsidRPr="00F90E5D">
        <w:rPr>
          <w:rFonts w:eastAsia="Calibri" w:cs="Calibri"/>
          <w:b/>
        </w:rPr>
        <w:t xml:space="preserve"> cvetenje jablan popolnoma zaključeno</w:t>
      </w:r>
      <w:r w:rsidR="000309D1">
        <w:rPr>
          <w:rFonts w:eastAsia="Calibri" w:cs="Calibri"/>
        </w:rPr>
        <w:t xml:space="preserve"> je </w:t>
      </w:r>
      <w:r w:rsidR="000309D1" w:rsidRPr="000309D1">
        <w:rPr>
          <w:rFonts w:eastAsia="Calibri" w:cs="Calibri"/>
          <w:b/>
        </w:rPr>
        <w:t>s</w:t>
      </w:r>
      <w:r w:rsidRPr="000309D1">
        <w:rPr>
          <w:rFonts w:eastAsia="Calibri" w:cs="Calibri"/>
          <w:b/>
        </w:rPr>
        <w:t xml:space="preserve">amo v primeru </w:t>
      </w:r>
      <w:r w:rsidR="000309D1" w:rsidRPr="000309D1">
        <w:rPr>
          <w:rFonts w:eastAsia="Calibri" w:cs="Calibri"/>
          <w:b/>
        </w:rPr>
        <w:t>preseganja pragov škodljivosti</w:t>
      </w:r>
      <w:r w:rsidR="000309D1">
        <w:rPr>
          <w:rFonts w:eastAsia="Calibri" w:cs="Calibri"/>
        </w:rPr>
        <w:t xml:space="preserve"> upravičeno opraviti</w:t>
      </w:r>
      <w:r w:rsidRPr="00F90E5D">
        <w:rPr>
          <w:rFonts w:eastAsia="Calibri" w:cs="Calibri"/>
        </w:rPr>
        <w:t xml:space="preserve"> </w:t>
      </w:r>
      <w:r w:rsidRPr="00F90E5D">
        <w:rPr>
          <w:rFonts w:eastAsia="Calibri" w:cs="Calibri"/>
        </w:rPr>
        <w:lastRenderedPageBreak/>
        <w:t xml:space="preserve">škropljenje s pripravkom </w:t>
      </w:r>
      <w:proofErr w:type="spellStart"/>
      <w:r w:rsidRPr="00F90E5D">
        <w:rPr>
          <w:rFonts w:eastAsia="Calibri" w:cs="Calibri"/>
          <w:b/>
        </w:rPr>
        <w:t>Neemazal</w:t>
      </w:r>
      <w:proofErr w:type="spellEnd"/>
      <w:r w:rsidRPr="00F90E5D">
        <w:rPr>
          <w:rFonts w:eastAsia="Calibri" w:cs="Calibri"/>
          <w:b/>
        </w:rPr>
        <w:t xml:space="preserve"> T/S</w:t>
      </w:r>
      <w:r w:rsidRPr="00F90E5D">
        <w:rPr>
          <w:rFonts w:eastAsia="Calibri" w:cs="Calibri"/>
        </w:rPr>
        <w:t xml:space="preserve"> </w:t>
      </w:r>
      <w:r w:rsidR="009429FA" w:rsidRPr="009429FA">
        <w:rPr>
          <w:rFonts w:cs="Calibri"/>
        </w:rPr>
        <w:t xml:space="preserve">(1,5 L/ha na 1 m višine krošnje, pri čemer najvišji odmerek </w:t>
      </w:r>
      <w:r w:rsidR="009429FA" w:rsidRPr="009429FA">
        <w:t xml:space="preserve">pri enem </w:t>
      </w:r>
      <w:proofErr w:type="spellStart"/>
      <w:r w:rsidR="009429FA" w:rsidRPr="009429FA">
        <w:t>tretiranju</w:t>
      </w:r>
      <w:proofErr w:type="spellEnd"/>
      <w:r w:rsidR="009429FA" w:rsidRPr="009429FA">
        <w:t xml:space="preserve"> ne sme presegati 4,5 L/ha</w:t>
      </w:r>
      <w:r w:rsidR="009429FA" w:rsidRPr="009429FA">
        <w:rPr>
          <w:rFonts w:cs="Calibri"/>
        </w:rPr>
        <w:t xml:space="preserve">) ali </w:t>
      </w:r>
      <w:proofErr w:type="spellStart"/>
      <w:r w:rsidR="009429FA" w:rsidRPr="00F90E5D">
        <w:rPr>
          <w:rFonts w:eastAsia="Calibri" w:cs="Calibri"/>
          <w:b/>
        </w:rPr>
        <w:t>Mospilan</w:t>
      </w:r>
      <w:proofErr w:type="spellEnd"/>
      <w:r w:rsidR="009429FA" w:rsidRPr="00F90E5D">
        <w:rPr>
          <w:rFonts w:eastAsia="Calibri" w:cs="Calibri"/>
          <w:b/>
        </w:rPr>
        <w:t xml:space="preserve"> 20 SG </w:t>
      </w:r>
      <w:r w:rsidR="009429FA" w:rsidRPr="00F90E5D">
        <w:rPr>
          <w:rFonts w:eastAsia="Calibri" w:cs="Calibri"/>
        </w:rPr>
        <w:t>(0,04 %).</w:t>
      </w:r>
    </w:p>
    <w:p w:rsidR="009612A0" w:rsidRPr="00866710" w:rsidRDefault="00F90E5D" w:rsidP="008667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rPr>
          <w:rFonts w:eastAsia="Calibri" w:cs="Calibri"/>
          <w:highlight w:val="yellow"/>
          <w:lang w:bidi="bn-BD"/>
        </w:rPr>
      </w:pPr>
      <w:r w:rsidRPr="00F90E5D">
        <w:rPr>
          <w:rFonts w:eastAsia="Calibri" w:cs="Calibri"/>
          <w:b/>
          <w:lang w:bidi="bn-BD"/>
        </w:rPr>
        <w:t>OPOZORILO:</w:t>
      </w:r>
      <w:r w:rsidRPr="00F90E5D">
        <w:rPr>
          <w:rFonts w:eastAsia="Calibri" w:cs="Calibri"/>
          <w:lang w:bidi="bn-BD"/>
        </w:rPr>
        <w:t xml:space="preserve"> Zaradi zaščite čebel in drugih opraševalcev se med cvetenjem gojenih rastlin in podrasti ne sme tretirati s sredstvi, ki so nevarna oz. strupena za čebele. Zaradi nevarnosti posameznih pripravkov za čebele pred njihovo uporabo še posebej pozorno preberite priložena navodila za uporabo! V primeru uporabe sredstev, ki so nevarne za čebele je pred škropljenjem potrebno po mulčiti oziroma pokositi podrast in škropljenje opraviti ponoči, ko so čebele v panjih. Upoštevati je potrebno tudi predpise s področja varstva voda.</w:t>
      </w:r>
    </w:p>
    <w:p w:rsidR="00BB3199" w:rsidRPr="00BB3199" w:rsidRDefault="00BB3199" w:rsidP="00866710">
      <w:pPr>
        <w:rPr>
          <w:rFonts w:asciiTheme="minorHAnsi" w:hAnsiTheme="minorHAnsi" w:cstheme="minorHAnsi"/>
          <w:b/>
        </w:rPr>
      </w:pPr>
      <w:r w:rsidRPr="00BB3199">
        <w:rPr>
          <w:rFonts w:asciiTheme="minorHAnsi" w:hAnsiTheme="minorHAnsi" w:cstheme="minorHAnsi"/>
          <w:b/>
        </w:rPr>
        <w:t>Jabolčni zavijač</w:t>
      </w:r>
    </w:p>
    <w:p w:rsidR="00866710" w:rsidRDefault="000309D1" w:rsidP="0086671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V</w:t>
      </w:r>
      <w:r w:rsidR="005B6F31">
        <w:rPr>
          <w:rFonts w:asciiTheme="minorHAnsi" w:hAnsiTheme="minorHAnsi" w:cstheme="minorHAnsi"/>
        </w:rPr>
        <w:t xml:space="preserve"> z</w:t>
      </w:r>
      <w:r>
        <w:rPr>
          <w:rFonts w:asciiTheme="minorHAnsi" w:hAnsiTheme="minorHAnsi" w:cstheme="minorHAnsi"/>
        </w:rPr>
        <w:t>daj na</w:t>
      </w:r>
      <w:r w:rsidR="0086671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feromonskih vabah še nismo ujeli </w:t>
      </w:r>
      <w:r w:rsidR="00DE2936">
        <w:rPr>
          <w:rFonts w:asciiTheme="minorHAnsi" w:hAnsiTheme="minorHAnsi" w:cstheme="minorHAnsi"/>
        </w:rPr>
        <w:t xml:space="preserve"> metuljčkov</w:t>
      </w:r>
      <w:r w:rsidR="00866710">
        <w:rPr>
          <w:rFonts w:asciiTheme="minorHAnsi" w:hAnsiTheme="minorHAnsi" w:cstheme="minorHAnsi"/>
        </w:rPr>
        <w:t xml:space="preserve"> </w:t>
      </w:r>
      <w:r w:rsidR="00866710" w:rsidRPr="00BB3199">
        <w:rPr>
          <w:rFonts w:asciiTheme="minorHAnsi" w:hAnsiTheme="minorHAnsi" w:cstheme="minorHAnsi"/>
        </w:rPr>
        <w:t>jabolčnega zavijača</w:t>
      </w:r>
      <w:r w:rsidR="00BB3199">
        <w:rPr>
          <w:rFonts w:asciiTheme="minorHAnsi" w:hAnsiTheme="minorHAnsi" w:cstheme="minorHAnsi"/>
        </w:rPr>
        <w:t>. Ob otoplitvi vremena</w:t>
      </w:r>
      <w:r>
        <w:rPr>
          <w:rFonts w:asciiTheme="minorHAnsi" w:hAnsiTheme="minorHAnsi" w:cstheme="minorHAnsi"/>
        </w:rPr>
        <w:t xml:space="preserve"> pričakujemo </w:t>
      </w:r>
      <w:r w:rsidR="0048213D">
        <w:rPr>
          <w:rFonts w:asciiTheme="minorHAnsi" w:hAnsiTheme="minorHAnsi" w:cstheme="minorHAnsi"/>
        </w:rPr>
        <w:t>p</w:t>
      </w:r>
      <w:r w:rsidR="002C2256">
        <w:rPr>
          <w:rFonts w:asciiTheme="minorHAnsi" w:hAnsiTheme="minorHAnsi" w:cstheme="minorHAnsi"/>
        </w:rPr>
        <w:t>rve ulove metuljčkov na feromo</w:t>
      </w:r>
      <w:r w:rsidR="00866710">
        <w:rPr>
          <w:rFonts w:asciiTheme="minorHAnsi" w:hAnsiTheme="minorHAnsi" w:cstheme="minorHAnsi"/>
        </w:rPr>
        <w:t xml:space="preserve">nske vabe. Zato tisti, ki ste se </w:t>
      </w:r>
      <w:r w:rsidR="009612A0" w:rsidRPr="00707A03">
        <w:rPr>
          <w:rFonts w:asciiTheme="minorHAnsi" w:hAnsiTheme="minorHAnsi" w:cstheme="minorHAnsi"/>
        </w:rPr>
        <w:t>odločil</w:t>
      </w:r>
      <w:r w:rsidR="00866710">
        <w:rPr>
          <w:rFonts w:asciiTheme="minorHAnsi" w:hAnsiTheme="minorHAnsi" w:cstheme="minorHAnsi"/>
        </w:rPr>
        <w:t xml:space="preserve">i za metodo </w:t>
      </w:r>
      <w:proofErr w:type="spellStart"/>
      <w:r w:rsidR="00866710">
        <w:rPr>
          <w:rFonts w:asciiTheme="minorHAnsi" w:hAnsiTheme="minorHAnsi" w:cstheme="minorHAnsi"/>
        </w:rPr>
        <w:t>zbeganja</w:t>
      </w:r>
      <w:proofErr w:type="spellEnd"/>
      <w:r w:rsidR="00866710">
        <w:rPr>
          <w:rFonts w:asciiTheme="minorHAnsi" w:hAnsiTheme="minorHAnsi" w:cstheme="minorHAnsi"/>
        </w:rPr>
        <w:t>–konfuzijo</w:t>
      </w:r>
      <w:r w:rsidR="00B2245E">
        <w:rPr>
          <w:rFonts w:asciiTheme="minorHAnsi" w:hAnsiTheme="minorHAnsi" w:cstheme="minorHAnsi"/>
        </w:rPr>
        <w:t>,</w:t>
      </w:r>
      <w:r w:rsidR="00866710">
        <w:rPr>
          <w:rFonts w:asciiTheme="minorHAnsi" w:hAnsiTheme="minorHAnsi" w:cstheme="minorHAnsi"/>
        </w:rPr>
        <w:t xml:space="preserve"> v prihodnjih dneh izobesite</w:t>
      </w:r>
      <w:r w:rsidR="00BB3199">
        <w:rPr>
          <w:rFonts w:asciiTheme="minorHAnsi" w:hAnsiTheme="minorHAnsi" w:cstheme="minorHAnsi"/>
        </w:rPr>
        <w:t xml:space="preserve"> </w:t>
      </w:r>
      <w:proofErr w:type="spellStart"/>
      <w:r w:rsidR="009612A0" w:rsidRPr="00707A03">
        <w:rPr>
          <w:rFonts w:asciiTheme="minorHAnsi" w:hAnsiTheme="minorHAnsi" w:cstheme="minorHAnsi"/>
        </w:rPr>
        <w:t>dispenzorje</w:t>
      </w:r>
      <w:proofErr w:type="spellEnd"/>
      <w:r w:rsidR="009612A0" w:rsidRPr="00707A03">
        <w:rPr>
          <w:rFonts w:asciiTheme="minorHAnsi" w:hAnsiTheme="minorHAnsi" w:cstheme="minorHAnsi"/>
        </w:rPr>
        <w:t xml:space="preserve">. Izberete lahko med naslednjimi </w:t>
      </w:r>
      <w:proofErr w:type="spellStart"/>
      <w:r w:rsidR="009612A0" w:rsidRPr="00707A03">
        <w:rPr>
          <w:rFonts w:asciiTheme="minorHAnsi" w:hAnsiTheme="minorHAnsi" w:cstheme="minorHAnsi"/>
        </w:rPr>
        <w:t>dispenzorji</w:t>
      </w:r>
      <w:proofErr w:type="spellEnd"/>
      <w:r w:rsidR="009612A0" w:rsidRPr="00707A03">
        <w:rPr>
          <w:rFonts w:asciiTheme="minorHAnsi" w:hAnsiTheme="minorHAnsi" w:cstheme="minorHAnsi"/>
        </w:rPr>
        <w:t xml:space="preserve">: </w:t>
      </w:r>
      <w:r w:rsidR="009612A0" w:rsidRPr="00707A03">
        <w:rPr>
          <w:rFonts w:asciiTheme="minorHAnsi" w:hAnsiTheme="minorHAnsi" w:cstheme="minorHAnsi"/>
          <w:b/>
        </w:rPr>
        <w:t>RAK 3</w:t>
      </w:r>
      <w:r w:rsidR="009612A0" w:rsidRPr="00707A03">
        <w:rPr>
          <w:rFonts w:asciiTheme="minorHAnsi" w:hAnsiTheme="minorHAnsi" w:cstheme="minorHAnsi"/>
        </w:rPr>
        <w:t xml:space="preserve">, </w:t>
      </w:r>
      <w:r w:rsidR="009612A0" w:rsidRPr="00707A03">
        <w:rPr>
          <w:rFonts w:asciiTheme="minorHAnsi" w:hAnsiTheme="minorHAnsi" w:cstheme="minorHAnsi"/>
          <w:b/>
        </w:rPr>
        <w:t xml:space="preserve">ISOMATE C TT, </w:t>
      </w:r>
      <w:proofErr w:type="spellStart"/>
      <w:r w:rsidR="00707A03" w:rsidRPr="00707A03">
        <w:rPr>
          <w:rFonts w:asciiTheme="minorHAnsi" w:hAnsiTheme="minorHAnsi" w:cstheme="minorHAnsi"/>
          <w:b/>
          <w:bCs/>
        </w:rPr>
        <w:t>Checkmate</w:t>
      </w:r>
      <w:proofErr w:type="spellEnd"/>
      <w:r w:rsidR="00707A03" w:rsidRPr="00707A0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707A03" w:rsidRPr="00707A03">
        <w:rPr>
          <w:rFonts w:asciiTheme="minorHAnsi" w:hAnsiTheme="minorHAnsi" w:cstheme="minorHAnsi"/>
          <w:b/>
          <w:bCs/>
        </w:rPr>
        <w:t>puffer</w:t>
      </w:r>
      <w:proofErr w:type="spellEnd"/>
      <w:r w:rsidR="00707A03" w:rsidRPr="00707A03">
        <w:rPr>
          <w:rFonts w:asciiTheme="minorHAnsi" w:hAnsiTheme="minorHAnsi" w:cstheme="minorHAnsi"/>
          <w:b/>
          <w:bCs/>
        </w:rPr>
        <w:t xml:space="preserve"> CM –P</w:t>
      </w:r>
      <w:r w:rsidR="00B71CC1">
        <w:rPr>
          <w:rFonts w:asciiTheme="minorHAnsi" w:hAnsiTheme="minorHAnsi" w:cstheme="minorHAnsi"/>
          <w:b/>
          <w:bCs/>
        </w:rPr>
        <w:t>ro</w:t>
      </w:r>
      <w:r w:rsidR="00E6309F">
        <w:rPr>
          <w:rFonts w:asciiTheme="minorHAnsi" w:hAnsiTheme="minorHAnsi" w:cstheme="minorHAnsi"/>
          <w:b/>
          <w:bCs/>
        </w:rPr>
        <w:t xml:space="preserve"> </w:t>
      </w:r>
      <w:r w:rsidR="00B71CC1" w:rsidRPr="00E6309F">
        <w:rPr>
          <w:rFonts w:asciiTheme="minorHAnsi" w:hAnsiTheme="minorHAnsi" w:cstheme="minorHAnsi"/>
          <w:bCs/>
        </w:rPr>
        <w:t>ali</w:t>
      </w:r>
      <w:r w:rsidR="00707A03" w:rsidRPr="00E6309F">
        <w:rPr>
          <w:rFonts w:asciiTheme="minorHAnsi" w:hAnsiTheme="minorHAnsi" w:cstheme="minorHAnsi"/>
          <w:bCs/>
        </w:rPr>
        <w:t xml:space="preserve"> </w:t>
      </w:r>
      <w:proofErr w:type="spellStart"/>
      <w:r w:rsidR="00B71CC1" w:rsidRPr="00707A03">
        <w:rPr>
          <w:rFonts w:asciiTheme="minorHAnsi" w:hAnsiTheme="minorHAnsi" w:cstheme="minorHAnsi"/>
          <w:b/>
          <w:bCs/>
        </w:rPr>
        <w:t>Semios</w:t>
      </w:r>
      <w:proofErr w:type="spellEnd"/>
      <w:r w:rsidR="00B71CC1" w:rsidRPr="00707A03">
        <w:rPr>
          <w:rFonts w:asciiTheme="minorHAnsi" w:hAnsiTheme="minorHAnsi" w:cstheme="minorHAnsi"/>
          <w:b/>
          <w:bCs/>
        </w:rPr>
        <w:t xml:space="preserve"> NET – </w:t>
      </w:r>
      <w:proofErr w:type="spellStart"/>
      <w:r w:rsidR="00B71CC1" w:rsidRPr="00707A03">
        <w:rPr>
          <w:rFonts w:asciiTheme="minorHAnsi" w:hAnsiTheme="minorHAnsi" w:cstheme="minorHAnsi"/>
          <w:b/>
          <w:bCs/>
        </w:rPr>
        <w:t>Codling</w:t>
      </w:r>
      <w:proofErr w:type="spellEnd"/>
      <w:r w:rsidR="00B71CC1" w:rsidRPr="00707A03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B71CC1" w:rsidRPr="00707A03">
        <w:rPr>
          <w:rFonts w:asciiTheme="minorHAnsi" w:hAnsiTheme="minorHAnsi" w:cstheme="minorHAnsi"/>
          <w:b/>
          <w:bCs/>
        </w:rPr>
        <w:t>Moth</w:t>
      </w:r>
      <w:proofErr w:type="spellEnd"/>
    </w:p>
    <w:p w:rsidR="00BB3199" w:rsidRPr="00BB3199" w:rsidRDefault="00BB3199" w:rsidP="00BB3199">
      <w:pPr>
        <w:rPr>
          <w:rFonts w:asciiTheme="minorHAnsi" w:hAnsiTheme="minorHAnsi" w:cstheme="minorHAnsi"/>
          <w:b/>
          <w:bCs/>
        </w:rPr>
      </w:pPr>
      <w:r w:rsidRPr="00BB3199">
        <w:rPr>
          <w:rFonts w:asciiTheme="minorHAnsi" w:hAnsiTheme="minorHAnsi" w:cstheme="minorHAnsi"/>
          <w:b/>
          <w:bCs/>
        </w:rPr>
        <w:t>Hrušev ožig</w:t>
      </w:r>
    </w:p>
    <w:p w:rsidR="00BB3199" w:rsidRDefault="00BB3199" w:rsidP="00866710">
      <w:r w:rsidRPr="004A6925">
        <w:rPr>
          <w:rFonts w:asciiTheme="minorHAnsi" w:hAnsiTheme="minorHAnsi" w:cstheme="minorHAnsi"/>
          <w:bCs/>
        </w:rPr>
        <w:t xml:space="preserve">Vremenske razmere trenutno ne ustvarjajo pogojev </w:t>
      </w:r>
      <w:r w:rsidR="00B2245E">
        <w:rPr>
          <w:rFonts w:asciiTheme="minorHAnsi" w:hAnsiTheme="minorHAnsi" w:cstheme="minorHAnsi"/>
          <w:bCs/>
        </w:rPr>
        <w:t xml:space="preserve">za </w:t>
      </w:r>
      <w:r w:rsidRPr="004A6925">
        <w:rPr>
          <w:rFonts w:asciiTheme="minorHAnsi" w:hAnsiTheme="minorHAnsi" w:cstheme="minorHAnsi"/>
          <w:bCs/>
        </w:rPr>
        <w:t xml:space="preserve">cvetne okužbe in za razvoj bakterije </w:t>
      </w:r>
      <w:proofErr w:type="spellStart"/>
      <w:r w:rsidRPr="004A6925">
        <w:rPr>
          <w:rFonts w:asciiTheme="minorHAnsi" w:hAnsiTheme="minorHAnsi" w:cstheme="minorHAnsi"/>
          <w:bCs/>
          <w:i/>
          <w:iCs/>
        </w:rPr>
        <w:t>Erwinie</w:t>
      </w:r>
      <w:proofErr w:type="spellEnd"/>
      <w:r w:rsidRPr="004A6925">
        <w:rPr>
          <w:rFonts w:asciiTheme="minorHAnsi" w:hAnsiTheme="minorHAnsi" w:cstheme="minorHAnsi"/>
          <w:bCs/>
          <w:i/>
          <w:iCs/>
        </w:rPr>
        <w:t xml:space="preserve"> </w:t>
      </w:r>
      <w:proofErr w:type="spellStart"/>
      <w:r w:rsidRPr="004A6925">
        <w:rPr>
          <w:rFonts w:asciiTheme="minorHAnsi" w:hAnsiTheme="minorHAnsi" w:cstheme="minorHAnsi"/>
          <w:bCs/>
          <w:i/>
          <w:iCs/>
        </w:rPr>
        <w:t>amylovara</w:t>
      </w:r>
      <w:proofErr w:type="spellEnd"/>
      <w:r w:rsidRPr="004A6925">
        <w:rPr>
          <w:rFonts w:asciiTheme="minorHAnsi" w:hAnsiTheme="minorHAnsi" w:cstheme="minorHAnsi"/>
          <w:bCs/>
        </w:rPr>
        <w:t xml:space="preserve">, povzročiteljice </w:t>
      </w:r>
      <w:r w:rsidRPr="002C2256">
        <w:rPr>
          <w:rFonts w:asciiTheme="minorHAnsi" w:hAnsiTheme="minorHAnsi" w:cstheme="minorHAnsi"/>
          <w:bCs/>
        </w:rPr>
        <w:t>hruševega ožiga</w:t>
      </w:r>
      <w:r w:rsidRPr="004A6925">
        <w:rPr>
          <w:rFonts w:asciiTheme="minorHAnsi" w:hAnsiTheme="minorHAnsi" w:cstheme="minorHAnsi"/>
          <w:bCs/>
        </w:rPr>
        <w:t xml:space="preserve">. Tudi model za napoved izpolnjenih pogojev za cvetne okužbe </w:t>
      </w:r>
      <w:proofErr w:type="spellStart"/>
      <w:r w:rsidRPr="004A6925">
        <w:rPr>
          <w:rFonts w:asciiTheme="minorHAnsi" w:hAnsiTheme="minorHAnsi" w:cstheme="minorHAnsi"/>
          <w:bCs/>
        </w:rPr>
        <w:t>Maryblyt</w:t>
      </w:r>
      <w:proofErr w:type="spellEnd"/>
      <w:r w:rsidRPr="004A6925">
        <w:rPr>
          <w:rFonts w:asciiTheme="minorHAnsi" w:hAnsiTheme="minorHAnsi" w:cstheme="minorHAnsi"/>
          <w:bCs/>
        </w:rPr>
        <w:t xml:space="preserve"> od zdaj ni napovedal izpolnjenih pogojev za okužbo.</w:t>
      </w:r>
    </w:p>
    <w:sectPr w:rsidR="00BB3199" w:rsidSect="00B42E9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FEF" w:rsidRDefault="00E91FEF" w:rsidP="006A44C7">
      <w:pPr>
        <w:spacing w:before="0" w:after="0"/>
      </w:pPr>
      <w:r>
        <w:separator/>
      </w:r>
    </w:p>
  </w:endnote>
  <w:endnote w:type="continuationSeparator" w:id="0">
    <w:p w:rsidR="00E91FEF" w:rsidRDefault="00E91FEF" w:rsidP="006A44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48B" w:rsidRDefault="0042748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232" w:rsidRPr="00484EC1" w:rsidRDefault="00887232" w:rsidP="00484EC1">
    <w:pPr>
      <w:pStyle w:val="Footer"/>
    </w:pPr>
    <w:r w:rsidRPr="00484EC1">
      <w:t xml:space="preserve">Obvestila </w:t>
    </w:r>
    <w:r w:rsidR="00AE2E6E">
      <w:t>sadjarjem</w:t>
    </w:r>
    <w:r w:rsidRPr="00484EC1">
      <w:t xml:space="preserve">, </w:t>
    </w:r>
    <w:r w:rsidR="00CB559F">
      <w:t>31 (2022</w:t>
    </w:r>
    <w:r w:rsidRPr="00484EC1">
      <w:t xml:space="preserve">) </w:t>
    </w:r>
    <w:r w:rsidR="0042748B">
      <w:t>9</w:t>
    </w:r>
    <w:r w:rsidRPr="00484EC1">
      <w:t>, s.</w:t>
    </w:r>
    <w:r w:rsidR="007670FB" w:rsidRPr="00484EC1">
      <w:t xml:space="preserve"> </w:t>
    </w:r>
    <w:r w:rsidR="00484EC1" w:rsidRPr="00484EC1">
      <w:fldChar w:fldCharType="begin"/>
    </w:r>
    <w:r w:rsidR="00484EC1" w:rsidRPr="00484EC1">
      <w:instrText xml:space="preserve"> PAGE  \* Arabic  \* MERGEFORMAT </w:instrText>
    </w:r>
    <w:r w:rsidR="00484EC1" w:rsidRPr="00484EC1">
      <w:fldChar w:fldCharType="separate"/>
    </w:r>
    <w:r w:rsidR="00CE1D91">
      <w:rPr>
        <w:noProof/>
      </w:rPr>
      <w:t>2</w:t>
    </w:r>
    <w:r w:rsidR="00484EC1" w:rsidRPr="00484EC1">
      <w:fldChar w:fldCharType="end"/>
    </w:r>
    <w:r w:rsidR="00484EC1" w:rsidRPr="00484EC1">
      <w:t>/</w:t>
    </w:r>
    <w:r w:rsidR="00461A11">
      <w:rPr>
        <w:noProof/>
      </w:rPr>
      <w:fldChar w:fldCharType="begin"/>
    </w:r>
    <w:r w:rsidR="00461A11">
      <w:rPr>
        <w:noProof/>
      </w:rPr>
      <w:instrText xml:space="preserve"> NUMPAGES  \* Arabic  \* MERGEFORMAT </w:instrText>
    </w:r>
    <w:r w:rsidR="00461A11">
      <w:rPr>
        <w:noProof/>
      </w:rPr>
      <w:fldChar w:fldCharType="separate"/>
    </w:r>
    <w:r w:rsidR="00CE1D91">
      <w:rPr>
        <w:noProof/>
      </w:rPr>
      <w:t>2</w:t>
    </w:r>
    <w:r w:rsidR="00461A11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48B" w:rsidRDefault="004274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FEF" w:rsidRDefault="00E91FEF" w:rsidP="006A44C7">
      <w:pPr>
        <w:spacing w:before="0" w:after="0"/>
      </w:pPr>
      <w:r>
        <w:separator/>
      </w:r>
    </w:p>
  </w:footnote>
  <w:footnote w:type="continuationSeparator" w:id="0">
    <w:p w:rsidR="00E91FEF" w:rsidRDefault="00E91FEF" w:rsidP="006A44C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48B" w:rsidRDefault="0042748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44C7" w:rsidRPr="00C5388D" w:rsidRDefault="006A44C7" w:rsidP="006A44C7">
    <w:pPr>
      <w:pStyle w:val="Heading1"/>
      <w:numPr>
        <w:ilvl w:val="0"/>
        <w:numId w:val="0"/>
      </w:numPr>
      <w:rPr>
        <w:lang w:val="sl-SI"/>
      </w:rPr>
    </w:pPr>
    <w:r w:rsidRPr="00C5388D">
      <w:rPr>
        <w:lang w:val="sl-SI"/>
      </w:rPr>
      <w:t xml:space="preserve">Obvestila </w:t>
    </w:r>
    <w:r w:rsidR="003E7378">
      <w:rPr>
        <w:lang w:val="sl-SI"/>
      </w:rPr>
      <w:t>sadjarjem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748B" w:rsidRDefault="0042748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05BE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CBB7353"/>
    <w:multiLevelType w:val="hybridMultilevel"/>
    <w:tmpl w:val="1EB672E6"/>
    <w:lvl w:ilvl="0" w:tplc="0DF4C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D47B7A"/>
    <w:multiLevelType w:val="multilevel"/>
    <w:tmpl w:val="587ADB1A"/>
    <w:lvl w:ilvl="0">
      <w:start w:val="1"/>
      <w:numFmt w:val="none"/>
      <w:pStyle w:val="Heading1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2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7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0"/>
  </w:num>
  <w:num w:numId="10">
    <w:abstractNumId w:val="2"/>
    <w:lvlOverride w:ilvl="0">
      <w:lvl w:ilvl="0">
        <w:start w:val="1"/>
        <w:numFmt w:val="none"/>
        <w:pStyle w:val="Heading1"/>
        <w:lvlText w:val="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lvlText w:val="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753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88D"/>
    <w:rsid w:val="00011881"/>
    <w:rsid w:val="000137EE"/>
    <w:rsid w:val="00014FD2"/>
    <w:rsid w:val="00017519"/>
    <w:rsid w:val="000208CC"/>
    <w:rsid w:val="00026981"/>
    <w:rsid w:val="000309D1"/>
    <w:rsid w:val="000360B1"/>
    <w:rsid w:val="00042AEB"/>
    <w:rsid w:val="00055C8C"/>
    <w:rsid w:val="00076570"/>
    <w:rsid w:val="00080137"/>
    <w:rsid w:val="000829A7"/>
    <w:rsid w:val="00085C2E"/>
    <w:rsid w:val="00086A62"/>
    <w:rsid w:val="000918D4"/>
    <w:rsid w:val="000A1079"/>
    <w:rsid w:val="000A521D"/>
    <w:rsid w:val="000A5C26"/>
    <w:rsid w:val="000A63F7"/>
    <w:rsid w:val="000B7F5D"/>
    <w:rsid w:val="000C333F"/>
    <w:rsid w:val="000C6CFB"/>
    <w:rsid w:val="000E4A2B"/>
    <w:rsid w:val="000E6383"/>
    <w:rsid w:val="000F2757"/>
    <w:rsid w:val="0010001B"/>
    <w:rsid w:val="001066D3"/>
    <w:rsid w:val="00110847"/>
    <w:rsid w:val="0011497C"/>
    <w:rsid w:val="00117F2A"/>
    <w:rsid w:val="00121C24"/>
    <w:rsid w:val="0012246F"/>
    <w:rsid w:val="001245EA"/>
    <w:rsid w:val="00126447"/>
    <w:rsid w:val="001279E6"/>
    <w:rsid w:val="00131E83"/>
    <w:rsid w:val="001345A6"/>
    <w:rsid w:val="00136778"/>
    <w:rsid w:val="00141AD2"/>
    <w:rsid w:val="00141B45"/>
    <w:rsid w:val="00142DB9"/>
    <w:rsid w:val="001451CE"/>
    <w:rsid w:val="00150E9A"/>
    <w:rsid w:val="00153191"/>
    <w:rsid w:val="001638A5"/>
    <w:rsid w:val="00163FBB"/>
    <w:rsid w:val="001708BA"/>
    <w:rsid w:val="00175F3C"/>
    <w:rsid w:val="001825BD"/>
    <w:rsid w:val="00186653"/>
    <w:rsid w:val="00187C13"/>
    <w:rsid w:val="00190A48"/>
    <w:rsid w:val="00192E67"/>
    <w:rsid w:val="001A7AAB"/>
    <w:rsid w:val="001B17B0"/>
    <w:rsid w:val="001B17FA"/>
    <w:rsid w:val="001B6FD8"/>
    <w:rsid w:val="001B78CA"/>
    <w:rsid w:val="001C729A"/>
    <w:rsid w:val="001D3B1E"/>
    <w:rsid w:val="001E2155"/>
    <w:rsid w:val="00202304"/>
    <w:rsid w:val="002046AA"/>
    <w:rsid w:val="002050A5"/>
    <w:rsid w:val="00212233"/>
    <w:rsid w:val="00213BB0"/>
    <w:rsid w:val="00214E63"/>
    <w:rsid w:val="002163DC"/>
    <w:rsid w:val="0021654A"/>
    <w:rsid w:val="00217491"/>
    <w:rsid w:val="002352EA"/>
    <w:rsid w:val="00244E05"/>
    <w:rsid w:val="00250AFB"/>
    <w:rsid w:val="00255A46"/>
    <w:rsid w:val="00256C9B"/>
    <w:rsid w:val="002713B2"/>
    <w:rsid w:val="0027167D"/>
    <w:rsid w:val="00272E56"/>
    <w:rsid w:val="00275A35"/>
    <w:rsid w:val="002849A4"/>
    <w:rsid w:val="00287662"/>
    <w:rsid w:val="00295D9C"/>
    <w:rsid w:val="0029651D"/>
    <w:rsid w:val="002A3660"/>
    <w:rsid w:val="002A7E48"/>
    <w:rsid w:val="002B2F39"/>
    <w:rsid w:val="002B4740"/>
    <w:rsid w:val="002B53E9"/>
    <w:rsid w:val="002C2256"/>
    <w:rsid w:val="002C79C1"/>
    <w:rsid w:val="002D0A60"/>
    <w:rsid w:val="002D6D3E"/>
    <w:rsid w:val="002E3452"/>
    <w:rsid w:val="002E5E76"/>
    <w:rsid w:val="002F3947"/>
    <w:rsid w:val="003030BF"/>
    <w:rsid w:val="00315F2D"/>
    <w:rsid w:val="0032248F"/>
    <w:rsid w:val="00322B5C"/>
    <w:rsid w:val="003261C0"/>
    <w:rsid w:val="00331153"/>
    <w:rsid w:val="00331263"/>
    <w:rsid w:val="003342B3"/>
    <w:rsid w:val="003363EF"/>
    <w:rsid w:val="00343591"/>
    <w:rsid w:val="0035152E"/>
    <w:rsid w:val="00353061"/>
    <w:rsid w:val="00353E48"/>
    <w:rsid w:val="00381983"/>
    <w:rsid w:val="003868C5"/>
    <w:rsid w:val="00397994"/>
    <w:rsid w:val="003A28A0"/>
    <w:rsid w:val="003B2B09"/>
    <w:rsid w:val="003B569C"/>
    <w:rsid w:val="003C5D1D"/>
    <w:rsid w:val="003C718A"/>
    <w:rsid w:val="003C7B79"/>
    <w:rsid w:val="003D192E"/>
    <w:rsid w:val="003D2BD5"/>
    <w:rsid w:val="003E0598"/>
    <w:rsid w:val="003E1C2A"/>
    <w:rsid w:val="003E2BBA"/>
    <w:rsid w:val="003E7378"/>
    <w:rsid w:val="003F1717"/>
    <w:rsid w:val="003F66F8"/>
    <w:rsid w:val="00401A56"/>
    <w:rsid w:val="004119B9"/>
    <w:rsid w:val="004236EF"/>
    <w:rsid w:val="004255B5"/>
    <w:rsid w:val="0042748B"/>
    <w:rsid w:val="004346C6"/>
    <w:rsid w:val="00442086"/>
    <w:rsid w:val="00442BE6"/>
    <w:rsid w:val="004445A9"/>
    <w:rsid w:val="00461A11"/>
    <w:rsid w:val="00461F0A"/>
    <w:rsid w:val="00463ADD"/>
    <w:rsid w:val="00470463"/>
    <w:rsid w:val="0048213D"/>
    <w:rsid w:val="00484EC1"/>
    <w:rsid w:val="0049047B"/>
    <w:rsid w:val="00494A4B"/>
    <w:rsid w:val="00495934"/>
    <w:rsid w:val="004A76B0"/>
    <w:rsid w:val="004B023D"/>
    <w:rsid w:val="004B4291"/>
    <w:rsid w:val="004B519F"/>
    <w:rsid w:val="004C168E"/>
    <w:rsid w:val="004C75EA"/>
    <w:rsid w:val="004D397A"/>
    <w:rsid w:val="004D66A9"/>
    <w:rsid w:val="004E6B69"/>
    <w:rsid w:val="004F08EF"/>
    <w:rsid w:val="004F19D1"/>
    <w:rsid w:val="004F4B8E"/>
    <w:rsid w:val="005252FF"/>
    <w:rsid w:val="005320A4"/>
    <w:rsid w:val="0053645A"/>
    <w:rsid w:val="00543053"/>
    <w:rsid w:val="00546E19"/>
    <w:rsid w:val="00546E5C"/>
    <w:rsid w:val="005471CE"/>
    <w:rsid w:val="00553158"/>
    <w:rsid w:val="005545C3"/>
    <w:rsid w:val="00560698"/>
    <w:rsid w:val="00561CBE"/>
    <w:rsid w:val="0056290E"/>
    <w:rsid w:val="005649F2"/>
    <w:rsid w:val="00572E38"/>
    <w:rsid w:val="00573475"/>
    <w:rsid w:val="00586F91"/>
    <w:rsid w:val="00593B50"/>
    <w:rsid w:val="00595AEA"/>
    <w:rsid w:val="0059778E"/>
    <w:rsid w:val="005B277C"/>
    <w:rsid w:val="005B6F31"/>
    <w:rsid w:val="005C0376"/>
    <w:rsid w:val="005C3957"/>
    <w:rsid w:val="005C3B8A"/>
    <w:rsid w:val="005D11DF"/>
    <w:rsid w:val="005D6AFB"/>
    <w:rsid w:val="005E0485"/>
    <w:rsid w:val="005E1482"/>
    <w:rsid w:val="005E62BA"/>
    <w:rsid w:val="00604AA6"/>
    <w:rsid w:val="00606AE0"/>
    <w:rsid w:val="0061112D"/>
    <w:rsid w:val="006136AB"/>
    <w:rsid w:val="00620B08"/>
    <w:rsid w:val="00631C75"/>
    <w:rsid w:val="00637AA5"/>
    <w:rsid w:val="006448FB"/>
    <w:rsid w:val="0065138B"/>
    <w:rsid w:val="00665102"/>
    <w:rsid w:val="006658D4"/>
    <w:rsid w:val="0067780C"/>
    <w:rsid w:val="00686A35"/>
    <w:rsid w:val="006910B6"/>
    <w:rsid w:val="00695A52"/>
    <w:rsid w:val="00697B3B"/>
    <w:rsid w:val="006A3947"/>
    <w:rsid w:val="006A44C7"/>
    <w:rsid w:val="006B3157"/>
    <w:rsid w:val="006C1891"/>
    <w:rsid w:val="006C795B"/>
    <w:rsid w:val="006E019A"/>
    <w:rsid w:val="006E435B"/>
    <w:rsid w:val="006E57E5"/>
    <w:rsid w:val="00704D0F"/>
    <w:rsid w:val="0070711D"/>
    <w:rsid w:val="00707A03"/>
    <w:rsid w:val="007301EB"/>
    <w:rsid w:val="00732CC3"/>
    <w:rsid w:val="00737DF1"/>
    <w:rsid w:val="00743F78"/>
    <w:rsid w:val="007502A6"/>
    <w:rsid w:val="007562D8"/>
    <w:rsid w:val="00756D38"/>
    <w:rsid w:val="007654F5"/>
    <w:rsid w:val="00765FD1"/>
    <w:rsid w:val="007670FB"/>
    <w:rsid w:val="007740F9"/>
    <w:rsid w:val="007775F0"/>
    <w:rsid w:val="00793281"/>
    <w:rsid w:val="00794D46"/>
    <w:rsid w:val="007A27F6"/>
    <w:rsid w:val="007A396A"/>
    <w:rsid w:val="007B78DF"/>
    <w:rsid w:val="007B7B91"/>
    <w:rsid w:val="007C1E2E"/>
    <w:rsid w:val="007C779C"/>
    <w:rsid w:val="007F23DC"/>
    <w:rsid w:val="007F6AAF"/>
    <w:rsid w:val="00802EAA"/>
    <w:rsid w:val="008044E5"/>
    <w:rsid w:val="0080711F"/>
    <w:rsid w:val="0082334E"/>
    <w:rsid w:val="00823E3D"/>
    <w:rsid w:val="00830C6E"/>
    <w:rsid w:val="0084345E"/>
    <w:rsid w:val="0084448C"/>
    <w:rsid w:val="00845AEA"/>
    <w:rsid w:val="00846E45"/>
    <w:rsid w:val="00850095"/>
    <w:rsid w:val="00851BCE"/>
    <w:rsid w:val="00852B8A"/>
    <w:rsid w:val="00853728"/>
    <w:rsid w:val="0085749B"/>
    <w:rsid w:val="0086160D"/>
    <w:rsid w:val="00866710"/>
    <w:rsid w:val="008756F2"/>
    <w:rsid w:val="008769B9"/>
    <w:rsid w:val="00887232"/>
    <w:rsid w:val="008929BB"/>
    <w:rsid w:val="00895E26"/>
    <w:rsid w:val="00896139"/>
    <w:rsid w:val="008A6477"/>
    <w:rsid w:val="008B00DA"/>
    <w:rsid w:val="008B6197"/>
    <w:rsid w:val="008B6B97"/>
    <w:rsid w:val="008D3426"/>
    <w:rsid w:val="008D5B81"/>
    <w:rsid w:val="008F1842"/>
    <w:rsid w:val="008F24D5"/>
    <w:rsid w:val="00901821"/>
    <w:rsid w:val="00902D11"/>
    <w:rsid w:val="0091139C"/>
    <w:rsid w:val="00920923"/>
    <w:rsid w:val="0092380F"/>
    <w:rsid w:val="00925389"/>
    <w:rsid w:val="00925396"/>
    <w:rsid w:val="00930B60"/>
    <w:rsid w:val="00937C35"/>
    <w:rsid w:val="00941E2E"/>
    <w:rsid w:val="009429FA"/>
    <w:rsid w:val="00943AF7"/>
    <w:rsid w:val="00944C99"/>
    <w:rsid w:val="00953D4A"/>
    <w:rsid w:val="00954CD1"/>
    <w:rsid w:val="009612A0"/>
    <w:rsid w:val="00961E31"/>
    <w:rsid w:val="00966814"/>
    <w:rsid w:val="00967FE0"/>
    <w:rsid w:val="00976CD5"/>
    <w:rsid w:val="00990BDA"/>
    <w:rsid w:val="00994A01"/>
    <w:rsid w:val="009A238D"/>
    <w:rsid w:val="009A7E43"/>
    <w:rsid w:val="009B185B"/>
    <w:rsid w:val="009B59DA"/>
    <w:rsid w:val="009C0AC9"/>
    <w:rsid w:val="009C4EE6"/>
    <w:rsid w:val="009C7FEC"/>
    <w:rsid w:val="009D3C1B"/>
    <w:rsid w:val="009E000C"/>
    <w:rsid w:val="009E0193"/>
    <w:rsid w:val="009E5B97"/>
    <w:rsid w:val="00A1445A"/>
    <w:rsid w:val="00A14479"/>
    <w:rsid w:val="00A31453"/>
    <w:rsid w:val="00A40500"/>
    <w:rsid w:val="00A4057E"/>
    <w:rsid w:val="00A463CE"/>
    <w:rsid w:val="00A519F9"/>
    <w:rsid w:val="00A62C89"/>
    <w:rsid w:val="00A77F4D"/>
    <w:rsid w:val="00A80681"/>
    <w:rsid w:val="00A87C9B"/>
    <w:rsid w:val="00A93E3C"/>
    <w:rsid w:val="00AA04E7"/>
    <w:rsid w:val="00AA23F3"/>
    <w:rsid w:val="00AA6D8C"/>
    <w:rsid w:val="00AB1007"/>
    <w:rsid w:val="00AB4B78"/>
    <w:rsid w:val="00AB5F35"/>
    <w:rsid w:val="00AC29F8"/>
    <w:rsid w:val="00AC3605"/>
    <w:rsid w:val="00AC3FC3"/>
    <w:rsid w:val="00AC40E0"/>
    <w:rsid w:val="00AC6139"/>
    <w:rsid w:val="00AD52D1"/>
    <w:rsid w:val="00AD5656"/>
    <w:rsid w:val="00AE2E6E"/>
    <w:rsid w:val="00AE4940"/>
    <w:rsid w:val="00AF0973"/>
    <w:rsid w:val="00B078E9"/>
    <w:rsid w:val="00B12DBF"/>
    <w:rsid w:val="00B16FC1"/>
    <w:rsid w:val="00B171DC"/>
    <w:rsid w:val="00B2245E"/>
    <w:rsid w:val="00B255DC"/>
    <w:rsid w:val="00B27459"/>
    <w:rsid w:val="00B27F8A"/>
    <w:rsid w:val="00B33F96"/>
    <w:rsid w:val="00B363C4"/>
    <w:rsid w:val="00B41AA8"/>
    <w:rsid w:val="00B42E98"/>
    <w:rsid w:val="00B46B02"/>
    <w:rsid w:val="00B60322"/>
    <w:rsid w:val="00B62ABE"/>
    <w:rsid w:val="00B649A4"/>
    <w:rsid w:val="00B7046F"/>
    <w:rsid w:val="00B71CC1"/>
    <w:rsid w:val="00B84C24"/>
    <w:rsid w:val="00B960F0"/>
    <w:rsid w:val="00B96CA1"/>
    <w:rsid w:val="00BA6D2A"/>
    <w:rsid w:val="00BB3199"/>
    <w:rsid w:val="00BC218C"/>
    <w:rsid w:val="00BE0469"/>
    <w:rsid w:val="00BE0659"/>
    <w:rsid w:val="00BE1B59"/>
    <w:rsid w:val="00BE2FB2"/>
    <w:rsid w:val="00BE42C4"/>
    <w:rsid w:val="00BE62F9"/>
    <w:rsid w:val="00BF371B"/>
    <w:rsid w:val="00BF43FD"/>
    <w:rsid w:val="00C02397"/>
    <w:rsid w:val="00C03035"/>
    <w:rsid w:val="00C04BC6"/>
    <w:rsid w:val="00C143EF"/>
    <w:rsid w:val="00C2215D"/>
    <w:rsid w:val="00C256EF"/>
    <w:rsid w:val="00C2637E"/>
    <w:rsid w:val="00C316EF"/>
    <w:rsid w:val="00C50C81"/>
    <w:rsid w:val="00C5180A"/>
    <w:rsid w:val="00C5388D"/>
    <w:rsid w:val="00C547C5"/>
    <w:rsid w:val="00C60B11"/>
    <w:rsid w:val="00C61B7F"/>
    <w:rsid w:val="00C64CB8"/>
    <w:rsid w:val="00C80231"/>
    <w:rsid w:val="00C8662E"/>
    <w:rsid w:val="00C94CD1"/>
    <w:rsid w:val="00C94EE5"/>
    <w:rsid w:val="00CA3556"/>
    <w:rsid w:val="00CB2E19"/>
    <w:rsid w:val="00CB4F48"/>
    <w:rsid w:val="00CB559F"/>
    <w:rsid w:val="00CC3248"/>
    <w:rsid w:val="00CD1DEE"/>
    <w:rsid w:val="00CD252C"/>
    <w:rsid w:val="00CD2655"/>
    <w:rsid w:val="00CD2F28"/>
    <w:rsid w:val="00CD4481"/>
    <w:rsid w:val="00CE1D91"/>
    <w:rsid w:val="00CE30EF"/>
    <w:rsid w:val="00CF224D"/>
    <w:rsid w:val="00D07C72"/>
    <w:rsid w:val="00D107BC"/>
    <w:rsid w:val="00D10E4D"/>
    <w:rsid w:val="00D13F35"/>
    <w:rsid w:val="00D14170"/>
    <w:rsid w:val="00D202F3"/>
    <w:rsid w:val="00D23BD9"/>
    <w:rsid w:val="00D24AAC"/>
    <w:rsid w:val="00D352E3"/>
    <w:rsid w:val="00D565FD"/>
    <w:rsid w:val="00D60D45"/>
    <w:rsid w:val="00D74C2C"/>
    <w:rsid w:val="00D85720"/>
    <w:rsid w:val="00D968D4"/>
    <w:rsid w:val="00D96EC8"/>
    <w:rsid w:val="00DA356B"/>
    <w:rsid w:val="00DA6FB7"/>
    <w:rsid w:val="00DA7E1E"/>
    <w:rsid w:val="00DB1611"/>
    <w:rsid w:val="00DB2636"/>
    <w:rsid w:val="00DB76F7"/>
    <w:rsid w:val="00DD1328"/>
    <w:rsid w:val="00DD1E99"/>
    <w:rsid w:val="00DD2990"/>
    <w:rsid w:val="00DD457E"/>
    <w:rsid w:val="00DD598B"/>
    <w:rsid w:val="00DE050D"/>
    <w:rsid w:val="00DE0A9A"/>
    <w:rsid w:val="00DE2936"/>
    <w:rsid w:val="00DE3F68"/>
    <w:rsid w:val="00DE4761"/>
    <w:rsid w:val="00DE7121"/>
    <w:rsid w:val="00DE7EEC"/>
    <w:rsid w:val="00E074A7"/>
    <w:rsid w:val="00E16F38"/>
    <w:rsid w:val="00E403A8"/>
    <w:rsid w:val="00E409E8"/>
    <w:rsid w:val="00E4294B"/>
    <w:rsid w:val="00E44C94"/>
    <w:rsid w:val="00E50751"/>
    <w:rsid w:val="00E57B24"/>
    <w:rsid w:val="00E6309F"/>
    <w:rsid w:val="00E90DA0"/>
    <w:rsid w:val="00E91FEF"/>
    <w:rsid w:val="00E9523B"/>
    <w:rsid w:val="00EA3544"/>
    <w:rsid w:val="00EB176A"/>
    <w:rsid w:val="00EB34A3"/>
    <w:rsid w:val="00EB38D9"/>
    <w:rsid w:val="00ED0D5A"/>
    <w:rsid w:val="00EF465A"/>
    <w:rsid w:val="00EF4968"/>
    <w:rsid w:val="00EF5FF7"/>
    <w:rsid w:val="00F01E9D"/>
    <w:rsid w:val="00F0253A"/>
    <w:rsid w:val="00F04729"/>
    <w:rsid w:val="00F22407"/>
    <w:rsid w:val="00F2359F"/>
    <w:rsid w:val="00F24EBC"/>
    <w:rsid w:val="00F33207"/>
    <w:rsid w:val="00F37E9C"/>
    <w:rsid w:val="00F40639"/>
    <w:rsid w:val="00F40684"/>
    <w:rsid w:val="00F40ED5"/>
    <w:rsid w:val="00F44DBC"/>
    <w:rsid w:val="00F46F70"/>
    <w:rsid w:val="00F54D09"/>
    <w:rsid w:val="00F56432"/>
    <w:rsid w:val="00F70197"/>
    <w:rsid w:val="00F70EA7"/>
    <w:rsid w:val="00F730C8"/>
    <w:rsid w:val="00F749AE"/>
    <w:rsid w:val="00F80C80"/>
    <w:rsid w:val="00F9044A"/>
    <w:rsid w:val="00F90E5D"/>
    <w:rsid w:val="00F9107E"/>
    <w:rsid w:val="00F96FAC"/>
    <w:rsid w:val="00FA0318"/>
    <w:rsid w:val="00FA07F4"/>
    <w:rsid w:val="00FA1E05"/>
    <w:rsid w:val="00FA5069"/>
    <w:rsid w:val="00FA5BAF"/>
    <w:rsid w:val="00FA633A"/>
    <w:rsid w:val="00FA6B45"/>
    <w:rsid w:val="00FB0497"/>
    <w:rsid w:val="00FB7897"/>
    <w:rsid w:val="00FC3EC5"/>
    <w:rsid w:val="00FC5CD8"/>
    <w:rsid w:val="00FC7B91"/>
    <w:rsid w:val="00FD16AD"/>
    <w:rsid w:val="00FE1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DCF81E62-7DA0-4750-8062-F13C72F1B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 OBVESTILO"/>
    <w:qFormat/>
    <w:rsid w:val="001B17B0"/>
    <w:pPr>
      <w:spacing w:before="120" w:after="120" w:line="240" w:lineRule="auto"/>
    </w:pPr>
    <w:rPr>
      <w:rFonts w:ascii="Calibri" w:hAnsi="Calibri"/>
      <w:lang w:val="sl-SI"/>
    </w:rPr>
  </w:style>
  <w:style w:type="paragraph" w:styleId="Heading1">
    <w:name w:val="heading 1"/>
    <w:aliases w:val="OBVESTILO"/>
    <w:basedOn w:val="Normal"/>
    <w:next w:val="Normal"/>
    <w:link w:val="Heading1Char"/>
    <w:qFormat/>
    <w:rsid w:val="002B53E9"/>
    <w:pPr>
      <w:keepNext/>
      <w:keepLines/>
      <w:numPr>
        <w:numId w:val="8"/>
      </w:numPr>
      <w:pBdr>
        <w:bottom w:val="single" w:sz="6" w:space="1" w:color="auto"/>
      </w:pBdr>
      <w:spacing w:before="0" w:after="240"/>
      <w:outlineLvl w:val="0"/>
    </w:pPr>
    <w:rPr>
      <w:rFonts w:eastAsiaTheme="majorEastAsia" w:cstheme="majorBidi"/>
      <w:b/>
      <w:color w:val="1F4E79" w:themeColor="accent1" w:themeShade="80"/>
      <w:sz w:val="44"/>
      <w:szCs w:val="32"/>
      <w:lang w:val="en-US"/>
    </w:rPr>
  </w:style>
  <w:style w:type="paragraph" w:styleId="Heading2">
    <w:name w:val="heading 2"/>
    <w:aliases w:val="OBVESTILO 1"/>
    <w:basedOn w:val="Normal"/>
    <w:next w:val="Normal"/>
    <w:link w:val="Heading2Char"/>
    <w:unhideWhenUsed/>
    <w:qFormat/>
    <w:rsid w:val="00272E56"/>
    <w:pPr>
      <w:keepNext/>
      <w:keepLines/>
      <w:shd w:val="clear" w:color="auto" w:fill="DEEAF6" w:themeFill="accent1" w:themeFillTint="33"/>
      <w:spacing w:before="360" w:after="240"/>
      <w:outlineLvl w:val="1"/>
    </w:pPr>
    <w:rPr>
      <w:rFonts w:eastAsiaTheme="majorEastAsia" w:cstheme="majorBidi"/>
      <w:b/>
      <w:sz w:val="24"/>
      <w:szCs w:val="26"/>
      <w:lang w:val="en-US"/>
    </w:rPr>
  </w:style>
  <w:style w:type="paragraph" w:styleId="Heading3">
    <w:name w:val="heading 3"/>
    <w:aliases w:val="OBVESTILO 2"/>
    <w:basedOn w:val="Normal"/>
    <w:next w:val="Normal"/>
    <w:link w:val="Heading3Char"/>
    <w:unhideWhenUsed/>
    <w:qFormat/>
    <w:rsid w:val="00CB559F"/>
    <w:pPr>
      <w:keepNext/>
      <w:keepLines/>
      <w:spacing w:before="240"/>
      <w:outlineLvl w:val="2"/>
    </w:pPr>
    <w:rPr>
      <w:rFonts w:eastAsiaTheme="majorEastAsia" w:cstheme="majorBidi"/>
      <w:b/>
      <w:szCs w:val="24"/>
      <w:lang w:val="en-US"/>
    </w:rPr>
  </w:style>
  <w:style w:type="paragraph" w:styleId="Heading4">
    <w:name w:val="heading 4"/>
    <w:aliases w:val="OBVESTILO 3"/>
    <w:basedOn w:val="Normal"/>
    <w:next w:val="Normal"/>
    <w:link w:val="Heading4Char"/>
    <w:unhideWhenUsed/>
    <w:qFormat/>
    <w:rsid w:val="001B6FD8"/>
    <w:pPr>
      <w:keepNext/>
      <w:keepLines/>
      <w:numPr>
        <w:ilvl w:val="3"/>
        <w:numId w:val="8"/>
      </w:numPr>
      <w:spacing w:before="240" w:after="200"/>
      <w:outlineLvl w:val="3"/>
    </w:pPr>
    <w:rPr>
      <w:rFonts w:eastAsiaTheme="majorEastAsia" w:cstheme="majorBidi"/>
      <w:b/>
      <w:i/>
      <w:iCs/>
      <w:sz w:val="24"/>
      <w:lang w:val="en-US"/>
    </w:rPr>
  </w:style>
  <w:style w:type="paragraph" w:styleId="Heading5">
    <w:name w:val="heading 5"/>
    <w:aliases w:val="OBVESTILO 4"/>
    <w:basedOn w:val="Normal"/>
    <w:next w:val="Normal"/>
    <w:link w:val="Heading5Char"/>
    <w:unhideWhenUsed/>
    <w:qFormat/>
    <w:rsid w:val="00DE4761"/>
    <w:pPr>
      <w:keepNext/>
      <w:keepLines/>
      <w:numPr>
        <w:ilvl w:val="4"/>
        <w:numId w:val="8"/>
      </w:numPr>
      <w:jc w:val="both"/>
      <w:outlineLvl w:val="4"/>
    </w:pPr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paragraph" w:styleId="Heading6">
    <w:name w:val="heading 6"/>
    <w:aliases w:val="OBVESTILO 5"/>
    <w:basedOn w:val="Normal"/>
    <w:next w:val="Normal"/>
    <w:link w:val="Heading6Char"/>
    <w:unhideWhenUsed/>
    <w:qFormat/>
    <w:rsid w:val="00DE4761"/>
    <w:pPr>
      <w:keepNext/>
      <w:keepLines/>
      <w:numPr>
        <w:ilvl w:val="5"/>
        <w:numId w:val="8"/>
      </w:numPr>
      <w:spacing w:before="240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paragraph" w:styleId="Heading7">
    <w:name w:val="heading 7"/>
    <w:aliases w:val="OBVESTILO 6"/>
    <w:basedOn w:val="Normal"/>
    <w:next w:val="Normal"/>
    <w:link w:val="Heading7Char"/>
    <w:unhideWhenUsed/>
    <w:qFormat/>
    <w:rsid w:val="00DE4761"/>
    <w:pPr>
      <w:keepNext/>
      <w:keepLines/>
      <w:numPr>
        <w:ilvl w:val="6"/>
        <w:numId w:val="8"/>
      </w:numPr>
      <w:spacing w:before="40" w:after="0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paragraph" w:styleId="Heading8">
    <w:name w:val="heading 8"/>
    <w:aliases w:val="OBVESTILO 7"/>
    <w:basedOn w:val="Normal"/>
    <w:next w:val="Normal"/>
    <w:link w:val="Heading8Char"/>
    <w:unhideWhenUsed/>
    <w:qFormat/>
    <w:rsid w:val="00DE4761"/>
    <w:pPr>
      <w:keepNext/>
      <w:keepLines/>
      <w:numPr>
        <w:ilvl w:val="7"/>
        <w:numId w:val="8"/>
      </w:numPr>
      <w:spacing w:before="40" w:after="0"/>
      <w:jc w:val="both"/>
      <w:outlineLvl w:val="7"/>
    </w:pPr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7897"/>
    <w:pPr>
      <w:ind w:left="720"/>
      <w:contextualSpacing/>
    </w:pPr>
  </w:style>
  <w:style w:type="paragraph" w:customStyle="1" w:styleId="OBVESTILOTabelaBesedilo">
    <w:name w:val="OBVESTILO Tabela Besedilo"/>
    <w:basedOn w:val="OBVESTILOTabelaKrepko"/>
    <w:qFormat/>
    <w:rsid w:val="00E4294B"/>
    <w:pPr>
      <w:spacing w:before="0" w:after="0"/>
    </w:pPr>
    <w:rPr>
      <w:b w:val="0"/>
      <w:bCs/>
      <w:sz w:val="20"/>
      <w:szCs w:val="24"/>
    </w:rPr>
  </w:style>
  <w:style w:type="character" w:customStyle="1" w:styleId="Heading1Char">
    <w:name w:val="Heading 1 Char"/>
    <w:aliases w:val="OBVESTILO Char"/>
    <w:basedOn w:val="DefaultParagraphFont"/>
    <w:link w:val="Heading1"/>
    <w:rsid w:val="002B53E9"/>
    <w:rPr>
      <w:rFonts w:ascii="Calibri" w:eastAsiaTheme="majorEastAsia" w:hAnsi="Calibri" w:cstheme="majorBidi"/>
      <w:b/>
      <w:color w:val="1F4E79" w:themeColor="accent1" w:themeShade="80"/>
      <w:sz w:val="44"/>
      <w:szCs w:val="32"/>
      <w:lang w:val="en-US"/>
    </w:rPr>
  </w:style>
  <w:style w:type="character" w:customStyle="1" w:styleId="Heading2Char">
    <w:name w:val="Heading 2 Char"/>
    <w:aliases w:val="OBVESTILO 1 Char"/>
    <w:basedOn w:val="DefaultParagraphFont"/>
    <w:link w:val="Heading2"/>
    <w:rsid w:val="002B53E9"/>
    <w:rPr>
      <w:rFonts w:ascii="Calibri" w:eastAsiaTheme="majorEastAsia" w:hAnsi="Calibri" w:cstheme="majorBidi"/>
      <w:b/>
      <w:sz w:val="24"/>
      <w:szCs w:val="26"/>
      <w:shd w:val="clear" w:color="auto" w:fill="DEEAF6" w:themeFill="accent1" w:themeFillTint="33"/>
      <w:lang w:val="en-US"/>
    </w:rPr>
  </w:style>
  <w:style w:type="character" w:customStyle="1" w:styleId="Heading3Char">
    <w:name w:val="Heading 3 Char"/>
    <w:aliases w:val="OBVESTILO 2 Char"/>
    <w:basedOn w:val="DefaultParagraphFont"/>
    <w:link w:val="Heading3"/>
    <w:rsid w:val="00CB559F"/>
    <w:rPr>
      <w:rFonts w:ascii="Calibri" w:eastAsiaTheme="majorEastAsia" w:hAnsi="Calibri" w:cstheme="majorBidi"/>
      <w:b/>
      <w:szCs w:val="24"/>
      <w:lang w:val="en-US"/>
    </w:rPr>
  </w:style>
  <w:style w:type="character" w:customStyle="1" w:styleId="Heading4Char">
    <w:name w:val="Heading 4 Char"/>
    <w:aliases w:val="OBVESTILO 3 Char"/>
    <w:basedOn w:val="DefaultParagraphFont"/>
    <w:link w:val="Heading4"/>
    <w:rsid w:val="001B6FD8"/>
    <w:rPr>
      <w:rFonts w:ascii="Calibri" w:eastAsiaTheme="majorEastAsia" w:hAnsi="Calibri" w:cstheme="majorBidi"/>
      <w:b/>
      <w:i/>
      <w:iCs/>
      <w:sz w:val="24"/>
      <w:lang w:val="en-US"/>
    </w:rPr>
  </w:style>
  <w:style w:type="character" w:customStyle="1" w:styleId="Heading5Char">
    <w:name w:val="Heading 5 Char"/>
    <w:aliases w:val="OBVESTILO 4 Char"/>
    <w:basedOn w:val="DefaultParagraphFont"/>
    <w:link w:val="Heading5"/>
    <w:rsid w:val="00DE4761"/>
    <w:rPr>
      <w:rFonts w:asciiTheme="majorHAnsi" w:eastAsiaTheme="majorEastAsia" w:hAnsiTheme="majorHAnsi" w:cstheme="majorBidi"/>
      <w:b/>
      <w:i/>
      <w:color w:val="2E74B5" w:themeColor="accent1" w:themeShade="BF"/>
      <w:sz w:val="20"/>
      <w:lang w:val="en-US"/>
    </w:rPr>
  </w:style>
  <w:style w:type="character" w:customStyle="1" w:styleId="Heading6Char">
    <w:name w:val="Heading 6 Char"/>
    <w:aliases w:val="OBVESTILO 5 Char"/>
    <w:basedOn w:val="DefaultParagraphFont"/>
    <w:link w:val="Heading6"/>
    <w:rsid w:val="00DE4761"/>
    <w:rPr>
      <w:rFonts w:asciiTheme="majorHAnsi" w:eastAsiaTheme="majorEastAsia" w:hAnsiTheme="majorHAnsi" w:cstheme="majorBidi"/>
      <w:color w:val="1F4D78" w:themeColor="accent1" w:themeShade="7F"/>
      <w:sz w:val="20"/>
      <w:lang w:val="en-US"/>
    </w:rPr>
  </w:style>
  <w:style w:type="character" w:customStyle="1" w:styleId="Heading7Char">
    <w:name w:val="Heading 7 Char"/>
    <w:aliases w:val="OBVESTILO 6 Char"/>
    <w:basedOn w:val="DefaultParagraphFont"/>
    <w:link w:val="Heading7"/>
    <w:rsid w:val="00DE4761"/>
    <w:rPr>
      <w:rFonts w:asciiTheme="majorHAnsi" w:eastAsiaTheme="majorEastAsia" w:hAnsiTheme="majorHAnsi" w:cstheme="majorBidi"/>
      <w:i/>
      <w:iCs/>
      <w:color w:val="1F4D78" w:themeColor="accent1" w:themeShade="7F"/>
      <w:sz w:val="20"/>
      <w:lang w:val="en-US"/>
    </w:rPr>
  </w:style>
  <w:style w:type="character" w:customStyle="1" w:styleId="Heading8Char">
    <w:name w:val="Heading 8 Char"/>
    <w:aliases w:val="OBVESTILO 7 Char"/>
    <w:basedOn w:val="DefaultParagraphFont"/>
    <w:link w:val="Heading8"/>
    <w:rsid w:val="00DE4761"/>
    <w:rPr>
      <w:rFonts w:asciiTheme="majorHAnsi" w:eastAsiaTheme="majorEastAsia" w:hAnsiTheme="majorHAnsi" w:cstheme="majorBidi"/>
      <w:color w:val="222A35" w:themeColor="text2" w:themeShade="80"/>
      <w:sz w:val="21"/>
      <w:szCs w:val="21"/>
      <w:lang w:val="en-US"/>
    </w:rPr>
  </w:style>
  <w:style w:type="character" w:styleId="Hyperlink">
    <w:name w:val="Hyperlink"/>
    <w:rsid w:val="00C5388D"/>
    <w:rPr>
      <w:color w:val="0000FF"/>
      <w:sz w:val="20"/>
      <w:u w:val="single"/>
    </w:rPr>
  </w:style>
  <w:style w:type="paragraph" w:customStyle="1" w:styleId="ISSN">
    <w:name w:val="ISSN"/>
    <w:basedOn w:val="Normal"/>
    <w:qFormat/>
    <w:rsid w:val="002B53E9"/>
    <w:pPr>
      <w:pBdr>
        <w:bottom w:val="single" w:sz="6" w:space="1" w:color="auto"/>
      </w:pBdr>
      <w:tabs>
        <w:tab w:val="left" w:pos="1618"/>
        <w:tab w:val="left" w:pos="4091"/>
        <w:tab w:val="left" w:pos="6131"/>
        <w:tab w:val="left" w:pos="6817"/>
        <w:tab w:val="left" w:pos="9291"/>
      </w:tabs>
      <w:overflowPunct w:val="0"/>
      <w:autoSpaceDE w:val="0"/>
      <w:autoSpaceDN w:val="0"/>
      <w:adjustRightInd w:val="0"/>
      <w:spacing w:before="200"/>
      <w:textAlignment w:val="baseline"/>
    </w:pPr>
    <w:rPr>
      <w:rFonts w:eastAsia="Times New Roman" w:cs="Times New Roman"/>
      <w:b/>
      <w:sz w:val="24"/>
      <w:szCs w:val="20"/>
      <w:lang w:eastAsia="sl-SI"/>
    </w:rPr>
  </w:style>
  <w:style w:type="paragraph" w:customStyle="1" w:styleId="OBVESTILOIzdaja">
    <w:name w:val="OBVESTILO Izdaja"/>
    <w:basedOn w:val="Normal"/>
    <w:qFormat/>
    <w:rsid w:val="00B12DBF"/>
    <w:pPr>
      <w:widowControl w:val="0"/>
      <w:overflowPunct w:val="0"/>
      <w:autoSpaceDE w:val="0"/>
      <w:autoSpaceDN w:val="0"/>
      <w:adjustRightInd w:val="0"/>
      <w:spacing w:before="0" w:after="0"/>
      <w:textAlignment w:val="baseline"/>
    </w:pPr>
    <w:rPr>
      <w:rFonts w:eastAsiaTheme="majorEastAsia" w:cstheme="majorBidi"/>
      <w:iCs/>
      <w:sz w:val="20"/>
      <w:szCs w:val="20"/>
      <w:lang w:eastAsia="sl-SI"/>
    </w:rPr>
  </w:style>
  <w:style w:type="table" w:styleId="TableSimple1">
    <w:name w:val="Table Simple 1"/>
    <w:basedOn w:val="TableNormal"/>
    <w:rsid w:val="00C5388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OBVESTILOIzdajaKrepko">
    <w:name w:val="OBVESTILO Izdaja Krepko"/>
    <w:basedOn w:val="OBVESTILOIzdaja"/>
    <w:qFormat/>
    <w:rsid w:val="00B12DBF"/>
    <w:rPr>
      <w:b/>
    </w:rPr>
  </w:style>
  <w:style w:type="paragraph" w:styleId="Header">
    <w:name w:val="header"/>
    <w:basedOn w:val="Normal"/>
    <w:link w:val="HeaderChar"/>
    <w:uiPriority w:val="99"/>
    <w:unhideWhenUsed/>
    <w:rsid w:val="006A44C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44C7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7670FB"/>
    <w:pPr>
      <w:pBdr>
        <w:top w:val="single" w:sz="2" w:space="1" w:color="auto"/>
      </w:pBdr>
      <w:tabs>
        <w:tab w:val="center" w:pos="4513"/>
        <w:tab w:val="right" w:pos="9026"/>
      </w:tabs>
      <w:spacing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670FB"/>
    <w:rPr>
      <w:rFonts w:ascii="Calibri" w:hAnsi="Calibri"/>
    </w:rPr>
  </w:style>
  <w:style w:type="paragraph" w:styleId="Caption">
    <w:name w:val="caption"/>
    <w:basedOn w:val="Normal"/>
    <w:next w:val="Normal"/>
    <w:uiPriority w:val="35"/>
    <w:unhideWhenUsed/>
    <w:qFormat/>
    <w:rsid w:val="00C5180A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OBVESTILONapisslikegrafikonapreglednice">
    <w:name w:val="OBVESTILO Napis slike/grafikona/preglednice"/>
    <w:basedOn w:val="Caption"/>
    <w:qFormat/>
    <w:rsid w:val="004F4B8E"/>
    <w:pPr>
      <w:spacing w:before="240" w:after="240"/>
    </w:pPr>
    <w:rPr>
      <w:b/>
      <w:i w:val="0"/>
      <w:color w:val="auto"/>
      <w:sz w:val="20"/>
    </w:rPr>
  </w:style>
  <w:style w:type="table" w:styleId="TableGrid">
    <w:name w:val="Table Grid"/>
    <w:basedOn w:val="TableNormal"/>
    <w:rsid w:val="00A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93E3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1Light">
    <w:name w:val="Grid Table 1 Light"/>
    <w:basedOn w:val="TableNormal"/>
    <w:uiPriority w:val="46"/>
    <w:rsid w:val="00A93E3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OBVESTILOTabelaKrepko">
    <w:name w:val="OBVESTILO Tabela Krepko"/>
    <w:basedOn w:val="Normal"/>
    <w:qFormat/>
    <w:rsid w:val="00ED0D5A"/>
    <w:pPr>
      <w:spacing w:before="60" w:after="6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0D45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D45"/>
    <w:rPr>
      <w:rFonts w:ascii="Segoe UI" w:hAnsi="Segoe UI" w:cs="Segoe UI"/>
      <w:sz w:val="18"/>
      <w:szCs w:val="18"/>
    </w:rPr>
  </w:style>
  <w:style w:type="paragraph" w:customStyle="1" w:styleId="Navaden3">
    <w:name w:val="Navaden3"/>
    <w:basedOn w:val="Normal"/>
    <w:rsid w:val="00ED0D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OBVESTILOOKVIR">
    <w:name w:val="OBVESTILO OKVIR"/>
    <w:basedOn w:val="Normal"/>
    <w:qFormat/>
    <w:rsid w:val="00ED0D5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rFonts w:asciiTheme="minorHAnsi" w:hAnsiTheme="minorHAnsi" w:cstheme="minorHAnsi"/>
      <w:lang w:bidi="bn-BD"/>
    </w:rPr>
  </w:style>
  <w:style w:type="paragraph" w:customStyle="1" w:styleId="Navaden1">
    <w:name w:val="Navaden1"/>
    <w:basedOn w:val="Normal"/>
    <w:rsid w:val="009A23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rmalWeb">
    <w:name w:val="Normal (Web)"/>
    <w:basedOn w:val="Normal"/>
    <w:uiPriority w:val="99"/>
    <w:semiHidden/>
    <w:unhideWhenUsed/>
    <w:rsid w:val="00A3145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93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2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enka.ferlez-rus@ihps.si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C055B-E954-484A-B2C8-0C34D3C1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1605</TotalTime>
  <Pages>1</Pages>
  <Words>716</Words>
  <Characters>4084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Obvestilo sadjarjem</vt:lpstr>
      <vt:lpstr>Obvestilo sadjarjem</vt:lpstr>
    </vt:vector>
  </TitlesOfParts>
  <Company>Hewlett-Packard Company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sadjarjem št. 9</dc:title>
  <dc:subject/>
  <dc:creator>Jolanda Persolja</dc:creator>
  <cp:keywords/>
  <dc:description/>
  <cp:lastModifiedBy>Jolanda Persolja</cp:lastModifiedBy>
  <cp:revision>310</cp:revision>
  <cp:lastPrinted>2022-04-28T14:09:00Z</cp:lastPrinted>
  <dcterms:created xsi:type="dcterms:W3CDTF">2021-06-07T12:12:00Z</dcterms:created>
  <dcterms:modified xsi:type="dcterms:W3CDTF">2022-04-28T14:09:00Z</dcterms:modified>
</cp:coreProperties>
</file>