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E8A4C" w14:textId="0B20A89E" w:rsidR="00E4753D" w:rsidRDefault="00E4753D" w:rsidP="00E4753D">
      <w:pPr>
        <w:pStyle w:val="IHPSNeotevilenNaslov"/>
      </w:pPr>
      <w:r>
        <w:t>Načrt Vrta zdravilnih in aromatičnih rastlin na IHPS</w:t>
      </w:r>
    </w:p>
    <w:p w14:paraId="25AC7927" w14:textId="5E98232F" w:rsidR="00E4753D" w:rsidRDefault="00E4753D" w:rsidP="00E4753D">
      <w:pPr>
        <w:pStyle w:val="IHPSSeznamtevilen"/>
        <w:tabs>
          <w:tab w:val="clear" w:pos="340"/>
        </w:tabs>
        <w:ind w:left="357" w:hanging="357"/>
      </w:pPr>
      <w:r>
        <w:t>Medonosna zelišča.</w:t>
      </w:r>
    </w:p>
    <w:p w14:paraId="64B08417" w14:textId="0D8AACC7" w:rsidR="00E4753D" w:rsidRDefault="00E4753D" w:rsidP="00E4753D">
      <w:pPr>
        <w:pStyle w:val="IHPSSeznamtevilen"/>
        <w:tabs>
          <w:tab w:val="clear" w:pos="340"/>
        </w:tabs>
        <w:ind w:left="357" w:hanging="357"/>
      </w:pPr>
      <w:r>
        <w:t xml:space="preserve">Zelišča, ki jih uporabljamo v </w:t>
      </w:r>
      <w:proofErr w:type="spellStart"/>
      <w:r>
        <w:t>biodinamičnemvrtnarjenju</w:t>
      </w:r>
      <w:proofErr w:type="spellEnd"/>
      <w:r>
        <w:t xml:space="preserve"> in kmetijstvu.</w:t>
      </w:r>
    </w:p>
    <w:p w14:paraId="62C845AA" w14:textId="42D944DA" w:rsidR="00E4753D" w:rsidRDefault="00E4753D" w:rsidP="00E4753D">
      <w:pPr>
        <w:pStyle w:val="IHPSSeznamtevilen"/>
        <w:tabs>
          <w:tab w:val="clear" w:pos="340"/>
        </w:tabs>
        <w:ind w:left="357" w:hanging="357"/>
      </w:pPr>
      <w:r>
        <w:t>Dišavnice.</w:t>
      </w:r>
    </w:p>
    <w:p w14:paraId="38256665" w14:textId="2433294D" w:rsidR="00E4753D" w:rsidRDefault="00E4753D" w:rsidP="00E4753D">
      <w:pPr>
        <w:pStyle w:val="IHPSSeznamtevilen"/>
        <w:tabs>
          <w:tab w:val="clear" w:pos="340"/>
        </w:tabs>
        <w:ind w:left="357" w:hanging="357"/>
      </w:pPr>
      <w:r>
        <w:t>Zelišča, ki jih je uporabljal Kneipp.</w:t>
      </w:r>
    </w:p>
    <w:p w14:paraId="0DD61027" w14:textId="59C43B19" w:rsidR="00E4753D" w:rsidRDefault="00E4753D" w:rsidP="00E4753D">
      <w:pPr>
        <w:pStyle w:val="IHPSSeznamtevilen"/>
        <w:tabs>
          <w:tab w:val="clear" w:pos="340"/>
        </w:tabs>
        <w:ind w:left="357" w:hanging="357"/>
      </w:pPr>
      <w:r>
        <w:t xml:space="preserve">Zelišča, ki jih uporabljamo pri lajšanju težav </w:t>
      </w:r>
      <w:proofErr w:type="spellStart"/>
      <w:r>
        <w:t>urogenitalnega</w:t>
      </w:r>
      <w:proofErr w:type="spellEnd"/>
      <w:r>
        <w:t xml:space="preserve"> sistema.</w:t>
      </w:r>
    </w:p>
    <w:p w14:paraId="68366B60" w14:textId="581C1CE6" w:rsidR="00E4753D" w:rsidRDefault="00E4753D" w:rsidP="00E4753D">
      <w:pPr>
        <w:pStyle w:val="IHPSSeznamtevilen"/>
        <w:tabs>
          <w:tab w:val="clear" w:pos="340"/>
        </w:tabs>
        <w:ind w:left="357" w:hanging="357"/>
      </w:pPr>
      <w:r>
        <w:t xml:space="preserve">Zelišča, ki jih je uporabljala Hildegard iz </w:t>
      </w:r>
      <w:proofErr w:type="spellStart"/>
      <w:r>
        <w:t>Bingna</w:t>
      </w:r>
      <w:proofErr w:type="spellEnd"/>
      <w:r>
        <w:t>.</w:t>
      </w:r>
    </w:p>
    <w:p w14:paraId="0AC23F75" w14:textId="498D9632" w:rsidR="00E4753D" w:rsidRDefault="00E4753D" w:rsidP="00E4753D">
      <w:pPr>
        <w:pStyle w:val="IHPSSeznamtevilen"/>
        <w:tabs>
          <w:tab w:val="clear" w:pos="340"/>
        </w:tabs>
        <w:ind w:left="357" w:hanging="357"/>
      </w:pPr>
      <w:r>
        <w:t>Zelišča, ki jih uporabljamo pri lajšanju težav dihal.</w:t>
      </w:r>
    </w:p>
    <w:p w14:paraId="59092F76" w14:textId="57C7D28E" w:rsidR="00E4753D" w:rsidRDefault="00E4753D" w:rsidP="00E4753D">
      <w:pPr>
        <w:pStyle w:val="IHPSSeznamtevilen"/>
        <w:tabs>
          <w:tab w:val="clear" w:pos="340"/>
        </w:tabs>
        <w:ind w:left="357" w:hanging="357"/>
      </w:pPr>
      <w:r>
        <w:t xml:space="preserve">Zelišča, ki jih uporabljamo pri lajšanju težav srca in </w:t>
      </w:r>
      <w:proofErr w:type="spellStart"/>
      <w:r>
        <w:t>krvožilja</w:t>
      </w:r>
      <w:proofErr w:type="spellEnd"/>
      <w:r>
        <w:t>.</w:t>
      </w:r>
    </w:p>
    <w:p w14:paraId="506EB867" w14:textId="27E57BFC" w:rsidR="00E4753D" w:rsidRDefault="00E4753D" w:rsidP="00E4753D">
      <w:pPr>
        <w:pStyle w:val="IHPSSeznamtevilen"/>
        <w:tabs>
          <w:tab w:val="clear" w:pos="340"/>
        </w:tabs>
        <w:ind w:left="357" w:hanging="357"/>
      </w:pPr>
      <w:r>
        <w:t>Zelišča, ki jih uporabljamo pri lajšanju težav prebavil.</w:t>
      </w:r>
    </w:p>
    <w:p w14:paraId="42A52EE5" w14:textId="29D249B1" w:rsidR="00E4753D" w:rsidRDefault="00E4753D" w:rsidP="00E4753D">
      <w:pPr>
        <w:pStyle w:val="IHPSSeznamtevilen"/>
        <w:tabs>
          <w:tab w:val="clear" w:pos="340"/>
        </w:tabs>
        <w:ind w:left="357" w:hanging="357"/>
      </w:pPr>
      <w:r>
        <w:t>Zelišča, ki jih uporabljamo pri lajšanju težav pri živčnih obolenjih.</w:t>
      </w:r>
    </w:p>
    <w:p w14:paraId="5604DB1C" w14:textId="67C5D574" w:rsidR="00E4753D" w:rsidRDefault="00E4753D" w:rsidP="00E4753D">
      <w:pPr>
        <w:pStyle w:val="IHPSSeznamtevilen"/>
        <w:tabs>
          <w:tab w:val="clear" w:pos="340"/>
        </w:tabs>
        <w:ind w:left="357" w:hanging="357"/>
      </w:pPr>
      <w:r>
        <w:t xml:space="preserve">Zelišča, ki jih uporabljamo </w:t>
      </w:r>
      <w:r w:rsidR="00B835FC">
        <w:t>pri lajšanju</w:t>
      </w:r>
      <w:r>
        <w:t xml:space="preserve"> težav </w:t>
      </w:r>
      <w:r w:rsidR="005C5138">
        <w:t>s kožo</w:t>
      </w:r>
      <w:r>
        <w:t>.</w:t>
      </w:r>
    </w:p>
    <w:p w14:paraId="1356ABCC" w14:textId="594DB98A" w:rsidR="00E4753D" w:rsidRDefault="00E4753D" w:rsidP="00E4753D">
      <w:pPr>
        <w:pStyle w:val="IHPSSeznamtevilen"/>
        <w:tabs>
          <w:tab w:val="clear" w:pos="340"/>
        </w:tabs>
        <w:ind w:left="357" w:hanging="357"/>
      </w:pPr>
      <w:r>
        <w:t>Zelišča, ki jih uporabljamo pri izboljšanju imunskega sistema.</w:t>
      </w:r>
    </w:p>
    <w:p w14:paraId="7F0976CA" w14:textId="15D3CA3D" w:rsidR="00E4753D" w:rsidRDefault="00E4753D" w:rsidP="00E4753D">
      <w:pPr>
        <w:pStyle w:val="IHPSSeznamtevilen"/>
        <w:tabs>
          <w:tab w:val="clear" w:pos="340"/>
        </w:tabs>
        <w:ind w:left="357" w:hanging="357"/>
      </w:pPr>
      <w:r>
        <w:t>Zelišča, ki jih uporabljamo pri homeopatiji.</w:t>
      </w:r>
    </w:p>
    <w:p w14:paraId="291F20BD" w14:textId="7902373C" w:rsidR="00E4753D" w:rsidRDefault="00E4753D" w:rsidP="00E4753D">
      <w:pPr>
        <w:pStyle w:val="IHPSSeznamtevilen"/>
        <w:tabs>
          <w:tab w:val="clear" w:pos="340"/>
        </w:tabs>
        <w:ind w:left="357" w:hanging="357"/>
      </w:pPr>
      <w:r>
        <w:t>Strupena zelišča.</w:t>
      </w:r>
    </w:p>
    <w:p w14:paraId="2A37C828" w14:textId="650DF806" w:rsidR="00E4753D" w:rsidRDefault="00E4753D" w:rsidP="00E4753D">
      <w:pPr>
        <w:pStyle w:val="IHPSSeznamtevilen"/>
        <w:tabs>
          <w:tab w:val="clear" w:pos="340"/>
        </w:tabs>
        <w:ind w:left="357" w:hanging="357"/>
      </w:pPr>
      <w:r>
        <w:t>Tujerodna zelišča.</w:t>
      </w:r>
    </w:p>
    <w:p w14:paraId="390663AC" w14:textId="63F0E880" w:rsidR="00E4753D" w:rsidRDefault="00E4753D" w:rsidP="00E4753D">
      <w:pPr>
        <w:pStyle w:val="IHPSSeznamtevilen"/>
        <w:tabs>
          <w:tab w:val="clear" w:pos="340"/>
        </w:tabs>
        <w:ind w:left="357" w:hanging="357"/>
      </w:pPr>
      <w:r>
        <w:t>Visoka greda.</w:t>
      </w:r>
    </w:p>
    <w:p w14:paraId="64D381C6" w14:textId="77777777" w:rsidR="005C5138" w:rsidRDefault="005C5138" w:rsidP="005C5138">
      <w:pPr>
        <w:pStyle w:val="IHPSSeznamtevilen"/>
        <w:numPr>
          <w:ilvl w:val="0"/>
          <w:numId w:val="0"/>
        </w:numPr>
      </w:pPr>
    </w:p>
    <w:p w14:paraId="5BCCCD07" w14:textId="768BC6CE" w:rsidR="005C5138" w:rsidRPr="00006414" w:rsidRDefault="005C5138" w:rsidP="005C5138">
      <w:pPr>
        <w:pStyle w:val="IHPSSeznamtevilen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03DDE8BC" wp14:editId="260868E1">
            <wp:extent cx="5350957" cy="3916680"/>
            <wp:effectExtent l="0" t="0" r="2540" b="7620"/>
            <wp:docPr id="976693239" name="Picture 1" descr="Shematski prikaz vrta. Legenda točk na vrtu tudi v zapisu pred slik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693239" name="Picture 1" descr="Shematski prikaz vrta. Legenda točk na vrtu tudi v zapisu pred slik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003" cy="392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5981F" w14:textId="666EC374" w:rsidR="0076474A" w:rsidRPr="00826E31" w:rsidRDefault="0076474A" w:rsidP="00D403E4">
      <w:pPr>
        <w:pStyle w:val="IHPSNeotevilenNaslov"/>
      </w:pPr>
    </w:p>
    <w:sectPr w:rsidR="0076474A" w:rsidRPr="00826E31" w:rsidSect="000304E8">
      <w:headerReference w:type="default" r:id="rId9"/>
      <w:footerReference w:type="default" r:id="rId10"/>
      <w:pgSz w:w="11906" w:h="16838" w:code="9"/>
      <w:pgMar w:top="-2835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13BD0" w14:textId="77777777" w:rsidR="004016BC" w:rsidRPr="0064107E" w:rsidRDefault="004016BC" w:rsidP="00CE5EE5">
      <w:pPr>
        <w:spacing w:before="0" w:after="0"/>
      </w:pPr>
      <w:r w:rsidRPr="0064107E">
        <w:separator/>
      </w:r>
    </w:p>
  </w:endnote>
  <w:endnote w:type="continuationSeparator" w:id="0">
    <w:p w14:paraId="0398DB44" w14:textId="77777777" w:rsidR="004016BC" w:rsidRPr="0064107E" w:rsidRDefault="004016BC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47E7F922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AC070" w14:textId="77777777" w:rsidR="004016BC" w:rsidRPr="0064107E" w:rsidRDefault="004016BC" w:rsidP="00CE5EE5">
      <w:pPr>
        <w:spacing w:before="0" w:after="0"/>
      </w:pPr>
      <w:r w:rsidRPr="0064107E">
        <w:separator/>
      </w:r>
    </w:p>
  </w:footnote>
  <w:footnote w:type="continuationSeparator" w:id="0">
    <w:p w14:paraId="29F89521" w14:textId="77777777" w:rsidR="004016BC" w:rsidRPr="0064107E" w:rsidRDefault="004016BC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C9BA6" w14:textId="77777777" w:rsidR="009B1B0D" w:rsidRDefault="009B1B0D" w:rsidP="009B1B0D">
    <w:pPr>
      <w:pStyle w:val="Header"/>
      <w:jc w:val="right"/>
    </w:pPr>
    <w:r>
      <w:rPr>
        <w:noProof/>
      </w:rPr>
      <w:drawing>
        <wp:inline distT="0" distB="0" distL="0" distR="0" wp14:anchorId="7ABFE938" wp14:editId="2F6312EA">
          <wp:extent cx="2422525" cy="323850"/>
          <wp:effectExtent l="0" t="0" r="0" b="0"/>
          <wp:docPr id="2144476554" name="Picture 1" descr="Logotip: IHPS Inštitut za hmeljarstvo in pivovarstvo Slovenij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76554" name="Picture 1" descr="Logotip: IHPS Inštitut za hmeljarstvo in pivovarstvo Slovenij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5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5"/>
  </w:num>
  <w:num w:numId="2" w16cid:durableId="1507014531">
    <w:abstractNumId w:val="1"/>
  </w:num>
  <w:num w:numId="3" w16cid:durableId="222252686">
    <w:abstractNumId w:val="4"/>
  </w:num>
  <w:num w:numId="4" w16cid:durableId="855971336">
    <w:abstractNumId w:val="6"/>
  </w:num>
  <w:num w:numId="5" w16cid:durableId="456686712">
    <w:abstractNumId w:val="0"/>
  </w:num>
  <w:num w:numId="6" w16cid:durableId="1132476257">
    <w:abstractNumId w:val="2"/>
  </w:num>
  <w:num w:numId="7" w16cid:durableId="601693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7"/>
  </w:num>
  <w:num w:numId="9" w16cid:durableId="2037121105">
    <w:abstractNumId w:val="7"/>
    <w:lvlOverride w:ilvl="0">
      <w:startOverride w:val="1"/>
    </w:lvlOverride>
  </w:num>
  <w:num w:numId="10" w16cid:durableId="612368638">
    <w:abstractNumId w:val="3"/>
  </w:num>
  <w:num w:numId="11" w16cid:durableId="29203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q4KEUv7Awd9BU09HfE4ls+KcMyHM/uFDcuGx5PXgGIeZjfeX+1Hb6LId/AKJVEUAXtAycn4+qoreNSHbMyq/g==" w:salt="h5xnMXIEUcKzvrzhw4Ma2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3D"/>
    <w:rsid w:val="000263C7"/>
    <w:rsid w:val="000304E8"/>
    <w:rsid w:val="00062C13"/>
    <w:rsid w:val="00063391"/>
    <w:rsid w:val="00072E43"/>
    <w:rsid w:val="000C060B"/>
    <w:rsid w:val="00145691"/>
    <w:rsid w:val="00177400"/>
    <w:rsid w:val="001D1527"/>
    <w:rsid w:val="001D18A2"/>
    <w:rsid w:val="00225C57"/>
    <w:rsid w:val="002F24F8"/>
    <w:rsid w:val="003537D1"/>
    <w:rsid w:val="003818D2"/>
    <w:rsid w:val="003B1175"/>
    <w:rsid w:val="003B30D2"/>
    <w:rsid w:val="003B7AE4"/>
    <w:rsid w:val="003E15ED"/>
    <w:rsid w:val="004016BC"/>
    <w:rsid w:val="00403317"/>
    <w:rsid w:val="00506225"/>
    <w:rsid w:val="00531F6C"/>
    <w:rsid w:val="00544685"/>
    <w:rsid w:val="005C5138"/>
    <w:rsid w:val="0064107E"/>
    <w:rsid w:val="006D4842"/>
    <w:rsid w:val="00712B70"/>
    <w:rsid w:val="00745F9E"/>
    <w:rsid w:val="0076474A"/>
    <w:rsid w:val="00774BFE"/>
    <w:rsid w:val="007A41B7"/>
    <w:rsid w:val="007D43AC"/>
    <w:rsid w:val="00814F36"/>
    <w:rsid w:val="00821FE0"/>
    <w:rsid w:val="00826E31"/>
    <w:rsid w:val="008506F8"/>
    <w:rsid w:val="008511A8"/>
    <w:rsid w:val="008C450D"/>
    <w:rsid w:val="008F7D43"/>
    <w:rsid w:val="00977A70"/>
    <w:rsid w:val="009B1B0D"/>
    <w:rsid w:val="00A51C76"/>
    <w:rsid w:val="00A64349"/>
    <w:rsid w:val="00AA1B03"/>
    <w:rsid w:val="00AC0224"/>
    <w:rsid w:val="00B81743"/>
    <w:rsid w:val="00B822CE"/>
    <w:rsid w:val="00B835FC"/>
    <w:rsid w:val="00BC1C6D"/>
    <w:rsid w:val="00BF131D"/>
    <w:rsid w:val="00C00F35"/>
    <w:rsid w:val="00CA5918"/>
    <w:rsid w:val="00CC4693"/>
    <w:rsid w:val="00CE5EE5"/>
    <w:rsid w:val="00CE64B1"/>
    <w:rsid w:val="00D07312"/>
    <w:rsid w:val="00D2202D"/>
    <w:rsid w:val="00D403E4"/>
    <w:rsid w:val="00D7082D"/>
    <w:rsid w:val="00D70B95"/>
    <w:rsid w:val="00DA31B7"/>
    <w:rsid w:val="00DB72E9"/>
    <w:rsid w:val="00DD69DE"/>
    <w:rsid w:val="00E271FC"/>
    <w:rsid w:val="00E37A2B"/>
    <w:rsid w:val="00E4753D"/>
    <w:rsid w:val="00EB2F77"/>
    <w:rsid w:val="00EE5338"/>
    <w:rsid w:val="00F0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C791C21"/>
  <w15:chartTrackingRefBased/>
  <w15:docId w15:val="{5518365C-760F-4760-B866-B036F39E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3D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5ED"/>
    <w:pPr>
      <w:keepNext/>
      <w:keepLines/>
      <w:numPr>
        <w:numId w:val="1"/>
      </w:numPr>
      <w:spacing w:before="600"/>
      <w:ind w:left="680" w:hanging="680"/>
      <w:outlineLvl w:val="0"/>
    </w:pPr>
    <w:rPr>
      <w:rFonts w:eastAsiaTheme="majorEastAsia" w:cstheme="majorBidi"/>
      <w:b/>
      <w:color w:val="29473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2E9"/>
    <w:pPr>
      <w:keepNext/>
      <w:keepLines/>
      <w:numPr>
        <w:ilvl w:val="1"/>
        <w:numId w:val="1"/>
      </w:numPr>
      <w:spacing w:before="360"/>
      <w:ind w:left="680" w:hanging="680"/>
      <w:outlineLvl w:val="1"/>
    </w:pPr>
    <w:rPr>
      <w:rFonts w:eastAsiaTheme="majorEastAsia" w:cstheme="majorBidi"/>
      <w:b/>
      <w:color w:val="29473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EE5"/>
    <w:pPr>
      <w:keepNext/>
      <w:keepLines/>
      <w:numPr>
        <w:ilvl w:val="2"/>
        <w:numId w:val="1"/>
      </w:numPr>
      <w:spacing w:before="360"/>
      <w:ind w:left="851" w:hanging="851"/>
      <w:outlineLvl w:val="2"/>
    </w:pPr>
    <w:rPr>
      <w:rFonts w:eastAsiaTheme="majorEastAsia" w:cstheme="majorBidi"/>
      <w:b/>
      <w:color w:val="29473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15ED"/>
    <w:pPr>
      <w:keepNext/>
      <w:keepLines/>
      <w:numPr>
        <w:ilvl w:val="3"/>
        <w:numId w:val="1"/>
      </w:numPr>
      <w:spacing w:before="36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E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5ED"/>
    <w:rPr>
      <w:rFonts w:ascii="Arial" w:eastAsiaTheme="majorEastAsia" w:hAnsi="Arial" w:cstheme="majorBidi"/>
      <w:b/>
      <w:color w:val="29473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72E9"/>
    <w:rPr>
      <w:rFonts w:ascii="Arial" w:eastAsiaTheme="majorEastAsia" w:hAnsi="Arial" w:cstheme="majorBidi"/>
      <w:b/>
      <w:color w:val="294735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5EE5"/>
    <w:rPr>
      <w:rFonts w:ascii="Arial" w:eastAsiaTheme="majorEastAsia" w:hAnsi="Arial" w:cstheme="majorBidi"/>
      <w:b/>
      <w:color w:val="29473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15E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HPSNaslovDokumenta">
    <w:name w:val="IHPS_NaslovDokumenta"/>
    <w:basedOn w:val="Normal"/>
    <w:qFormat/>
    <w:rsid w:val="003E15ED"/>
    <w:pPr>
      <w:spacing w:after="480"/>
    </w:pPr>
    <w:rPr>
      <w:b/>
      <w:color w:val="294735"/>
      <w:sz w:val="48"/>
    </w:rPr>
  </w:style>
  <w:style w:type="paragraph" w:styleId="Header">
    <w:name w:val="header"/>
    <w:basedOn w:val="Normal"/>
    <w:link w:val="HeaderChar"/>
    <w:uiPriority w:val="99"/>
    <w:unhideWhenUsed/>
    <w:rsid w:val="00821FE0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21FE0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31F6C"/>
    <w:pPr>
      <w:numPr>
        <w:numId w:val="0"/>
      </w:numPr>
      <w:spacing w:before="240" w:line="259" w:lineRule="auto"/>
      <w:outlineLvl w:val="9"/>
    </w:pPr>
    <w:rPr>
      <w:sz w:val="28"/>
      <w:lang w:eastAsia="en-SI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544685"/>
    <w:pPr>
      <w:spacing w:before="40" w:after="40"/>
    </w:pPr>
    <w:rPr>
      <w:sz w:val="20"/>
    </w:rPr>
  </w:style>
  <w:style w:type="table" w:styleId="TableGrid">
    <w:name w:val="Table Grid"/>
    <w:basedOn w:val="TableNormal"/>
    <w:uiPriority w:val="39"/>
    <w:rsid w:val="007D43AC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IHPSNaslovDokumenta"/>
    <w:qFormat/>
    <w:rsid w:val="00821FE0"/>
    <w:pPr>
      <w:spacing w:after="240"/>
    </w:pPr>
    <w:rPr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70B95"/>
    <w:pPr>
      <w:spacing w:before="240" w:after="24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IHPS_Prazen_Dokument_Logo_v01.dotx</Template>
  <TotalTime>12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Načrt preureditve Vrta zdravilnih in aromatičnih rastlin na IHPS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Načrt Vrta zdravilnih in aromatičnih rastlin na IHPS</dc:title>
  <dc:subject/>
  <dc:creator>Jolanda Persolja</dc:creator>
  <cp:keywords/>
  <dc:description/>
  <cp:lastModifiedBy>Jolanda Persolja</cp:lastModifiedBy>
  <cp:revision>9</cp:revision>
  <cp:lastPrinted>2024-08-02T08:08:00Z</cp:lastPrinted>
  <dcterms:created xsi:type="dcterms:W3CDTF">2025-08-21T11:29:00Z</dcterms:created>
  <dcterms:modified xsi:type="dcterms:W3CDTF">2025-08-22T13:47:00Z</dcterms:modified>
</cp:coreProperties>
</file>