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104AC5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:rsidR="00C5388D" w:rsidRPr="00104AC5" w:rsidRDefault="00C5388D" w:rsidP="00152AA9">
            <w:pPr>
              <w:pStyle w:val="OBVESTILOIzdajaKrepko"/>
            </w:pPr>
            <w:r w:rsidRPr="00104AC5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:rsidR="00C5388D" w:rsidRPr="00104AC5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:rsidR="00C5388D" w:rsidRPr="00104AC5" w:rsidRDefault="00C5388D" w:rsidP="00152AA9">
            <w:pPr>
              <w:pStyle w:val="OBVESTILOIzdajaKrepko"/>
            </w:pP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Izdaja:</w:t>
            </w:r>
          </w:p>
        </w:tc>
        <w:tc>
          <w:tcPr>
            <w:tcW w:w="5100" w:type="dxa"/>
          </w:tcPr>
          <w:p w:rsidR="00C5388D" w:rsidRPr="00104AC5" w:rsidRDefault="00C5388D" w:rsidP="00152AA9">
            <w:pPr>
              <w:pStyle w:val="OBVESTILOIzdaja"/>
            </w:pPr>
            <w:r w:rsidRPr="00104AC5">
              <w:t>Inštitut za hmeljarstvo i</w:t>
            </w:r>
            <w:r w:rsidR="006448FB" w:rsidRPr="00104AC5">
              <w:t xml:space="preserve">n pivovarstvo Slovenije, </w:t>
            </w:r>
            <w:r w:rsidR="00D86027" w:rsidRPr="00104AC5">
              <w:br w:type="textWrapping" w:clear="all"/>
            </w:r>
            <w:r w:rsidR="006448FB" w:rsidRPr="00104AC5">
              <w:t>Cesta Ž</w:t>
            </w:r>
            <w:r w:rsidRPr="00104AC5">
              <w:t>alskega tabora 2, 3310</w:t>
            </w:r>
            <w:r w:rsidR="001B6FD8" w:rsidRPr="00104AC5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:rsidR="00C5388D" w:rsidRPr="00104AC5" w:rsidRDefault="00F34E3A" w:rsidP="00883F89">
            <w:pPr>
              <w:pStyle w:val="OBVESTILOIzdaja"/>
              <w:jc w:val="center"/>
            </w:pPr>
            <w:r w:rsidRPr="00104AC5">
              <w:rPr>
                <w:noProof/>
              </w:rPr>
              <w:drawing>
                <wp:inline distT="0" distB="0" distL="0" distR="0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Urednica:</w:t>
            </w:r>
          </w:p>
        </w:tc>
        <w:tc>
          <w:tcPr>
            <w:tcW w:w="5100" w:type="dxa"/>
          </w:tcPr>
          <w:p w:rsidR="00C5388D" w:rsidRPr="00104AC5" w:rsidRDefault="00C5388D" w:rsidP="00152AA9">
            <w:pPr>
              <w:pStyle w:val="OBVESTILOIzdaja"/>
            </w:pPr>
            <w:r w:rsidRPr="00104AC5">
              <w:t>Alenka Ferlež Rus</w:t>
            </w:r>
          </w:p>
        </w:tc>
        <w:tc>
          <w:tcPr>
            <w:tcW w:w="1933" w:type="dxa"/>
            <w:vMerge/>
          </w:tcPr>
          <w:p w:rsidR="00C5388D" w:rsidRPr="00104AC5" w:rsidRDefault="00C5388D" w:rsidP="00152AA9">
            <w:pPr>
              <w:pStyle w:val="OBVESTILOIzdaja"/>
            </w:pP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E-pošta uredništva:</w:t>
            </w:r>
          </w:p>
        </w:tc>
        <w:tc>
          <w:tcPr>
            <w:tcW w:w="5100" w:type="dxa"/>
          </w:tcPr>
          <w:p w:rsidR="00C5388D" w:rsidRPr="00104AC5" w:rsidRDefault="00000000" w:rsidP="00152AA9">
            <w:pPr>
              <w:pStyle w:val="OBVESTILOIzdaja"/>
            </w:pPr>
            <w:hyperlink r:id="rId9" w:history="1">
              <w:r w:rsidR="00C5388D" w:rsidRPr="00104AC5">
                <w:rPr>
                  <w:rStyle w:val="Hiperpovezava"/>
                </w:rPr>
                <w:t>alenka.ferlez-rus@ihps.si</w:t>
              </w:r>
            </w:hyperlink>
            <w:r w:rsidR="00C5388D" w:rsidRPr="00104AC5">
              <w:t xml:space="preserve"> </w:t>
            </w:r>
          </w:p>
        </w:tc>
        <w:tc>
          <w:tcPr>
            <w:tcW w:w="1933" w:type="dxa"/>
            <w:vMerge/>
          </w:tcPr>
          <w:p w:rsidR="00C5388D" w:rsidRPr="00104AC5" w:rsidRDefault="00C5388D" w:rsidP="00152AA9">
            <w:pPr>
              <w:pStyle w:val="OBVESTILOIzdaja"/>
            </w:pP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Uredniški odbor:</w:t>
            </w:r>
          </w:p>
        </w:tc>
        <w:tc>
          <w:tcPr>
            <w:tcW w:w="5100" w:type="dxa"/>
          </w:tcPr>
          <w:p w:rsidR="00C5388D" w:rsidRPr="00104AC5" w:rsidRDefault="00111A4D" w:rsidP="00152AA9">
            <w:pPr>
              <w:pStyle w:val="OBVESTILOIzdaja"/>
            </w:pPr>
            <w:r w:rsidRPr="00104AC5">
              <w:t xml:space="preserve">Alenka Ferlež Rus in </w:t>
            </w:r>
            <w:r w:rsidR="00C5388D" w:rsidRPr="00104AC5">
              <w:t>Silvo Žveplan</w:t>
            </w:r>
          </w:p>
        </w:tc>
        <w:tc>
          <w:tcPr>
            <w:tcW w:w="1933" w:type="dxa"/>
            <w:vMerge/>
          </w:tcPr>
          <w:p w:rsidR="00C5388D" w:rsidRPr="00104AC5" w:rsidRDefault="00C5388D" w:rsidP="00152AA9">
            <w:pPr>
              <w:pStyle w:val="OBVESTILOIzdaja"/>
            </w:pPr>
          </w:p>
        </w:tc>
      </w:tr>
    </w:tbl>
    <w:p w:rsidR="00C5388D" w:rsidRPr="00104AC5" w:rsidRDefault="00C5388D" w:rsidP="00C5388D">
      <w:pPr>
        <w:pStyle w:val="ISSN"/>
      </w:pPr>
      <w:r w:rsidRPr="00104AC5">
        <w:t xml:space="preserve">ISSN 2536-2372 </w:t>
      </w:r>
      <w:r w:rsidRPr="00104AC5">
        <w:rPr>
          <w:sz w:val="16"/>
          <w:szCs w:val="16"/>
        </w:rPr>
        <w:t>(za spletno izdajo)</w:t>
      </w:r>
      <w:r w:rsidR="00736374">
        <w:t xml:space="preserve"> </w:t>
      </w:r>
      <w:r w:rsidR="00736374">
        <w:tab/>
        <w:t>Letnik 2</w:t>
      </w:r>
      <w:r w:rsidR="00371C38">
        <w:t>9</w:t>
      </w:r>
      <w:r w:rsidRPr="00104AC5">
        <w:t xml:space="preserve">, št. </w:t>
      </w:r>
      <w:r w:rsidR="007067C9">
        <w:t>2</w:t>
      </w:r>
      <w:r w:rsidR="000137EE" w:rsidRPr="00104AC5">
        <w:tab/>
      </w:r>
      <w:r w:rsidR="000137EE" w:rsidRPr="00104AC5">
        <w:tab/>
      </w:r>
      <w:r w:rsidR="007067C9">
        <w:t>19</w:t>
      </w:r>
      <w:r w:rsidRPr="00104AC5">
        <w:t xml:space="preserve">. </w:t>
      </w:r>
      <w:r w:rsidR="00104AC5">
        <w:t>april</w:t>
      </w:r>
      <w:r w:rsidR="00736374">
        <w:t xml:space="preserve"> 202</w:t>
      </w:r>
      <w:r w:rsidR="007067C9">
        <w:t>3</w:t>
      </w:r>
    </w:p>
    <w:p w:rsidR="00EF6427" w:rsidRPr="00B34F96" w:rsidRDefault="00EF6427" w:rsidP="00EF6427">
      <w:pPr>
        <w:pStyle w:val="Naslov2"/>
        <w:rPr>
          <w:lang w:val="sl-SI"/>
        </w:rPr>
      </w:pPr>
      <w:r w:rsidRPr="00B34F96">
        <w:rPr>
          <w:lang w:val="sl-SI"/>
        </w:rPr>
        <w:t>Fenološki razvoj</w:t>
      </w:r>
      <w:r w:rsidR="00557CCE">
        <w:rPr>
          <w:lang w:val="sl-SI"/>
        </w:rPr>
        <w:t xml:space="preserve"> vinske trte</w:t>
      </w:r>
      <w:r w:rsidR="0006018D">
        <w:rPr>
          <w:lang w:val="sl-SI"/>
        </w:rPr>
        <w:t xml:space="preserve"> </w:t>
      </w:r>
    </w:p>
    <w:p w:rsidR="00CE33A8" w:rsidRDefault="00104AC5" w:rsidP="00CE33A8">
      <w:pPr>
        <w:spacing w:before="0" w:after="0"/>
        <w:rPr>
          <w:bCs/>
          <w:lang w:val="sl-SI"/>
        </w:rPr>
      </w:pPr>
      <w:r w:rsidRPr="00183A5F">
        <w:rPr>
          <w:lang w:val="sl-SI"/>
        </w:rPr>
        <w:t xml:space="preserve">Na območju vinorodnega pod okoliša Šmarje – Virštanj, Slovenskih Konjic in Spodnje Savinjske doline je vinska trta v povprečju na opazovane lokacije in sorte v fenološki fazi </w:t>
      </w:r>
      <w:r w:rsidR="00CE33A8">
        <w:rPr>
          <w:lang w:val="sl-SI"/>
        </w:rPr>
        <w:t xml:space="preserve">od </w:t>
      </w:r>
      <w:r w:rsidR="00CE33A8" w:rsidRPr="006C15CF">
        <w:rPr>
          <w:bCs/>
          <w:lang w:val="sl-SI"/>
        </w:rPr>
        <w:t>stadija volne</w:t>
      </w:r>
      <w:r w:rsidR="00ED0B53">
        <w:rPr>
          <w:bCs/>
          <w:lang w:val="sl-SI"/>
        </w:rPr>
        <w:t xml:space="preserve"> (BBCH 05) </w:t>
      </w:r>
      <w:r w:rsidR="00CE33A8" w:rsidRPr="006C15CF">
        <w:rPr>
          <w:bCs/>
          <w:lang w:val="sl-SI"/>
        </w:rPr>
        <w:t xml:space="preserve">do odpiranja brsta – konice zelenih poganjkov jasno vidne (BBCH 08). </w:t>
      </w:r>
    </w:p>
    <w:p w:rsidR="00630FBA" w:rsidRPr="00EF6427" w:rsidRDefault="00630FBA" w:rsidP="00630FBA">
      <w:pPr>
        <w:pStyle w:val="Naslov2"/>
        <w:rPr>
          <w:lang w:val="sl-SI"/>
        </w:rPr>
      </w:pPr>
      <w:r w:rsidRPr="00EF6427">
        <w:rPr>
          <w:lang w:val="sl-SI"/>
        </w:rPr>
        <w:t>Grozdni sukači</w:t>
      </w:r>
    </w:p>
    <w:p w:rsidR="00AE05EF" w:rsidRPr="00AE05EF" w:rsidRDefault="00630FBA" w:rsidP="00AE05EF">
      <w:pPr>
        <w:spacing w:before="0" w:after="0"/>
        <w:rPr>
          <w:lang w:val="sl-SI"/>
        </w:rPr>
      </w:pPr>
      <w:r>
        <w:rPr>
          <w:rFonts w:eastAsia="Calibri" w:cs="Times New Roman"/>
          <w:lang w:val="sl-SI"/>
        </w:rPr>
        <w:t xml:space="preserve">Začetek leta grozdnih sukačev se začne, ko so v obdobju desetih dni povprečne dnevne temperature višje od 10 °C. Glede na vremensko napoved postopno višjih temperatur zraka lahko v naslednjem tednu pričakujemo pojav prvih metuljčkov. </w:t>
      </w:r>
      <w:r w:rsidR="00EE15B5">
        <w:rPr>
          <w:rFonts w:eastAsia="Calibri" w:cs="Times New Roman"/>
          <w:lang w:val="sl-SI"/>
        </w:rPr>
        <w:t xml:space="preserve">Zato za spremljanje ulovov križastega in pasastega sukača izobesite feromonske vabe. </w:t>
      </w:r>
      <w:r w:rsidR="00AE05EF" w:rsidRPr="00AE05EF">
        <w:rPr>
          <w:rFonts w:cs="Calibri"/>
          <w:lang w:val="sl-SI"/>
        </w:rPr>
        <w:t xml:space="preserve">V kolikor se boste pri zatiranju grozdnih sukačev odločili </w:t>
      </w:r>
      <w:r w:rsidR="00AE05EF" w:rsidRPr="00AE05EF">
        <w:rPr>
          <w:rFonts w:cs="Calibri"/>
          <w:b/>
          <w:bCs/>
          <w:lang w:val="sl-SI"/>
        </w:rPr>
        <w:t xml:space="preserve">za metodo zbeganja–konfuzijo </w:t>
      </w:r>
      <w:r w:rsidR="00AE05EF">
        <w:rPr>
          <w:rFonts w:cs="Calibri"/>
          <w:lang w:val="sl-SI"/>
        </w:rPr>
        <w:t>v naslednjem tednu oziroma</w:t>
      </w:r>
      <w:r w:rsidR="00AE05EF" w:rsidRPr="00AE05EF">
        <w:rPr>
          <w:rFonts w:cs="Calibri"/>
          <w:lang w:val="sl-SI"/>
        </w:rPr>
        <w:t xml:space="preserve"> ob ulovu prvih metuljčkov na feromonske vabe, izobesite dispenzorje</w:t>
      </w:r>
      <w:r w:rsidR="00143221" w:rsidRPr="00143221">
        <w:t xml:space="preserve"> </w:t>
      </w:r>
      <w:r w:rsidR="00143221" w:rsidRPr="00143221">
        <w:rPr>
          <w:b/>
          <w:bCs/>
        </w:rPr>
        <w:t>ISONET L PLUS</w:t>
      </w:r>
      <w:r w:rsidR="00143221">
        <w:rPr>
          <w:b/>
          <w:bCs/>
        </w:rPr>
        <w:t xml:space="preserve">. </w:t>
      </w:r>
    </w:p>
    <w:p w:rsidR="0040270D" w:rsidRDefault="0040270D" w:rsidP="0040270D">
      <w:pPr>
        <w:pStyle w:val="Naslov2"/>
      </w:pPr>
      <w:r w:rsidRPr="0006018D">
        <w:t>Trsna kodravost ali akarinoza in erinoza</w:t>
      </w:r>
      <w:r>
        <w:t>, črna pegavost vinske trte, GPVG virus, rdeča sadna pršica in gabrova pršica</w:t>
      </w:r>
    </w:p>
    <w:p w:rsidR="0040270D" w:rsidRDefault="0040270D" w:rsidP="0040270D">
      <w:pPr>
        <w:spacing w:before="0" w:after="0"/>
        <w:rPr>
          <w:lang w:val="sl-SI"/>
        </w:rPr>
      </w:pPr>
      <w:r>
        <w:rPr>
          <w:lang w:val="sl-SI"/>
        </w:rPr>
        <w:t>V kolikor še niste, je zdaj zadnji čas, da v</w:t>
      </w:r>
      <w:r w:rsidRPr="00321B31">
        <w:rPr>
          <w:lang w:val="sl-SI"/>
        </w:rPr>
        <w:t xml:space="preserve"> vinogradih, kjer ste imeli v preteklem letu težave z akarinozo ali erinozo</w:t>
      </w:r>
      <w:r>
        <w:rPr>
          <w:lang w:val="sl-SI"/>
        </w:rPr>
        <w:t>,</w:t>
      </w:r>
      <w:r w:rsidRPr="00321B31">
        <w:rPr>
          <w:lang w:val="sl-SI"/>
        </w:rPr>
        <w:t xml:space="preserve"> </w:t>
      </w:r>
      <w:r>
        <w:rPr>
          <w:lang w:val="sl-SI"/>
        </w:rPr>
        <w:t xml:space="preserve">opravite škropljenje s pripravki na osnovi molčljivega </w:t>
      </w:r>
      <w:r w:rsidRPr="00321B31">
        <w:rPr>
          <w:lang w:val="sl-SI"/>
        </w:rPr>
        <w:t xml:space="preserve">žvepla. </w:t>
      </w:r>
    </w:p>
    <w:p w:rsidR="0040270D" w:rsidRPr="006C15CF" w:rsidRDefault="0040270D" w:rsidP="0040270D">
      <w:pPr>
        <w:spacing w:before="0" w:after="0"/>
        <w:rPr>
          <w:bCs/>
          <w:lang w:val="sl-SI"/>
        </w:rPr>
      </w:pPr>
      <w:r w:rsidRPr="00887DF0">
        <w:rPr>
          <w:bCs/>
          <w:lang w:val="sl-SI"/>
        </w:rPr>
        <w:t xml:space="preserve">Optimalen čas škropljenja s pripravki na osnovi žvepla je v fenološki fazi </w:t>
      </w:r>
      <w:r w:rsidRPr="006C15CF">
        <w:rPr>
          <w:bCs/>
          <w:lang w:val="sl-SI"/>
        </w:rPr>
        <w:t xml:space="preserve">od stadija volne do odpiranja brsta – konice zelenih poganjkov jasno vidne (BBCH 05-08). </w:t>
      </w:r>
    </w:p>
    <w:p w:rsidR="0040270D" w:rsidRPr="00E55F23" w:rsidRDefault="0040270D" w:rsidP="0040270D">
      <w:pPr>
        <w:spacing w:before="0" w:after="0"/>
        <w:rPr>
          <w:lang w:val="sl-SI"/>
        </w:rPr>
      </w:pPr>
      <w:r w:rsidRPr="00321B31">
        <w:rPr>
          <w:b/>
          <w:lang w:val="sl-SI"/>
        </w:rPr>
        <w:t>Škropljenje</w:t>
      </w:r>
      <w:r>
        <w:rPr>
          <w:b/>
          <w:lang w:val="sl-SI"/>
        </w:rPr>
        <w:t xml:space="preserve"> opravite </w:t>
      </w:r>
      <w:r w:rsidRPr="00321B31">
        <w:rPr>
          <w:b/>
          <w:lang w:val="sl-SI"/>
        </w:rPr>
        <w:t>pri dovolj visoki temperaturi zraka</w:t>
      </w:r>
      <w:r>
        <w:rPr>
          <w:b/>
          <w:lang w:val="sl-SI"/>
        </w:rPr>
        <w:t xml:space="preserve">, saj pripravki na osnovi žvepla učinkovito delujejo pri dnevni temperaturi zraka nad 15 °C. </w:t>
      </w:r>
      <w:r w:rsidRPr="00321B31">
        <w:rPr>
          <w:lang w:val="sl-SI"/>
        </w:rPr>
        <w:t xml:space="preserve">Uporabite lahko naslednje pripravke: </w:t>
      </w:r>
      <w:r w:rsidRPr="00321B31">
        <w:rPr>
          <w:b/>
          <w:lang w:val="sl-SI"/>
        </w:rPr>
        <w:t>Cosan</w:t>
      </w:r>
      <w:r w:rsidRPr="00321B31">
        <w:rPr>
          <w:lang w:val="sl-SI"/>
        </w:rPr>
        <w:t xml:space="preserve">, </w:t>
      </w:r>
      <w:r w:rsidRPr="00321B31">
        <w:rPr>
          <w:b/>
          <w:lang w:val="sl-SI"/>
        </w:rPr>
        <w:t>Pepelin,</w:t>
      </w:r>
      <w:r w:rsidRPr="00321B31">
        <w:rPr>
          <w:lang w:val="sl-SI"/>
        </w:rPr>
        <w:t xml:space="preserve"> </w:t>
      </w:r>
      <w:r w:rsidRPr="00321B31">
        <w:rPr>
          <w:b/>
          <w:lang w:val="sl-SI"/>
        </w:rPr>
        <w:t>Kumulus DF</w:t>
      </w:r>
      <w:r w:rsidRPr="00321B31">
        <w:rPr>
          <w:lang w:val="sl-SI"/>
        </w:rPr>
        <w:t>,</w:t>
      </w:r>
      <w:r w:rsidRPr="00321B31">
        <w:rPr>
          <w:b/>
          <w:lang w:val="sl-SI"/>
        </w:rPr>
        <w:t xml:space="preserve"> Microthiol special</w:t>
      </w:r>
      <w:r w:rsidRPr="00321B31">
        <w:rPr>
          <w:lang w:val="sl-SI"/>
        </w:rPr>
        <w:t>,</w:t>
      </w:r>
      <w:r w:rsidRPr="00321B31">
        <w:rPr>
          <w:b/>
          <w:lang w:val="sl-SI"/>
        </w:rPr>
        <w:t xml:space="preserve"> Microthiol disperss, Thiovit Jet</w:t>
      </w:r>
      <w:r w:rsidRPr="00321B31">
        <w:rPr>
          <w:lang w:val="sl-SI"/>
        </w:rPr>
        <w:t xml:space="preserve">, </w:t>
      </w:r>
      <w:r w:rsidRPr="00321B31">
        <w:rPr>
          <w:b/>
          <w:lang w:val="sl-SI"/>
        </w:rPr>
        <w:t>Vindex 80 WG</w:t>
      </w:r>
      <w:r w:rsidRPr="00321B31">
        <w:rPr>
          <w:lang w:val="sl-SI"/>
        </w:rPr>
        <w:t xml:space="preserve"> ali </w:t>
      </w:r>
      <w:r w:rsidRPr="00321B31">
        <w:rPr>
          <w:b/>
          <w:bCs/>
          <w:lang w:val="sl-SI"/>
        </w:rPr>
        <w:t>Sulfar</w:t>
      </w:r>
      <w:r w:rsidRPr="00321B31">
        <w:rPr>
          <w:lang w:val="sl-SI"/>
        </w:rPr>
        <w:t xml:space="preserve"> v najvišjem dovoljenem odmerku 8 kg/ha ali </w:t>
      </w:r>
      <w:r w:rsidRPr="00E55F23">
        <w:rPr>
          <w:b/>
          <w:bCs/>
          <w:lang w:val="sl-SI"/>
        </w:rPr>
        <w:t xml:space="preserve">Vertipin </w:t>
      </w:r>
      <w:r w:rsidRPr="00E55F23">
        <w:rPr>
          <w:lang w:val="sl-SI"/>
        </w:rPr>
        <w:t>v najvišjem dovoljenem odmerku 7,5 L/ha.</w:t>
      </w:r>
    </w:p>
    <w:p w:rsidR="0040270D" w:rsidRPr="00371C38" w:rsidRDefault="0040270D" w:rsidP="0040270D">
      <w:pPr>
        <w:rPr>
          <w:b/>
          <w:lang w:val="sl-SI"/>
        </w:rPr>
      </w:pPr>
      <w:r w:rsidRPr="00371C38">
        <w:rPr>
          <w:lang w:val="sl-SI"/>
        </w:rPr>
        <w:t xml:space="preserve">Pripravki na osnovi žvepla prav tako </w:t>
      </w:r>
      <w:r w:rsidRPr="00371C38">
        <w:rPr>
          <w:b/>
          <w:lang w:val="sl-SI"/>
        </w:rPr>
        <w:t>zmanjšujejo okužbe črne pegavosti</w:t>
      </w:r>
      <w:r w:rsidRPr="00371C38">
        <w:rPr>
          <w:lang w:val="sl-SI"/>
        </w:rPr>
        <w:t xml:space="preserve"> </w:t>
      </w:r>
      <w:r w:rsidRPr="00371C38">
        <w:rPr>
          <w:b/>
          <w:lang w:val="sl-SI"/>
        </w:rPr>
        <w:t xml:space="preserve">vinske trte </w:t>
      </w:r>
      <w:r w:rsidRPr="00371C38">
        <w:rPr>
          <w:lang w:val="sl-SI"/>
        </w:rPr>
        <w:t xml:space="preserve">in </w:t>
      </w:r>
      <w:r w:rsidRPr="00371C38">
        <w:rPr>
          <w:b/>
          <w:lang w:val="sl-SI"/>
        </w:rPr>
        <w:t xml:space="preserve">posredno delujejo tudi na oidij vinske trte. </w:t>
      </w:r>
    </w:p>
    <w:p w:rsidR="0040270D" w:rsidRDefault="0040270D" w:rsidP="0040270D">
      <w:pPr>
        <w:rPr>
          <w:rFonts w:eastAsia="Calibri"/>
          <w:lang w:val="sl-SI"/>
        </w:rPr>
      </w:pPr>
      <w:r w:rsidRPr="00371C38">
        <w:rPr>
          <w:lang w:val="sl-SI"/>
        </w:rPr>
        <w:t xml:space="preserve">Škropljenje s pripravki na osnovi žvepla priporočamo opraviti tudi v vseh tistih vinogradih, kjer ste v preteklih letih zasledili pojav </w:t>
      </w:r>
      <w:r w:rsidRPr="00371C38">
        <w:rPr>
          <w:rFonts w:eastAsia="Calibri"/>
          <w:b/>
          <w:i/>
          <w:lang w:val="sl-SI"/>
        </w:rPr>
        <w:t xml:space="preserve">Grapevine Pinot gris virusa </w:t>
      </w:r>
      <w:r w:rsidRPr="00371C38">
        <w:rPr>
          <w:rFonts w:eastAsia="Calibri"/>
          <w:b/>
          <w:lang w:val="sl-SI"/>
        </w:rPr>
        <w:t>– GPGV virusa</w:t>
      </w:r>
      <w:r w:rsidRPr="00371C38">
        <w:rPr>
          <w:rFonts w:eastAsia="Calibri"/>
          <w:lang w:val="sl-SI"/>
        </w:rPr>
        <w:t xml:space="preserve">, saj je pršica šiškarica </w:t>
      </w:r>
      <w:r w:rsidRPr="00371C38">
        <w:rPr>
          <w:lang w:val="sl-SI"/>
        </w:rPr>
        <w:t>(</w:t>
      </w:r>
      <w:r w:rsidRPr="00371C38">
        <w:rPr>
          <w:i/>
          <w:lang w:val="sl-SI"/>
        </w:rPr>
        <w:t>Colomerus vitis</w:t>
      </w:r>
      <w:r w:rsidRPr="00371C38">
        <w:rPr>
          <w:lang w:val="sl-SI"/>
        </w:rPr>
        <w:t xml:space="preserve">) dokazana kot prenašalka tega virusa. </w:t>
      </w:r>
      <w:r w:rsidRPr="00371C38">
        <w:rPr>
          <w:rFonts w:eastAsia="Calibri"/>
          <w:lang w:val="sl-SI"/>
        </w:rPr>
        <w:t>Bolezenska znamenja so podobna napadu akarinoze in jih v našem vinorodnem okolišu opažamo predvsem na sortah Modri pinot, Sivi pinot ter Traminec</w:t>
      </w:r>
      <w:r w:rsidRPr="00B20D80">
        <w:rPr>
          <w:rFonts w:eastAsia="Calibri"/>
          <w:lang w:val="sl-SI"/>
        </w:rPr>
        <w:t>.</w:t>
      </w:r>
      <w:r w:rsidRPr="00EF6427">
        <w:rPr>
          <w:rFonts w:eastAsia="Calibri"/>
          <w:lang w:val="sl-SI"/>
        </w:rPr>
        <w:t xml:space="preserve"> </w:t>
      </w:r>
    </w:p>
    <w:p w:rsidR="00630FBA" w:rsidRPr="00630FBA" w:rsidRDefault="0040270D" w:rsidP="0040270D">
      <w:pPr>
        <w:spacing w:before="0"/>
        <w:rPr>
          <w:rFonts w:eastAsia="Calibri" w:cs="Times New Roman"/>
          <w:lang w:val="sl-SI"/>
        </w:rPr>
      </w:pPr>
      <w:r w:rsidRPr="00E4506A">
        <w:rPr>
          <w:lang w:val="sl-SI"/>
        </w:rPr>
        <w:t xml:space="preserve">Za zatiranje akarinoze in erinoze se lahko odločite tudi kasneje, v fenološki fazi D - E (BBCH 11-13) oziroma, ko so </w:t>
      </w:r>
      <w:r w:rsidRPr="00E4506A">
        <w:rPr>
          <w:b/>
          <w:lang w:val="sl-SI"/>
        </w:rPr>
        <w:t xml:space="preserve">mladice dolge 2 do </w:t>
      </w:r>
      <w:smartTag w:uri="urn:schemas-microsoft-com:office:smarttags" w:element="metricconverter">
        <w:smartTagPr>
          <w:attr w:name="ProductID" w:val="5 cm"/>
        </w:smartTagPr>
        <w:r w:rsidRPr="00E4506A">
          <w:rPr>
            <w:b/>
            <w:lang w:val="sl-SI"/>
          </w:rPr>
          <w:t>5 cm</w:t>
        </w:r>
      </w:smartTag>
      <w:r w:rsidRPr="00E4506A">
        <w:rPr>
          <w:lang w:val="sl-SI"/>
        </w:rPr>
        <w:t xml:space="preserve">. Škropljenje opravite s pripravkom </w:t>
      </w:r>
      <w:r w:rsidRPr="00E4506A">
        <w:rPr>
          <w:b/>
          <w:lang w:val="sl-SI"/>
        </w:rPr>
        <w:t>Vertimec pro</w:t>
      </w:r>
      <w:r w:rsidRPr="00E4506A">
        <w:rPr>
          <w:lang w:val="sl-SI"/>
        </w:rPr>
        <w:t xml:space="preserve"> (1L/ha), ki vpliva tudi na </w:t>
      </w:r>
      <w:r w:rsidRPr="00B6416A">
        <w:rPr>
          <w:lang w:val="sl-SI"/>
        </w:rPr>
        <w:t>zmanjševanje številčnosti populacije</w:t>
      </w:r>
      <w:r w:rsidRPr="00E4506A">
        <w:rPr>
          <w:b/>
          <w:bCs/>
          <w:lang w:val="sl-SI"/>
        </w:rPr>
        <w:t xml:space="preserve"> rdeče sadne pršice </w:t>
      </w:r>
      <w:r w:rsidRPr="00E4506A">
        <w:rPr>
          <w:b/>
          <w:lang w:val="sl-SI"/>
        </w:rPr>
        <w:t>pršice</w:t>
      </w:r>
      <w:r w:rsidRPr="00E4506A">
        <w:rPr>
          <w:b/>
          <w:bCs/>
          <w:i/>
          <w:iCs/>
          <w:lang w:val="sl-SI"/>
        </w:rPr>
        <w:t xml:space="preserve"> </w:t>
      </w:r>
      <w:r w:rsidRPr="00E4506A">
        <w:rPr>
          <w:i/>
          <w:iCs/>
          <w:lang w:val="sl-SI"/>
        </w:rPr>
        <w:t>(Panonycus ulmi</w:t>
      </w:r>
      <w:r w:rsidRPr="00E4506A">
        <w:rPr>
          <w:i/>
          <w:lang w:val="sl-SI"/>
        </w:rPr>
        <w:t>)</w:t>
      </w:r>
      <w:r w:rsidRPr="00E4506A">
        <w:rPr>
          <w:b/>
          <w:lang w:val="sl-SI"/>
        </w:rPr>
        <w:t xml:space="preserve"> </w:t>
      </w:r>
      <w:r w:rsidRPr="00E4506A">
        <w:rPr>
          <w:lang w:val="sl-SI"/>
        </w:rPr>
        <w:t xml:space="preserve">in </w:t>
      </w:r>
      <w:r w:rsidRPr="00E4506A">
        <w:rPr>
          <w:b/>
          <w:bCs/>
          <w:lang w:val="sl-SI"/>
        </w:rPr>
        <w:t>gabrove pršice (</w:t>
      </w:r>
      <w:r w:rsidRPr="00E4506A">
        <w:rPr>
          <w:b/>
          <w:bCs/>
          <w:i/>
          <w:iCs/>
          <w:lang w:val="sl-SI"/>
        </w:rPr>
        <w:t>Eotetranychus carpini</w:t>
      </w:r>
      <w:r w:rsidRPr="00E4506A">
        <w:rPr>
          <w:b/>
          <w:bCs/>
          <w:lang w:val="sl-SI"/>
        </w:rPr>
        <w:t xml:space="preserve">). </w:t>
      </w:r>
      <w:r w:rsidRPr="00B6416A">
        <w:rPr>
          <w:lang w:val="sl-SI"/>
        </w:rPr>
        <w:t>Za zmanjševanje populacije slednih dveh pršic lahko uporabite tudi pripravke</w:t>
      </w:r>
      <w:r>
        <w:rPr>
          <w:b/>
          <w:bCs/>
          <w:lang w:val="sl-SI"/>
        </w:rPr>
        <w:t xml:space="preserve"> Nissorun 10 WP.</w:t>
      </w:r>
    </w:p>
    <w:sectPr w:rsidR="00630FBA" w:rsidRPr="00630FBA" w:rsidSect="00B42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4F79" w:rsidRDefault="00D64F79" w:rsidP="006A44C7">
      <w:pPr>
        <w:spacing w:before="0" w:after="0"/>
      </w:pPr>
      <w:r>
        <w:separator/>
      </w:r>
    </w:p>
  </w:endnote>
  <w:endnote w:type="continuationSeparator" w:id="0">
    <w:p w:rsidR="00D64F79" w:rsidRDefault="00D64F79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1F19" w:rsidRDefault="00951F1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232" w:rsidRPr="00484EC1" w:rsidRDefault="006306E2" w:rsidP="00484EC1">
    <w:pPr>
      <w:pStyle w:val="Noga"/>
    </w:pPr>
    <w:r>
      <w:t>Obvestila vinogradnikom, 2</w:t>
    </w:r>
    <w:r w:rsidR="00213C15">
      <w:t>9</w:t>
    </w:r>
    <w:r>
      <w:t xml:space="preserve"> (202</w:t>
    </w:r>
    <w:r w:rsidR="00213C15">
      <w:t>3</w:t>
    </w:r>
    <w:r w:rsidR="00887232" w:rsidRPr="00484EC1">
      <w:t xml:space="preserve">) </w:t>
    </w:r>
    <w:r w:rsidR="00951F19">
      <w:t>2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7D0A97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7D0A97">
      <w:rPr>
        <w:noProof/>
      </w:rPr>
      <w:t>2</w:t>
    </w:r>
    <w:r w:rsidR="00461A1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1F19" w:rsidRDefault="00951F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4F79" w:rsidRDefault="00D64F79" w:rsidP="006A44C7">
      <w:pPr>
        <w:spacing w:before="0" w:after="0"/>
      </w:pPr>
      <w:r>
        <w:separator/>
      </w:r>
    </w:p>
  </w:footnote>
  <w:footnote w:type="continuationSeparator" w:id="0">
    <w:p w:rsidR="00D64F79" w:rsidRDefault="00D64F79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1F19" w:rsidRDefault="00951F1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4C7" w:rsidRPr="00C5388D" w:rsidRDefault="006A44C7" w:rsidP="006A44C7">
    <w:pPr>
      <w:pStyle w:val="Naslov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1F19" w:rsidRDefault="00951F1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slov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Naslov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8976869">
    <w:abstractNumId w:val="5"/>
  </w:num>
  <w:num w:numId="2" w16cid:durableId="246040411">
    <w:abstractNumId w:val="5"/>
  </w:num>
  <w:num w:numId="3" w16cid:durableId="1976835883">
    <w:abstractNumId w:val="5"/>
  </w:num>
  <w:num w:numId="4" w16cid:durableId="326448802">
    <w:abstractNumId w:val="5"/>
  </w:num>
  <w:num w:numId="5" w16cid:durableId="360671734">
    <w:abstractNumId w:val="5"/>
  </w:num>
  <w:num w:numId="6" w16cid:durableId="1691956380">
    <w:abstractNumId w:val="5"/>
  </w:num>
  <w:num w:numId="7" w16cid:durableId="686297996">
    <w:abstractNumId w:val="5"/>
  </w:num>
  <w:num w:numId="8" w16cid:durableId="1152333074">
    <w:abstractNumId w:val="5"/>
  </w:num>
  <w:num w:numId="9" w16cid:durableId="342979842">
    <w:abstractNumId w:val="0"/>
  </w:num>
  <w:num w:numId="10" w16cid:durableId="862400689">
    <w:abstractNumId w:val="5"/>
    <w:lvlOverride w:ilvl="0">
      <w:lvl w:ilvl="0">
        <w:start w:val="1"/>
        <w:numFmt w:val="none"/>
        <w:pStyle w:val="Naslov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421728973">
    <w:abstractNumId w:val="1"/>
  </w:num>
  <w:num w:numId="12" w16cid:durableId="314376581">
    <w:abstractNumId w:val="4"/>
  </w:num>
  <w:num w:numId="13" w16cid:durableId="1456556619">
    <w:abstractNumId w:val="3"/>
  </w:num>
  <w:num w:numId="14" w16cid:durableId="31151736">
    <w:abstractNumId w:val="6"/>
  </w:num>
  <w:num w:numId="15" w16cid:durableId="80485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73B2"/>
    <w:rsid w:val="000109D8"/>
    <w:rsid w:val="000137EE"/>
    <w:rsid w:val="00014073"/>
    <w:rsid w:val="0003573E"/>
    <w:rsid w:val="00053AFB"/>
    <w:rsid w:val="0006018D"/>
    <w:rsid w:val="00086D0F"/>
    <w:rsid w:val="00097261"/>
    <w:rsid w:val="000E647B"/>
    <w:rsid w:val="000F43B5"/>
    <w:rsid w:val="00104AC5"/>
    <w:rsid w:val="00111A4D"/>
    <w:rsid w:val="0012238A"/>
    <w:rsid w:val="00131E83"/>
    <w:rsid w:val="00132738"/>
    <w:rsid w:val="00143221"/>
    <w:rsid w:val="00183A5F"/>
    <w:rsid w:val="001859F8"/>
    <w:rsid w:val="001B138C"/>
    <w:rsid w:val="001B17B0"/>
    <w:rsid w:val="001B6FD8"/>
    <w:rsid w:val="00213C15"/>
    <w:rsid w:val="0021654A"/>
    <w:rsid w:val="0022797B"/>
    <w:rsid w:val="002352EA"/>
    <w:rsid w:val="00245D51"/>
    <w:rsid w:val="002566D4"/>
    <w:rsid w:val="00276BED"/>
    <w:rsid w:val="0029651D"/>
    <w:rsid w:val="002A7E48"/>
    <w:rsid w:val="002C43AA"/>
    <w:rsid w:val="003074B2"/>
    <w:rsid w:val="00321B31"/>
    <w:rsid w:val="0032452F"/>
    <w:rsid w:val="003344D0"/>
    <w:rsid w:val="00351BE3"/>
    <w:rsid w:val="00370372"/>
    <w:rsid w:val="00371C38"/>
    <w:rsid w:val="003804D6"/>
    <w:rsid w:val="00380DBA"/>
    <w:rsid w:val="003A1585"/>
    <w:rsid w:val="003E624B"/>
    <w:rsid w:val="003E6DE4"/>
    <w:rsid w:val="003F1717"/>
    <w:rsid w:val="003F6E35"/>
    <w:rsid w:val="0040270D"/>
    <w:rsid w:val="004346C6"/>
    <w:rsid w:val="00450549"/>
    <w:rsid w:val="004547F6"/>
    <w:rsid w:val="00461A11"/>
    <w:rsid w:val="00462734"/>
    <w:rsid w:val="004677B3"/>
    <w:rsid w:val="00470463"/>
    <w:rsid w:val="00484EC1"/>
    <w:rsid w:val="00494A4B"/>
    <w:rsid w:val="004E209A"/>
    <w:rsid w:val="004F4B8E"/>
    <w:rsid w:val="00557CCE"/>
    <w:rsid w:val="00585E54"/>
    <w:rsid w:val="005C3957"/>
    <w:rsid w:val="005D5EEC"/>
    <w:rsid w:val="005E4ECC"/>
    <w:rsid w:val="0062002D"/>
    <w:rsid w:val="006306E2"/>
    <w:rsid w:val="00630FBA"/>
    <w:rsid w:val="00632481"/>
    <w:rsid w:val="006448FB"/>
    <w:rsid w:val="0065138B"/>
    <w:rsid w:val="00675DA8"/>
    <w:rsid w:val="006A44C7"/>
    <w:rsid w:val="006C15CF"/>
    <w:rsid w:val="006E019A"/>
    <w:rsid w:val="006E5A0B"/>
    <w:rsid w:val="007067C9"/>
    <w:rsid w:val="00736374"/>
    <w:rsid w:val="007609DB"/>
    <w:rsid w:val="007670FB"/>
    <w:rsid w:val="007D0A97"/>
    <w:rsid w:val="007F6C45"/>
    <w:rsid w:val="0084448C"/>
    <w:rsid w:val="00873B1B"/>
    <w:rsid w:val="00877307"/>
    <w:rsid w:val="00883F89"/>
    <w:rsid w:val="00887232"/>
    <w:rsid w:val="00887DF0"/>
    <w:rsid w:val="00897CDA"/>
    <w:rsid w:val="008A51D5"/>
    <w:rsid w:val="008B00DA"/>
    <w:rsid w:val="008D141E"/>
    <w:rsid w:val="008D3426"/>
    <w:rsid w:val="008F0682"/>
    <w:rsid w:val="0091139C"/>
    <w:rsid w:val="0091688E"/>
    <w:rsid w:val="0092572B"/>
    <w:rsid w:val="00943AF7"/>
    <w:rsid w:val="00951F19"/>
    <w:rsid w:val="00954BD6"/>
    <w:rsid w:val="00967FE0"/>
    <w:rsid w:val="00970DA2"/>
    <w:rsid w:val="00987E89"/>
    <w:rsid w:val="009C04A7"/>
    <w:rsid w:val="009C4CF0"/>
    <w:rsid w:val="009D3C1B"/>
    <w:rsid w:val="009E129D"/>
    <w:rsid w:val="00A27988"/>
    <w:rsid w:val="00A519F9"/>
    <w:rsid w:val="00A62C89"/>
    <w:rsid w:val="00A653B5"/>
    <w:rsid w:val="00A77CB7"/>
    <w:rsid w:val="00A86E9B"/>
    <w:rsid w:val="00A93E3C"/>
    <w:rsid w:val="00AA23F3"/>
    <w:rsid w:val="00AA6D8C"/>
    <w:rsid w:val="00AC1742"/>
    <w:rsid w:val="00AD7FBA"/>
    <w:rsid w:val="00AE05EF"/>
    <w:rsid w:val="00B12DBF"/>
    <w:rsid w:val="00B20D80"/>
    <w:rsid w:val="00B34F96"/>
    <w:rsid w:val="00B363C4"/>
    <w:rsid w:val="00B42E98"/>
    <w:rsid w:val="00B6416A"/>
    <w:rsid w:val="00B84E64"/>
    <w:rsid w:val="00BA308A"/>
    <w:rsid w:val="00C27DE7"/>
    <w:rsid w:val="00C4220C"/>
    <w:rsid w:val="00C5180A"/>
    <w:rsid w:val="00C5388D"/>
    <w:rsid w:val="00C64CB8"/>
    <w:rsid w:val="00C82661"/>
    <w:rsid w:val="00C865C9"/>
    <w:rsid w:val="00C8662E"/>
    <w:rsid w:val="00CA3556"/>
    <w:rsid w:val="00CB2B63"/>
    <w:rsid w:val="00CD252C"/>
    <w:rsid w:val="00CD7FBC"/>
    <w:rsid w:val="00CE33A8"/>
    <w:rsid w:val="00CF224D"/>
    <w:rsid w:val="00CF640A"/>
    <w:rsid w:val="00D37B9F"/>
    <w:rsid w:val="00D64F79"/>
    <w:rsid w:val="00D71424"/>
    <w:rsid w:val="00D71AF8"/>
    <w:rsid w:val="00D85932"/>
    <w:rsid w:val="00D86027"/>
    <w:rsid w:val="00DA356B"/>
    <w:rsid w:val="00DB353F"/>
    <w:rsid w:val="00DD03A5"/>
    <w:rsid w:val="00DD2990"/>
    <w:rsid w:val="00DE4761"/>
    <w:rsid w:val="00E0164C"/>
    <w:rsid w:val="00E4294B"/>
    <w:rsid w:val="00E4506A"/>
    <w:rsid w:val="00E55F23"/>
    <w:rsid w:val="00EA3544"/>
    <w:rsid w:val="00EB34A3"/>
    <w:rsid w:val="00ED0B53"/>
    <w:rsid w:val="00EE15B5"/>
    <w:rsid w:val="00EF6427"/>
    <w:rsid w:val="00F01E9D"/>
    <w:rsid w:val="00F044E1"/>
    <w:rsid w:val="00F059BB"/>
    <w:rsid w:val="00F34E3A"/>
    <w:rsid w:val="00F41F66"/>
    <w:rsid w:val="00F46F70"/>
    <w:rsid w:val="00F553A0"/>
    <w:rsid w:val="00F80C80"/>
    <w:rsid w:val="00FA4EF3"/>
    <w:rsid w:val="00FA6B45"/>
    <w:rsid w:val="00FB7897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8B165F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E4294B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6135-A7A4-46E1-91C0-0F2E98CD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Alenka Ferlež Rus</cp:lastModifiedBy>
  <cp:revision>64</cp:revision>
  <cp:lastPrinted>2023-04-19T09:06:00Z</cp:lastPrinted>
  <dcterms:created xsi:type="dcterms:W3CDTF">2021-06-08T08:02:00Z</dcterms:created>
  <dcterms:modified xsi:type="dcterms:W3CDTF">2023-04-19T09:09:00Z</dcterms:modified>
</cp:coreProperties>
</file>