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Simple1"/>
        <w:tblW w:w="0" w:type="auto"/>
        <w:tblBorders>
          <w:top w:val="none" w:sz="0" w:space="0" w:color="auto"/>
          <w:bottom w:val="none" w:sz="0" w:space="0" w:color="auto"/>
        </w:tblBorders>
        <w:tblLook w:val="06A0" w:firstRow="1" w:lastRow="0" w:firstColumn="1" w:lastColumn="0" w:noHBand="1" w:noVBand="1"/>
        <w:tblDescription w:val="Podatki o izdaji obvestila"/>
      </w:tblPr>
      <w:tblGrid>
        <w:gridCol w:w="1984"/>
        <w:gridCol w:w="5949"/>
        <w:gridCol w:w="1083"/>
      </w:tblGrid>
      <w:tr w:rsidR="00C5388D" w:rsidRPr="00071089" w14:paraId="2180D87D" w14:textId="77777777" w:rsidTr="001D04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1984" w:type="dxa"/>
            <w:tcBorders>
              <w:bottom w:val="none" w:sz="0" w:space="0" w:color="auto"/>
            </w:tcBorders>
            <w:vAlign w:val="center"/>
          </w:tcPr>
          <w:p w14:paraId="51AE337B" w14:textId="77777777" w:rsidR="00C5388D" w:rsidRPr="00071089" w:rsidRDefault="00C5388D" w:rsidP="002735CD">
            <w:pPr>
              <w:pStyle w:val="OBVESTILOIzdajaKrepko"/>
            </w:pPr>
            <w:r w:rsidRPr="00071089">
              <w:t>Podatki o publikaciji</w:t>
            </w:r>
          </w:p>
        </w:tc>
        <w:tc>
          <w:tcPr>
            <w:tcW w:w="5949" w:type="dxa"/>
            <w:tcBorders>
              <w:bottom w:val="none" w:sz="0" w:space="0" w:color="auto"/>
            </w:tcBorders>
            <w:vAlign w:val="center"/>
          </w:tcPr>
          <w:p w14:paraId="22F9C915" w14:textId="77777777" w:rsidR="00C5388D" w:rsidRPr="00071089" w:rsidRDefault="00C5388D" w:rsidP="002735CD">
            <w:pPr>
              <w:pStyle w:val="OBVESTILOIzdajaKrepko"/>
            </w:pPr>
          </w:p>
        </w:tc>
        <w:tc>
          <w:tcPr>
            <w:tcW w:w="1083" w:type="dxa"/>
            <w:tcBorders>
              <w:bottom w:val="none" w:sz="0" w:space="0" w:color="auto"/>
            </w:tcBorders>
            <w:vAlign w:val="center"/>
          </w:tcPr>
          <w:p w14:paraId="63A3E479" w14:textId="77777777" w:rsidR="00C5388D" w:rsidRPr="00071089" w:rsidRDefault="00C5388D" w:rsidP="002735CD">
            <w:pPr>
              <w:pStyle w:val="OBVESTILOIzdajaKrepko"/>
            </w:pPr>
          </w:p>
        </w:tc>
      </w:tr>
      <w:tr w:rsidR="00C5388D" w:rsidRPr="00071089" w14:paraId="4E7A9F0C" w14:textId="77777777" w:rsidTr="001D0437">
        <w:tc>
          <w:tcPr>
            <w:tcW w:w="1984" w:type="dxa"/>
            <w:vAlign w:val="center"/>
          </w:tcPr>
          <w:p w14:paraId="66FE07C7" w14:textId="77777777" w:rsidR="00C5388D" w:rsidRPr="00071089" w:rsidRDefault="00C5388D" w:rsidP="002735CD">
            <w:pPr>
              <w:pStyle w:val="OBVESTILOIzdajaKrepko"/>
            </w:pPr>
            <w:r w:rsidRPr="00071089">
              <w:t>Izdaja:</w:t>
            </w:r>
          </w:p>
        </w:tc>
        <w:tc>
          <w:tcPr>
            <w:tcW w:w="5949" w:type="dxa"/>
            <w:vAlign w:val="center"/>
          </w:tcPr>
          <w:p w14:paraId="3A7D4B5D" w14:textId="77777777" w:rsidR="00C5388D" w:rsidRPr="00071089" w:rsidRDefault="00C5388D" w:rsidP="00A37ADC">
            <w:pPr>
              <w:pStyle w:val="OBVESTILOIzdaja"/>
            </w:pPr>
            <w:r w:rsidRPr="00071089">
              <w:t>Inštitut za hmeljarstvo i</w:t>
            </w:r>
            <w:r w:rsidR="006448FB" w:rsidRPr="00071089">
              <w:t xml:space="preserve">n pivovarstvo Slovenije, </w:t>
            </w:r>
            <w:r w:rsidR="00C27F44" w:rsidRPr="00071089">
              <w:br w:type="textWrapping" w:clear="all"/>
            </w:r>
            <w:r w:rsidR="006448FB" w:rsidRPr="00071089">
              <w:t>Cesta Ž</w:t>
            </w:r>
            <w:r w:rsidRPr="00071089">
              <w:t>alskega tabora 2, 3310</w:t>
            </w:r>
            <w:r w:rsidR="001B6FD8" w:rsidRPr="00071089">
              <w:t xml:space="preserve"> Žalec</w:t>
            </w:r>
          </w:p>
        </w:tc>
        <w:tc>
          <w:tcPr>
            <w:tcW w:w="1083" w:type="dxa"/>
            <w:vMerge w:val="restart"/>
            <w:vAlign w:val="center"/>
          </w:tcPr>
          <w:p w14:paraId="73C1021A" w14:textId="77777777" w:rsidR="00C5388D" w:rsidRPr="00071089" w:rsidRDefault="003B1A8A" w:rsidP="00A40E93">
            <w:pPr>
              <w:pStyle w:val="OBVESTILOIzdaja"/>
              <w:jc w:val="center"/>
            </w:pPr>
            <w:r w:rsidRPr="00071089">
              <w:rPr>
                <w:noProof/>
              </w:rPr>
              <w:drawing>
                <wp:inline distT="0" distB="0" distL="0" distR="0" wp14:anchorId="419E0E14" wp14:editId="678EE4FD">
                  <wp:extent cx="267326" cy="900000"/>
                  <wp:effectExtent l="0" t="0" r="0" b="0"/>
                  <wp:docPr id="1" name="Picture 1" descr="Ikona, ki se uporablja za obvestila poljedeljcem. Stiliziran žitni kla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V_Poljed_2021_B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326" cy="9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388D" w:rsidRPr="00071089" w14:paraId="2EB20479" w14:textId="77777777" w:rsidTr="001D0437">
        <w:tc>
          <w:tcPr>
            <w:tcW w:w="1984" w:type="dxa"/>
            <w:vAlign w:val="center"/>
          </w:tcPr>
          <w:p w14:paraId="51347616" w14:textId="77777777" w:rsidR="00C5388D" w:rsidRPr="00071089" w:rsidRDefault="00435404" w:rsidP="002735CD">
            <w:pPr>
              <w:pStyle w:val="OBVESTILOIzdajaKrepko"/>
            </w:pPr>
            <w:r w:rsidRPr="00071089">
              <w:t>Urednik</w:t>
            </w:r>
            <w:r w:rsidR="00C5388D" w:rsidRPr="00071089">
              <w:t>:</w:t>
            </w:r>
          </w:p>
        </w:tc>
        <w:tc>
          <w:tcPr>
            <w:tcW w:w="5949" w:type="dxa"/>
            <w:vAlign w:val="center"/>
          </w:tcPr>
          <w:p w14:paraId="64A304F4" w14:textId="77777777" w:rsidR="00C5388D" w:rsidRPr="00071089" w:rsidRDefault="00435404" w:rsidP="00A37ADC">
            <w:pPr>
              <w:pStyle w:val="OBVESTILOIzdaja"/>
            </w:pPr>
            <w:r w:rsidRPr="00071089">
              <w:t>Silvo Žveplan</w:t>
            </w:r>
          </w:p>
        </w:tc>
        <w:tc>
          <w:tcPr>
            <w:tcW w:w="1083" w:type="dxa"/>
            <w:vMerge/>
            <w:vAlign w:val="center"/>
          </w:tcPr>
          <w:p w14:paraId="5D01F21C" w14:textId="77777777" w:rsidR="00C5388D" w:rsidRPr="00071089" w:rsidRDefault="00C5388D" w:rsidP="002735CD">
            <w:pPr>
              <w:pStyle w:val="OBVESTILOIzdaja"/>
            </w:pPr>
          </w:p>
        </w:tc>
      </w:tr>
      <w:tr w:rsidR="00C5388D" w:rsidRPr="00071089" w14:paraId="62C17A1A" w14:textId="77777777" w:rsidTr="001D0437">
        <w:tc>
          <w:tcPr>
            <w:tcW w:w="1984" w:type="dxa"/>
            <w:vAlign w:val="center"/>
          </w:tcPr>
          <w:p w14:paraId="7E6269CC" w14:textId="77777777" w:rsidR="00C5388D" w:rsidRPr="00071089" w:rsidRDefault="00C5388D" w:rsidP="002735CD">
            <w:pPr>
              <w:pStyle w:val="OBVESTILOIzdajaKrepko"/>
            </w:pPr>
            <w:r w:rsidRPr="00071089">
              <w:t>E-pošta uredništva:</w:t>
            </w:r>
          </w:p>
        </w:tc>
        <w:tc>
          <w:tcPr>
            <w:tcW w:w="5949" w:type="dxa"/>
            <w:vAlign w:val="center"/>
          </w:tcPr>
          <w:p w14:paraId="2081C121" w14:textId="77777777" w:rsidR="00C5388D" w:rsidRPr="00071089" w:rsidRDefault="0082272C" w:rsidP="00A37ADC">
            <w:pPr>
              <w:pStyle w:val="OBVESTILOIzdaja"/>
            </w:pPr>
            <w:r w:rsidRPr="00071089">
              <w:rPr>
                <w:rStyle w:val="Hyperlink"/>
                <w:color w:val="auto"/>
              </w:rPr>
              <w:t>silvo.zveplan@ihps.si</w:t>
            </w:r>
          </w:p>
        </w:tc>
        <w:tc>
          <w:tcPr>
            <w:tcW w:w="1083" w:type="dxa"/>
            <w:vMerge/>
            <w:vAlign w:val="center"/>
          </w:tcPr>
          <w:p w14:paraId="2CDAD8F2" w14:textId="77777777" w:rsidR="00C5388D" w:rsidRPr="00071089" w:rsidRDefault="00C5388D" w:rsidP="002735CD">
            <w:pPr>
              <w:pStyle w:val="OBVESTILOIzdaja"/>
            </w:pPr>
          </w:p>
        </w:tc>
      </w:tr>
      <w:tr w:rsidR="00C5388D" w:rsidRPr="00071089" w14:paraId="4669C91B" w14:textId="77777777" w:rsidTr="001D0437">
        <w:tc>
          <w:tcPr>
            <w:tcW w:w="1984" w:type="dxa"/>
            <w:vAlign w:val="center"/>
          </w:tcPr>
          <w:p w14:paraId="33762E82" w14:textId="77777777" w:rsidR="00C5388D" w:rsidRPr="00071089" w:rsidRDefault="00C5388D" w:rsidP="002735CD">
            <w:pPr>
              <w:pStyle w:val="OBVESTILOIzdajaKrepko"/>
            </w:pPr>
            <w:r w:rsidRPr="00071089">
              <w:t>Uredniški odbor:</w:t>
            </w:r>
          </w:p>
        </w:tc>
        <w:tc>
          <w:tcPr>
            <w:tcW w:w="5949" w:type="dxa"/>
            <w:vAlign w:val="center"/>
          </w:tcPr>
          <w:p w14:paraId="57E2FCC1" w14:textId="77777777" w:rsidR="00C5388D" w:rsidRPr="00071089" w:rsidRDefault="00360854" w:rsidP="00A37ADC">
            <w:pPr>
              <w:pStyle w:val="OBVESTILOIzdaja"/>
            </w:pPr>
            <w:r w:rsidRPr="00071089">
              <w:t>Silvo Žveplan, Alenka Ferlež Rus, dr. Magda Rak Cizej, Gregor Leskošek</w:t>
            </w:r>
          </w:p>
        </w:tc>
        <w:tc>
          <w:tcPr>
            <w:tcW w:w="1083" w:type="dxa"/>
            <w:vMerge/>
            <w:vAlign w:val="center"/>
          </w:tcPr>
          <w:p w14:paraId="3A07558D" w14:textId="77777777" w:rsidR="00C5388D" w:rsidRPr="00071089" w:rsidRDefault="00C5388D" w:rsidP="002735CD">
            <w:pPr>
              <w:pStyle w:val="OBVESTILOIzdaja"/>
            </w:pPr>
          </w:p>
        </w:tc>
      </w:tr>
    </w:tbl>
    <w:p w14:paraId="6354E434" w14:textId="11D4C667" w:rsidR="00C5388D" w:rsidRPr="00071089" w:rsidRDefault="003E7378" w:rsidP="00C5388D">
      <w:pPr>
        <w:pStyle w:val="ISSN"/>
      </w:pPr>
      <w:r w:rsidRPr="00071089">
        <w:t>ISSN 2536-23</w:t>
      </w:r>
      <w:r w:rsidR="00391CCD" w:rsidRPr="00071089">
        <w:t>21</w:t>
      </w:r>
      <w:r w:rsidR="00C5388D" w:rsidRPr="00071089">
        <w:t xml:space="preserve"> </w:t>
      </w:r>
      <w:r w:rsidR="00C5388D" w:rsidRPr="00071089">
        <w:rPr>
          <w:sz w:val="16"/>
          <w:szCs w:val="16"/>
        </w:rPr>
        <w:t>(za spletno izdajo)</w:t>
      </w:r>
      <w:r w:rsidR="00C5388D" w:rsidRPr="00071089">
        <w:t xml:space="preserve"> </w:t>
      </w:r>
      <w:r w:rsidR="00C5388D" w:rsidRPr="00071089">
        <w:tab/>
        <w:t xml:space="preserve">Letnik </w:t>
      </w:r>
      <w:r w:rsidR="00C41B2F" w:rsidRPr="00071089">
        <w:t>3</w:t>
      </w:r>
      <w:r w:rsidR="00BE17A3">
        <w:t>2</w:t>
      </w:r>
      <w:r w:rsidR="00C5388D" w:rsidRPr="00071089">
        <w:t xml:space="preserve">, št. </w:t>
      </w:r>
      <w:r w:rsidR="00071089">
        <w:t>0</w:t>
      </w:r>
      <w:r w:rsidR="00BE17A3">
        <w:t>6</w:t>
      </w:r>
      <w:r w:rsidR="000137EE" w:rsidRPr="00071089">
        <w:tab/>
      </w:r>
      <w:r w:rsidR="000137EE" w:rsidRPr="00071089">
        <w:tab/>
      </w:r>
      <w:r w:rsidR="00384198" w:rsidRPr="00BC0807">
        <w:t>1</w:t>
      </w:r>
      <w:r w:rsidR="00BC0807" w:rsidRPr="00BC0807">
        <w:t>2</w:t>
      </w:r>
      <w:r w:rsidR="00C5388D" w:rsidRPr="00BC0807">
        <w:t xml:space="preserve">. </w:t>
      </w:r>
      <w:r w:rsidR="00217D6F" w:rsidRPr="007C590E">
        <w:t>maj</w:t>
      </w:r>
      <w:r w:rsidR="00C41B2F" w:rsidRPr="007C590E">
        <w:t xml:space="preserve"> </w:t>
      </w:r>
      <w:r w:rsidR="00C41B2F" w:rsidRPr="00071089">
        <w:t>202</w:t>
      </w:r>
      <w:r w:rsidR="00BE17A3">
        <w:t>3</w:t>
      </w:r>
    </w:p>
    <w:p w14:paraId="4AC37F19" w14:textId="759FFD14" w:rsidR="009572C7" w:rsidRPr="00071089" w:rsidRDefault="00217D6F" w:rsidP="009572C7">
      <w:pPr>
        <w:pStyle w:val="Heading2"/>
        <w:rPr>
          <w:lang w:val="sl-SI"/>
        </w:rPr>
      </w:pPr>
      <w:r w:rsidRPr="00071089">
        <w:rPr>
          <w:lang w:val="sl-SI"/>
        </w:rPr>
        <w:t>VARS</w:t>
      </w:r>
      <w:r w:rsidR="00E9179F" w:rsidRPr="00071089">
        <w:rPr>
          <w:lang w:val="sl-SI"/>
        </w:rPr>
        <w:t>TVO KROMPIRJA PRED BOLEZNIMI</w:t>
      </w:r>
    </w:p>
    <w:p w14:paraId="5684650A" w14:textId="77777777" w:rsidR="00E9179F" w:rsidRPr="00071089" w:rsidRDefault="00E9179F" w:rsidP="00E9179F">
      <w:pPr>
        <w:rPr>
          <w:rFonts w:cs="Calibri"/>
          <w:b/>
          <w:lang w:val="sl-SI"/>
        </w:rPr>
      </w:pPr>
      <w:r w:rsidRPr="00071089">
        <w:rPr>
          <w:rFonts w:cs="Calibri"/>
          <w:b/>
          <w:lang w:val="sl-SI"/>
        </w:rPr>
        <w:t xml:space="preserve">Krompirjeva plesen </w:t>
      </w:r>
      <w:r w:rsidRPr="00071089">
        <w:rPr>
          <w:b/>
          <w:lang w:val="sl-SI"/>
        </w:rPr>
        <w:t>(</w:t>
      </w:r>
      <w:proofErr w:type="spellStart"/>
      <w:r w:rsidRPr="00071089">
        <w:rPr>
          <w:b/>
          <w:i/>
          <w:lang w:val="sl-SI"/>
        </w:rPr>
        <w:t>Phytophthora</w:t>
      </w:r>
      <w:proofErr w:type="spellEnd"/>
      <w:r w:rsidRPr="00071089">
        <w:rPr>
          <w:b/>
          <w:i/>
          <w:lang w:val="sl-SI"/>
        </w:rPr>
        <w:t xml:space="preserve"> </w:t>
      </w:r>
      <w:proofErr w:type="spellStart"/>
      <w:r w:rsidRPr="00071089">
        <w:rPr>
          <w:b/>
          <w:i/>
          <w:lang w:val="sl-SI"/>
        </w:rPr>
        <w:t>infestans</w:t>
      </w:r>
      <w:proofErr w:type="spellEnd"/>
      <w:r w:rsidRPr="00071089">
        <w:rPr>
          <w:b/>
          <w:i/>
          <w:lang w:val="sl-SI"/>
        </w:rPr>
        <w:t xml:space="preserve"> de </w:t>
      </w:r>
      <w:proofErr w:type="spellStart"/>
      <w:r w:rsidRPr="00071089">
        <w:rPr>
          <w:b/>
          <w:i/>
          <w:lang w:val="sl-SI"/>
        </w:rPr>
        <w:t>Bary</w:t>
      </w:r>
      <w:proofErr w:type="spellEnd"/>
      <w:r w:rsidRPr="00071089">
        <w:rPr>
          <w:b/>
          <w:lang w:val="sl-SI"/>
        </w:rPr>
        <w:t>)</w:t>
      </w:r>
      <w:r w:rsidRPr="00071089">
        <w:rPr>
          <w:rFonts w:cs="Calibri"/>
          <w:b/>
          <w:lang w:val="sl-SI"/>
        </w:rPr>
        <w:t xml:space="preserve"> </w:t>
      </w:r>
    </w:p>
    <w:p w14:paraId="52281D15" w14:textId="2917A685" w:rsidR="00E9179F" w:rsidRPr="00BC0807" w:rsidRDefault="00E9179F" w:rsidP="00E9179F">
      <w:pPr>
        <w:rPr>
          <w:rFonts w:asciiTheme="minorHAnsi" w:hAnsiTheme="minorHAnsi" w:cstheme="minorHAnsi"/>
          <w:lang w:val="sl-SI"/>
        </w:rPr>
      </w:pPr>
      <w:r w:rsidRPr="00BC0807">
        <w:rPr>
          <w:rFonts w:asciiTheme="minorHAnsi" w:hAnsiTheme="minorHAnsi" w:cstheme="minorHAnsi"/>
          <w:lang w:val="sl-SI"/>
        </w:rPr>
        <w:t xml:space="preserve">Na območju Spodnje Savinjske doline, Koroške in Celjske regije so nasadi krompirja v povprečju v fazah tvorbe listov. </w:t>
      </w:r>
      <w:r w:rsidR="00BC0807" w:rsidRPr="00BC0807">
        <w:rPr>
          <w:rFonts w:asciiTheme="minorHAnsi" w:hAnsiTheme="minorHAnsi" w:cstheme="minorHAnsi"/>
          <w:lang w:val="sl-SI"/>
        </w:rPr>
        <w:t>Le v</w:t>
      </w:r>
      <w:r w:rsidRPr="00BC0807">
        <w:rPr>
          <w:rFonts w:asciiTheme="minorHAnsi" w:hAnsiTheme="minorHAnsi" w:cstheme="minorHAnsi"/>
          <w:lang w:val="sl-SI"/>
        </w:rPr>
        <w:t xml:space="preserve"> zgodaj posajenih ali v začetku vegetacije pokritih krompiriščih s kopreno je krompir že v </w:t>
      </w:r>
      <w:proofErr w:type="spellStart"/>
      <w:r w:rsidRPr="00BC0807">
        <w:rPr>
          <w:rFonts w:asciiTheme="minorHAnsi" w:hAnsiTheme="minorHAnsi" w:cstheme="minorHAnsi"/>
          <w:lang w:val="sl-SI"/>
        </w:rPr>
        <w:t>fenofazah</w:t>
      </w:r>
      <w:proofErr w:type="spellEnd"/>
      <w:r w:rsidRPr="00BC0807">
        <w:rPr>
          <w:rFonts w:asciiTheme="minorHAnsi" w:hAnsiTheme="minorHAnsi" w:cstheme="minorHAnsi"/>
          <w:lang w:val="sl-SI"/>
        </w:rPr>
        <w:t xml:space="preserve">, ko glavno steblo tvori bazalne stranske poganjke nad in pod zemljo do začetka sklepanja vrst. Ekološke razmere za razvoj krompirjeve plesni so </w:t>
      </w:r>
      <w:r w:rsidR="00BC0807" w:rsidRPr="00BC0807">
        <w:rPr>
          <w:rFonts w:asciiTheme="minorHAnsi" w:hAnsiTheme="minorHAnsi" w:cstheme="minorHAnsi"/>
          <w:lang w:val="sl-SI"/>
        </w:rPr>
        <w:t xml:space="preserve">zelo </w:t>
      </w:r>
      <w:r w:rsidRPr="00BC0807">
        <w:rPr>
          <w:rFonts w:asciiTheme="minorHAnsi" w:hAnsiTheme="minorHAnsi" w:cstheme="minorHAnsi"/>
          <w:lang w:val="sl-SI"/>
        </w:rPr>
        <w:t>ugodne, kar potrjuje tudi dinamika naraščanja k</w:t>
      </w:r>
      <w:r w:rsidR="00384198" w:rsidRPr="00BC0807">
        <w:rPr>
          <w:rFonts w:asciiTheme="minorHAnsi" w:hAnsiTheme="minorHAnsi" w:cstheme="minorHAnsi"/>
          <w:lang w:val="sl-SI"/>
        </w:rPr>
        <w:t xml:space="preserve">umulativne </w:t>
      </w:r>
      <w:proofErr w:type="spellStart"/>
      <w:r w:rsidR="00384198" w:rsidRPr="00BC0807">
        <w:rPr>
          <w:rFonts w:asciiTheme="minorHAnsi" w:hAnsiTheme="minorHAnsi" w:cstheme="minorHAnsi"/>
          <w:lang w:val="sl-SI"/>
        </w:rPr>
        <w:t>fitoftorne</w:t>
      </w:r>
      <w:proofErr w:type="spellEnd"/>
      <w:r w:rsidR="00384198" w:rsidRPr="00BC0807">
        <w:rPr>
          <w:rFonts w:asciiTheme="minorHAnsi" w:hAnsiTheme="minorHAnsi" w:cstheme="minorHAnsi"/>
          <w:lang w:val="sl-SI"/>
        </w:rPr>
        <w:t xml:space="preserve"> vrednosti. N</w:t>
      </w:r>
      <w:r w:rsidRPr="00BC0807">
        <w:rPr>
          <w:rFonts w:asciiTheme="minorHAnsi" w:hAnsiTheme="minorHAnsi" w:cstheme="minorHAnsi"/>
          <w:lang w:val="sl-SI"/>
        </w:rPr>
        <w:t>a</w:t>
      </w:r>
      <w:r w:rsidR="00384198" w:rsidRPr="00BC0807">
        <w:rPr>
          <w:rFonts w:asciiTheme="minorHAnsi" w:hAnsiTheme="minorHAnsi" w:cstheme="minorHAnsi"/>
          <w:lang w:val="sl-SI"/>
        </w:rPr>
        <w:t xml:space="preserve"> eni od opazovanih lokacij je</w:t>
      </w:r>
      <w:r w:rsidRPr="00BC0807">
        <w:rPr>
          <w:rFonts w:asciiTheme="minorHAnsi" w:hAnsiTheme="minorHAnsi" w:cstheme="minorHAnsi"/>
          <w:lang w:val="sl-SI"/>
        </w:rPr>
        <w:t xml:space="preserve"> </w:t>
      </w:r>
      <w:r w:rsidR="00BC0807" w:rsidRPr="00BC0807">
        <w:rPr>
          <w:rFonts w:asciiTheme="minorHAnsi" w:hAnsiTheme="minorHAnsi" w:cstheme="minorHAnsi"/>
          <w:lang w:val="sl-SI"/>
        </w:rPr>
        <w:t xml:space="preserve">danes </w:t>
      </w:r>
      <w:r w:rsidRPr="00BC0807">
        <w:rPr>
          <w:rFonts w:asciiTheme="minorHAnsi" w:hAnsiTheme="minorHAnsi" w:cstheme="minorHAnsi"/>
          <w:lang w:val="sl-SI"/>
        </w:rPr>
        <w:t xml:space="preserve">že </w:t>
      </w:r>
      <w:r w:rsidR="00384198" w:rsidRPr="00BC0807">
        <w:rPr>
          <w:rFonts w:asciiTheme="minorHAnsi" w:hAnsiTheme="minorHAnsi" w:cstheme="minorHAnsi"/>
          <w:lang w:val="sl-SI"/>
        </w:rPr>
        <w:t>presežen</w:t>
      </w:r>
      <w:r w:rsidR="003C4291" w:rsidRPr="00BC0807">
        <w:rPr>
          <w:rFonts w:asciiTheme="minorHAnsi" w:hAnsiTheme="minorHAnsi" w:cstheme="minorHAnsi"/>
          <w:lang w:val="sl-SI"/>
        </w:rPr>
        <w:t xml:space="preserve"> kumulativni </w:t>
      </w:r>
      <w:r w:rsidRPr="00BC0807">
        <w:rPr>
          <w:rFonts w:asciiTheme="minorHAnsi" w:hAnsiTheme="minorHAnsi" w:cstheme="minorHAnsi"/>
          <w:lang w:val="sl-SI"/>
        </w:rPr>
        <w:t>indeks 150. Na ostalih lokacijah se kumu</w:t>
      </w:r>
      <w:r w:rsidR="00384198" w:rsidRPr="00BC0807">
        <w:rPr>
          <w:rFonts w:asciiTheme="minorHAnsi" w:hAnsiTheme="minorHAnsi" w:cstheme="minorHAnsi"/>
          <w:lang w:val="sl-SI"/>
        </w:rPr>
        <w:t>lativni indeksi gibljejo malo pod 1</w:t>
      </w:r>
      <w:r w:rsidR="00BC0807" w:rsidRPr="00BC0807">
        <w:rPr>
          <w:rFonts w:asciiTheme="minorHAnsi" w:hAnsiTheme="minorHAnsi" w:cstheme="minorHAnsi"/>
          <w:lang w:val="sl-SI"/>
        </w:rPr>
        <w:t>4</w:t>
      </w:r>
      <w:r w:rsidR="00384198" w:rsidRPr="00BC0807">
        <w:rPr>
          <w:rFonts w:asciiTheme="minorHAnsi" w:hAnsiTheme="minorHAnsi" w:cstheme="minorHAnsi"/>
          <w:lang w:val="sl-SI"/>
        </w:rPr>
        <w:t xml:space="preserve">0. </w:t>
      </w:r>
      <w:r w:rsidRPr="00BC0807">
        <w:rPr>
          <w:rFonts w:asciiTheme="minorHAnsi" w:hAnsiTheme="minorHAnsi" w:cstheme="minorHAnsi"/>
          <w:lang w:val="sl-SI"/>
        </w:rPr>
        <w:t xml:space="preserve">Dnevni indeksi </w:t>
      </w:r>
      <w:r w:rsidR="00384198" w:rsidRPr="00BC0807">
        <w:rPr>
          <w:rFonts w:asciiTheme="minorHAnsi" w:hAnsiTheme="minorHAnsi" w:cstheme="minorHAnsi"/>
          <w:lang w:val="sl-SI"/>
        </w:rPr>
        <w:t>so se na opazovanih lokacijah 1</w:t>
      </w:r>
      <w:r w:rsidR="00BC0807" w:rsidRPr="00BC0807">
        <w:rPr>
          <w:rFonts w:asciiTheme="minorHAnsi" w:hAnsiTheme="minorHAnsi" w:cstheme="minorHAnsi"/>
          <w:lang w:val="sl-SI"/>
        </w:rPr>
        <w:t>1</w:t>
      </w:r>
      <w:r w:rsidR="00384198" w:rsidRPr="00BC0807">
        <w:rPr>
          <w:rFonts w:asciiTheme="minorHAnsi" w:hAnsiTheme="minorHAnsi" w:cstheme="minorHAnsi"/>
          <w:lang w:val="sl-SI"/>
        </w:rPr>
        <w:t>. maja gibali od 1</w:t>
      </w:r>
      <w:r w:rsidR="00BC0807" w:rsidRPr="00BC0807">
        <w:rPr>
          <w:rFonts w:asciiTheme="minorHAnsi" w:hAnsiTheme="minorHAnsi" w:cstheme="minorHAnsi"/>
          <w:lang w:val="sl-SI"/>
        </w:rPr>
        <w:t>5</w:t>
      </w:r>
      <w:r w:rsidR="00384198" w:rsidRPr="00BC0807">
        <w:rPr>
          <w:rFonts w:asciiTheme="minorHAnsi" w:hAnsiTheme="minorHAnsi" w:cstheme="minorHAnsi"/>
          <w:lang w:val="sl-SI"/>
        </w:rPr>
        <w:t>,</w:t>
      </w:r>
      <w:r w:rsidR="00BC0807" w:rsidRPr="00BC0807">
        <w:rPr>
          <w:rFonts w:asciiTheme="minorHAnsi" w:hAnsiTheme="minorHAnsi" w:cstheme="minorHAnsi"/>
          <w:lang w:val="sl-SI"/>
        </w:rPr>
        <w:t>5</w:t>
      </w:r>
      <w:r w:rsidR="00384198" w:rsidRPr="00BC0807">
        <w:rPr>
          <w:rFonts w:asciiTheme="minorHAnsi" w:hAnsiTheme="minorHAnsi" w:cstheme="minorHAnsi"/>
          <w:lang w:val="sl-SI"/>
        </w:rPr>
        <w:t xml:space="preserve"> do </w:t>
      </w:r>
      <w:r w:rsidR="00BC0807" w:rsidRPr="00BC0807">
        <w:rPr>
          <w:rFonts w:asciiTheme="minorHAnsi" w:hAnsiTheme="minorHAnsi" w:cstheme="minorHAnsi"/>
          <w:lang w:val="sl-SI"/>
        </w:rPr>
        <w:t>21</w:t>
      </w:r>
      <w:r w:rsidR="00384198" w:rsidRPr="00BC0807">
        <w:rPr>
          <w:rFonts w:asciiTheme="minorHAnsi" w:hAnsiTheme="minorHAnsi" w:cstheme="minorHAnsi"/>
          <w:lang w:val="sl-SI"/>
        </w:rPr>
        <w:t>,4</w:t>
      </w:r>
      <w:r w:rsidRPr="00BC0807">
        <w:rPr>
          <w:rFonts w:asciiTheme="minorHAnsi" w:hAnsiTheme="minorHAnsi" w:cstheme="minorHAnsi"/>
          <w:lang w:val="sl-SI"/>
        </w:rPr>
        <w:t xml:space="preserve">. </w:t>
      </w:r>
      <w:r w:rsidR="00BC0807" w:rsidRPr="00BC0807">
        <w:rPr>
          <w:rFonts w:asciiTheme="minorHAnsi" w:hAnsiTheme="minorHAnsi" w:cstheme="minorHAnsi"/>
          <w:lang w:val="sl-SI"/>
        </w:rPr>
        <w:t>V dnevu ali dveh bo na vseh lokacijah presežen kumulativni indeks 150. Zato p</w:t>
      </w:r>
      <w:r w:rsidRPr="00BC0807">
        <w:rPr>
          <w:rFonts w:asciiTheme="minorHAnsi" w:hAnsiTheme="minorHAnsi" w:cstheme="minorHAnsi"/>
          <w:lang w:val="sl-SI"/>
        </w:rPr>
        <w:t xml:space="preserve">riporočamo, da v nasadih krompirja, kjer vrste še niso sklenjene in ni znakov bolezni opravite preventivna škropljenja z enim od spodaj navedenih preventivnih kontaktnih fungicidov. </w:t>
      </w:r>
      <w:r w:rsidRPr="00BC0807">
        <w:rPr>
          <w:rFonts w:asciiTheme="minorHAnsi" w:hAnsiTheme="minorHAnsi" w:cstheme="minorHAnsi"/>
          <w:b/>
          <w:lang w:val="sl-SI"/>
        </w:rPr>
        <w:t xml:space="preserve">V času pogostih padavin bodite pozorni na izpiranje kontaktnih fungicidov. </w:t>
      </w:r>
    </w:p>
    <w:p w14:paraId="704228A1" w14:textId="700302AA" w:rsidR="00B00B02" w:rsidRPr="00071089" w:rsidRDefault="00B00B02" w:rsidP="009F0F27">
      <w:pPr>
        <w:jc w:val="both"/>
        <w:rPr>
          <w:b/>
          <w:sz w:val="20"/>
          <w:szCs w:val="20"/>
          <w:lang w:val="sl-SI"/>
        </w:rPr>
      </w:pPr>
      <w:r w:rsidRPr="00071089">
        <w:rPr>
          <w:b/>
          <w:sz w:val="20"/>
          <w:szCs w:val="20"/>
          <w:lang w:val="sl-SI"/>
        </w:rPr>
        <w:t xml:space="preserve">Preglednica </w:t>
      </w:r>
      <w:r w:rsidRPr="00071089">
        <w:rPr>
          <w:b/>
          <w:sz w:val="20"/>
          <w:szCs w:val="20"/>
          <w:lang w:val="sl-SI"/>
        </w:rPr>
        <w:fldChar w:fldCharType="begin"/>
      </w:r>
      <w:r w:rsidRPr="00071089">
        <w:rPr>
          <w:b/>
          <w:sz w:val="20"/>
          <w:szCs w:val="20"/>
          <w:lang w:val="sl-SI"/>
        </w:rPr>
        <w:instrText xml:space="preserve"> SEQ Preglednica \* ARABIC </w:instrText>
      </w:r>
      <w:r w:rsidRPr="00071089">
        <w:rPr>
          <w:b/>
          <w:sz w:val="20"/>
          <w:szCs w:val="20"/>
          <w:lang w:val="sl-SI"/>
        </w:rPr>
        <w:fldChar w:fldCharType="separate"/>
      </w:r>
      <w:r w:rsidR="00ED14D2">
        <w:rPr>
          <w:b/>
          <w:noProof/>
          <w:sz w:val="20"/>
          <w:szCs w:val="20"/>
          <w:lang w:val="sl-SI"/>
        </w:rPr>
        <w:t>1</w:t>
      </w:r>
      <w:r w:rsidRPr="00071089">
        <w:rPr>
          <w:b/>
          <w:sz w:val="20"/>
          <w:szCs w:val="20"/>
          <w:lang w:val="sl-SI"/>
        </w:rPr>
        <w:fldChar w:fldCharType="end"/>
      </w:r>
      <w:r w:rsidRPr="00071089">
        <w:rPr>
          <w:b/>
          <w:sz w:val="20"/>
          <w:szCs w:val="20"/>
          <w:lang w:val="sl-SI"/>
        </w:rPr>
        <w:t>: Kontaktni fungicidi registrirani za zatiranje krompirjeve plesni na krompirju v Sloveniji v letu 202</w:t>
      </w:r>
      <w:r w:rsidR="00BE17A3">
        <w:rPr>
          <w:b/>
          <w:sz w:val="20"/>
          <w:szCs w:val="20"/>
          <w:lang w:val="sl-SI"/>
        </w:rPr>
        <w:t>3</w:t>
      </w:r>
    </w:p>
    <w:tbl>
      <w:tblPr>
        <w:tblStyle w:val="TableGrid"/>
        <w:tblW w:w="9435" w:type="dxa"/>
        <w:tblLayout w:type="fixed"/>
        <w:tblLook w:val="04A0" w:firstRow="1" w:lastRow="0" w:firstColumn="1" w:lastColumn="0" w:noHBand="0" w:noVBand="1"/>
        <w:tblDescription w:val="Kontaktni fungicidi registrirani za zatiranje krompirjeve plesni na krompirju v Sloveniji v letu 2023"/>
      </w:tblPr>
      <w:tblGrid>
        <w:gridCol w:w="2405"/>
        <w:gridCol w:w="4536"/>
        <w:gridCol w:w="1276"/>
        <w:gridCol w:w="1218"/>
      </w:tblGrid>
      <w:tr w:rsidR="00E9179F" w:rsidRPr="00E403E4" w14:paraId="1ADF4DB0" w14:textId="77777777" w:rsidTr="003C4291">
        <w:trPr>
          <w:tblHeader/>
        </w:trPr>
        <w:tc>
          <w:tcPr>
            <w:tcW w:w="2405" w:type="dxa"/>
            <w:shd w:val="clear" w:color="auto" w:fill="FBE4D5" w:themeFill="accent2" w:themeFillTint="33"/>
            <w:vAlign w:val="center"/>
            <w:hideMark/>
          </w:tcPr>
          <w:p w14:paraId="450F1A54" w14:textId="77777777" w:rsidR="00E9179F" w:rsidRPr="00E403E4" w:rsidRDefault="00E9179F" w:rsidP="00E403E4">
            <w:pPr>
              <w:pStyle w:val="OBVESTILOTabelaGLAVA"/>
            </w:pPr>
            <w:r w:rsidRPr="00E403E4">
              <w:t>Fitofarmacevtsko sredstvo</w:t>
            </w:r>
          </w:p>
        </w:tc>
        <w:tc>
          <w:tcPr>
            <w:tcW w:w="4536" w:type="dxa"/>
            <w:shd w:val="clear" w:color="auto" w:fill="FBE4D5" w:themeFill="accent2" w:themeFillTint="33"/>
            <w:vAlign w:val="center"/>
            <w:hideMark/>
          </w:tcPr>
          <w:p w14:paraId="7F0B4E78" w14:textId="657D0A74" w:rsidR="00E9179F" w:rsidRPr="00E403E4" w:rsidRDefault="00E9179F" w:rsidP="00E403E4">
            <w:pPr>
              <w:pStyle w:val="OBVESTILOTabelaGLAVA"/>
            </w:pPr>
            <w:r w:rsidRPr="00E403E4">
              <w:t>Aktivna snov</w:t>
            </w:r>
            <w:r w:rsidR="00E403E4" w:rsidRPr="00E403E4">
              <w:t xml:space="preserve"> </w:t>
            </w:r>
            <w:r w:rsidRPr="00E403E4">
              <w:t>(%)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  <w:hideMark/>
          </w:tcPr>
          <w:p w14:paraId="57D75FDB" w14:textId="1F0489F7" w:rsidR="00E9179F" w:rsidRPr="00E403E4" w:rsidRDefault="00E9179F" w:rsidP="00E403E4">
            <w:pPr>
              <w:pStyle w:val="OBVESTILOTabelaGLAVA"/>
            </w:pPr>
            <w:r w:rsidRPr="00E403E4">
              <w:t xml:space="preserve">Odmerek </w:t>
            </w:r>
            <w:r w:rsidR="00E403E4" w:rsidRPr="00E403E4">
              <w:t>na ha</w:t>
            </w:r>
          </w:p>
        </w:tc>
        <w:tc>
          <w:tcPr>
            <w:tcW w:w="1218" w:type="dxa"/>
            <w:shd w:val="clear" w:color="auto" w:fill="FBE4D5" w:themeFill="accent2" w:themeFillTint="33"/>
            <w:vAlign w:val="center"/>
            <w:hideMark/>
          </w:tcPr>
          <w:p w14:paraId="1FF526D4" w14:textId="5AAC553F" w:rsidR="00E9179F" w:rsidRPr="00E403E4" w:rsidRDefault="00E9179F" w:rsidP="00E403E4">
            <w:pPr>
              <w:pStyle w:val="OBVESTILOTabelaGLAVA"/>
            </w:pPr>
            <w:r w:rsidRPr="00E403E4">
              <w:t>Karenca</w:t>
            </w:r>
            <w:r w:rsidR="00E403E4" w:rsidRPr="00E403E4">
              <w:t xml:space="preserve"> </w:t>
            </w:r>
            <w:r w:rsidRPr="00E403E4">
              <w:t>(dni)</w:t>
            </w:r>
          </w:p>
        </w:tc>
      </w:tr>
      <w:tr w:rsidR="00E9179F" w:rsidRPr="00071089" w14:paraId="64255960" w14:textId="77777777" w:rsidTr="00E403E4">
        <w:trPr>
          <w:trHeight w:val="271"/>
        </w:trPr>
        <w:tc>
          <w:tcPr>
            <w:tcW w:w="2405" w:type="dxa"/>
            <w:vAlign w:val="center"/>
          </w:tcPr>
          <w:p w14:paraId="03B41509" w14:textId="77777777" w:rsidR="00E9179F" w:rsidRPr="00071089" w:rsidRDefault="00E9179F" w:rsidP="00E403E4">
            <w:pPr>
              <w:pStyle w:val="OBVESTILOTabelaKrepko"/>
            </w:pPr>
            <w:r w:rsidRPr="00071089">
              <w:t>BADGE WG</w:t>
            </w:r>
          </w:p>
        </w:tc>
        <w:tc>
          <w:tcPr>
            <w:tcW w:w="4536" w:type="dxa"/>
            <w:vAlign w:val="center"/>
          </w:tcPr>
          <w:p w14:paraId="0A141F88" w14:textId="46607DA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 xml:space="preserve">Cu – bakrov hidroksid 24,4 + Cu – bakrov </w:t>
            </w:r>
            <w:proofErr w:type="spellStart"/>
            <w:r w:rsidRPr="00071089">
              <w:rPr>
                <w:lang w:val="sl-SI"/>
              </w:rPr>
              <w:t>oksiklorid</w:t>
            </w:r>
            <w:proofErr w:type="spellEnd"/>
            <w:r w:rsidRPr="00071089">
              <w:rPr>
                <w:lang w:val="sl-SI"/>
              </w:rPr>
              <w:t xml:space="preserve"> 24,5</w:t>
            </w:r>
          </w:p>
        </w:tc>
        <w:tc>
          <w:tcPr>
            <w:tcW w:w="1276" w:type="dxa"/>
            <w:vAlign w:val="center"/>
          </w:tcPr>
          <w:p w14:paraId="410A50FD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3,0 kg</w:t>
            </w:r>
          </w:p>
        </w:tc>
        <w:tc>
          <w:tcPr>
            <w:tcW w:w="1218" w:type="dxa"/>
            <w:vAlign w:val="center"/>
          </w:tcPr>
          <w:p w14:paraId="43D1D6AC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  <w:tr w:rsidR="00E9179F" w:rsidRPr="00071089" w14:paraId="0A45FC06" w14:textId="77777777" w:rsidTr="00E403E4">
        <w:trPr>
          <w:trHeight w:val="271"/>
        </w:trPr>
        <w:tc>
          <w:tcPr>
            <w:tcW w:w="2405" w:type="dxa"/>
            <w:vAlign w:val="center"/>
          </w:tcPr>
          <w:p w14:paraId="07E2B05D" w14:textId="77777777" w:rsidR="00E9179F" w:rsidRPr="00071089" w:rsidRDefault="00E9179F" w:rsidP="00E403E4">
            <w:pPr>
              <w:pStyle w:val="OBVESTILOTabelaKrepko"/>
            </w:pPr>
            <w:r w:rsidRPr="00071089">
              <w:t>BANJO</w:t>
            </w:r>
          </w:p>
        </w:tc>
        <w:tc>
          <w:tcPr>
            <w:tcW w:w="4536" w:type="dxa"/>
            <w:vAlign w:val="center"/>
          </w:tcPr>
          <w:p w14:paraId="1E949643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proofErr w:type="spellStart"/>
            <w:r w:rsidRPr="00071089">
              <w:rPr>
                <w:lang w:val="sl-SI"/>
              </w:rPr>
              <w:t>fluazinam</w:t>
            </w:r>
            <w:proofErr w:type="spellEnd"/>
            <w:r w:rsidRPr="00071089">
              <w:rPr>
                <w:lang w:val="sl-SI"/>
              </w:rPr>
              <w:t xml:space="preserve"> 50</w:t>
            </w:r>
          </w:p>
        </w:tc>
        <w:tc>
          <w:tcPr>
            <w:tcW w:w="1276" w:type="dxa"/>
            <w:vAlign w:val="center"/>
          </w:tcPr>
          <w:p w14:paraId="45553DD7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0,4 L</w:t>
            </w:r>
          </w:p>
        </w:tc>
        <w:tc>
          <w:tcPr>
            <w:tcW w:w="1218" w:type="dxa"/>
            <w:vAlign w:val="center"/>
          </w:tcPr>
          <w:p w14:paraId="72322F1A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  <w:tr w:rsidR="00E9179F" w:rsidRPr="00071089" w14:paraId="238AD17A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39E22428" w14:textId="77777777" w:rsidR="00E9179F" w:rsidRPr="00071089" w:rsidRDefault="00E9179F" w:rsidP="00E403E4">
            <w:pPr>
              <w:pStyle w:val="OBVESTILOTabelaKrepko"/>
            </w:pPr>
            <w:r w:rsidRPr="00071089">
              <w:t>CUPRABLAU Z 35 WG</w:t>
            </w:r>
          </w:p>
        </w:tc>
        <w:tc>
          <w:tcPr>
            <w:tcW w:w="4536" w:type="dxa"/>
            <w:vAlign w:val="center"/>
            <w:hideMark/>
          </w:tcPr>
          <w:p w14:paraId="3391F24A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 xml:space="preserve">Cu – bakrov </w:t>
            </w:r>
            <w:proofErr w:type="spellStart"/>
            <w:r w:rsidRPr="00071089">
              <w:rPr>
                <w:lang w:val="sl-SI"/>
              </w:rPr>
              <w:t>oksiklorid</w:t>
            </w:r>
            <w:proofErr w:type="spellEnd"/>
            <w:r w:rsidRPr="00071089">
              <w:rPr>
                <w:lang w:val="sl-SI"/>
              </w:rPr>
              <w:t xml:space="preserve"> 35</w:t>
            </w:r>
          </w:p>
        </w:tc>
        <w:tc>
          <w:tcPr>
            <w:tcW w:w="1276" w:type="dxa"/>
            <w:vAlign w:val="center"/>
            <w:hideMark/>
          </w:tcPr>
          <w:p w14:paraId="0108DFF9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2,1 kg</w:t>
            </w:r>
          </w:p>
        </w:tc>
        <w:tc>
          <w:tcPr>
            <w:tcW w:w="1218" w:type="dxa"/>
            <w:vAlign w:val="center"/>
            <w:hideMark/>
          </w:tcPr>
          <w:p w14:paraId="4C84F3D3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14</w:t>
            </w:r>
          </w:p>
        </w:tc>
      </w:tr>
      <w:tr w:rsidR="00E9179F" w:rsidRPr="00071089" w14:paraId="251335A8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1F9302E0" w14:textId="77777777" w:rsidR="00E9179F" w:rsidRPr="00071089" w:rsidRDefault="00E9179F" w:rsidP="00E403E4">
            <w:pPr>
              <w:pStyle w:val="OBVESTILOTabelaKrepko"/>
            </w:pPr>
            <w:r w:rsidRPr="00071089">
              <w:t>CUPRABLAU Z 35 WP**</w:t>
            </w:r>
          </w:p>
        </w:tc>
        <w:tc>
          <w:tcPr>
            <w:tcW w:w="4536" w:type="dxa"/>
            <w:vAlign w:val="center"/>
            <w:hideMark/>
          </w:tcPr>
          <w:p w14:paraId="65E1FEC6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 xml:space="preserve">Cu – bakrov </w:t>
            </w:r>
            <w:proofErr w:type="spellStart"/>
            <w:r w:rsidRPr="00071089">
              <w:rPr>
                <w:lang w:val="sl-SI"/>
              </w:rPr>
              <w:t>oksiklorid</w:t>
            </w:r>
            <w:proofErr w:type="spellEnd"/>
            <w:r w:rsidRPr="00071089">
              <w:rPr>
                <w:lang w:val="sl-SI"/>
              </w:rPr>
              <w:t xml:space="preserve"> 35</w:t>
            </w:r>
          </w:p>
        </w:tc>
        <w:tc>
          <w:tcPr>
            <w:tcW w:w="1276" w:type="dxa"/>
            <w:vAlign w:val="center"/>
            <w:hideMark/>
          </w:tcPr>
          <w:p w14:paraId="29F7E300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3,0 kg</w:t>
            </w:r>
          </w:p>
        </w:tc>
        <w:tc>
          <w:tcPr>
            <w:tcW w:w="1218" w:type="dxa"/>
            <w:vAlign w:val="center"/>
            <w:hideMark/>
          </w:tcPr>
          <w:p w14:paraId="25CC2E26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14</w:t>
            </w:r>
          </w:p>
        </w:tc>
      </w:tr>
      <w:tr w:rsidR="00E9179F" w:rsidRPr="00071089" w14:paraId="05EA5F7E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6CFE3D4E" w14:textId="77777777" w:rsidR="00E9179F" w:rsidRPr="00071089" w:rsidRDefault="00E9179F" w:rsidP="00E403E4">
            <w:pPr>
              <w:pStyle w:val="OBVESTILOTabelaKrepko"/>
            </w:pPr>
            <w:r w:rsidRPr="00071089">
              <w:t>ENERVIN</w:t>
            </w:r>
          </w:p>
        </w:tc>
        <w:tc>
          <w:tcPr>
            <w:tcW w:w="4536" w:type="dxa"/>
            <w:vAlign w:val="center"/>
            <w:hideMark/>
          </w:tcPr>
          <w:p w14:paraId="7082B9EA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proofErr w:type="spellStart"/>
            <w:r w:rsidRPr="00071089">
              <w:rPr>
                <w:lang w:val="sl-SI"/>
              </w:rPr>
              <w:t>ametoktradin</w:t>
            </w:r>
            <w:proofErr w:type="spellEnd"/>
            <w:r w:rsidRPr="00071089">
              <w:rPr>
                <w:lang w:val="sl-SI"/>
              </w:rPr>
              <w:t xml:space="preserve"> 12 + metiram 44</w:t>
            </w:r>
          </w:p>
        </w:tc>
        <w:tc>
          <w:tcPr>
            <w:tcW w:w="1276" w:type="dxa"/>
            <w:vAlign w:val="center"/>
            <w:hideMark/>
          </w:tcPr>
          <w:p w14:paraId="62234B74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2,0 kg</w:t>
            </w:r>
          </w:p>
        </w:tc>
        <w:tc>
          <w:tcPr>
            <w:tcW w:w="1218" w:type="dxa"/>
            <w:vAlign w:val="center"/>
            <w:hideMark/>
          </w:tcPr>
          <w:p w14:paraId="7F128E4F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  <w:tr w:rsidR="00E9179F" w:rsidRPr="00071089" w14:paraId="0BDDA29C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0B5E22BE" w14:textId="77777777" w:rsidR="00E9179F" w:rsidRPr="00071089" w:rsidRDefault="00E9179F" w:rsidP="00E403E4">
            <w:pPr>
              <w:pStyle w:val="OBVESTILOTabelaKrepko"/>
            </w:pPr>
            <w:r w:rsidRPr="00071089">
              <w:t>FROWNCIDE</w:t>
            </w:r>
          </w:p>
        </w:tc>
        <w:tc>
          <w:tcPr>
            <w:tcW w:w="4536" w:type="dxa"/>
            <w:vAlign w:val="center"/>
            <w:hideMark/>
          </w:tcPr>
          <w:p w14:paraId="35678ED1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proofErr w:type="spellStart"/>
            <w:r w:rsidRPr="00071089">
              <w:rPr>
                <w:lang w:val="sl-SI"/>
              </w:rPr>
              <w:t>fluazinam</w:t>
            </w:r>
            <w:proofErr w:type="spellEnd"/>
            <w:r w:rsidRPr="00071089">
              <w:rPr>
                <w:lang w:val="sl-SI"/>
              </w:rPr>
              <w:t xml:space="preserve"> 50</w:t>
            </w:r>
          </w:p>
        </w:tc>
        <w:tc>
          <w:tcPr>
            <w:tcW w:w="1276" w:type="dxa"/>
            <w:vAlign w:val="center"/>
            <w:hideMark/>
          </w:tcPr>
          <w:p w14:paraId="60DEBFD1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0,4 L</w:t>
            </w:r>
          </w:p>
        </w:tc>
        <w:tc>
          <w:tcPr>
            <w:tcW w:w="1218" w:type="dxa"/>
            <w:vAlign w:val="center"/>
            <w:hideMark/>
          </w:tcPr>
          <w:p w14:paraId="5C71913C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  <w:tr w:rsidR="00E9179F" w:rsidRPr="00071089" w14:paraId="3069FE7C" w14:textId="77777777" w:rsidTr="00E403E4">
        <w:trPr>
          <w:trHeight w:val="271"/>
        </w:trPr>
        <w:tc>
          <w:tcPr>
            <w:tcW w:w="2405" w:type="dxa"/>
            <w:vAlign w:val="center"/>
          </w:tcPr>
          <w:p w14:paraId="50B3FF28" w14:textId="77777777" w:rsidR="00E9179F" w:rsidRPr="00071089" w:rsidRDefault="00E9179F" w:rsidP="00E403E4">
            <w:pPr>
              <w:pStyle w:val="OBVESTILOTabelaKrepko"/>
            </w:pPr>
            <w:r w:rsidRPr="00071089">
              <w:t>NORDOX 75 WG</w:t>
            </w:r>
          </w:p>
        </w:tc>
        <w:tc>
          <w:tcPr>
            <w:tcW w:w="4536" w:type="dxa"/>
            <w:vAlign w:val="center"/>
          </w:tcPr>
          <w:p w14:paraId="24507C1F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Cu – bakrov oksid 75</w:t>
            </w:r>
          </w:p>
        </w:tc>
        <w:tc>
          <w:tcPr>
            <w:tcW w:w="1276" w:type="dxa"/>
            <w:vAlign w:val="center"/>
          </w:tcPr>
          <w:p w14:paraId="3EB67BE4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1,0 kg</w:t>
            </w:r>
          </w:p>
        </w:tc>
        <w:tc>
          <w:tcPr>
            <w:tcW w:w="1218" w:type="dxa"/>
            <w:vAlign w:val="center"/>
          </w:tcPr>
          <w:p w14:paraId="79BBB05E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14</w:t>
            </w:r>
          </w:p>
        </w:tc>
      </w:tr>
      <w:tr w:rsidR="00E9179F" w:rsidRPr="00071089" w14:paraId="6F36FFAA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6D54AA18" w14:textId="77777777" w:rsidR="00E9179F" w:rsidRPr="00071089" w:rsidRDefault="00E9179F" w:rsidP="00E403E4">
            <w:pPr>
              <w:pStyle w:val="OBVESTILOTabelaKrepko"/>
            </w:pPr>
            <w:r w:rsidRPr="00071089">
              <w:t>POLYRAM DF</w:t>
            </w:r>
          </w:p>
        </w:tc>
        <w:tc>
          <w:tcPr>
            <w:tcW w:w="4536" w:type="dxa"/>
            <w:vAlign w:val="center"/>
            <w:hideMark/>
          </w:tcPr>
          <w:p w14:paraId="640E4CC2" w14:textId="3D0EC1BF" w:rsidR="00E9179F" w:rsidRPr="00071089" w:rsidRDefault="00E403E4" w:rsidP="00E403E4">
            <w:pPr>
              <w:pStyle w:val="OBVESTILOTabelaBesedilo"/>
              <w:rPr>
                <w:lang w:val="sl-SI"/>
              </w:rPr>
            </w:pPr>
            <w:r>
              <w:rPr>
                <w:lang w:val="sl-SI"/>
              </w:rPr>
              <w:t xml:space="preserve">metiram </w:t>
            </w:r>
            <w:r w:rsidR="00E9179F" w:rsidRPr="00071089">
              <w:rPr>
                <w:lang w:val="sl-SI"/>
              </w:rPr>
              <w:t>70</w:t>
            </w:r>
          </w:p>
        </w:tc>
        <w:tc>
          <w:tcPr>
            <w:tcW w:w="1276" w:type="dxa"/>
            <w:vAlign w:val="center"/>
            <w:hideMark/>
          </w:tcPr>
          <w:p w14:paraId="13A39A00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2,0 kg</w:t>
            </w:r>
          </w:p>
        </w:tc>
        <w:tc>
          <w:tcPr>
            <w:tcW w:w="1218" w:type="dxa"/>
            <w:vAlign w:val="center"/>
            <w:hideMark/>
          </w:tcPr>
          <w:p w14:paraId="0657BE95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21</w:t>
            </w:r>
          </w:p>
        </w:tc>
      </w:tr>
      <w:tr w:rsidR="00E9179F" w:rsidRPr="00071089" w14:paraId="415EC4E7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2BFB1D09" w14:textId="77777777" w:rsidR="00E9179F" w:rsidRPr="00071089" w:rsidRDefault="00E9179F" w:rsidP="00E403E4">
            <w:pPr>
              <w:pStyle w:val="OBVESTILOTabelaKrepko"/>
            </w:pPr>
            <w:r w:rsidRPr="00071089">
              <w:t>RANMAN TOP</w:t>
            </w:r>
          </w:p>
        </w:tc>
        <w:tc>
          <w:tcPr>
            <w:tcW w:w="4536" w:type="dxa"/>
            <w:vAlign w:val="center"/>
            <w:hideMark/>
          </w:tcPr>
          <w:p w14:paraId="5B95BAE9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proofErr w:type="spellStart"/>
            <w:r w:rsidRPr="00071089">
              <w:rPr>
                <w:lang w:val="sl-SI"/>
              </w:rPr>
              <w:t>ciazofamid</w:t>
            </w:r>
            <w:proofErr w:type="spellEnd"/>
            <w:r w:rsidRPr="00071089">
              <w:rPr>
                <w:lang w:val="sl-SI"/>
              </w:rPr>
              <w:t xml:space="preserve"> 16</w:t>
            </w:r>
          </w:p>
        </w:tc>
        <w:tc>
          <w:tcPr>
            <w:tcW w:w="1276" w:type="dxa"/>
            <w:vAlign w:val="center"/>
            <w:hideMark/>
          </w:tcPr>
          <w:p w14:paraId="1A3051EA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0,5 L</w:t>
            </w:r>
          </w:p>
        </w:tc>
        <w:tc>
          <w:tcPr>
            <w:tcW w:w="1218" w:type="dxa"/>
            <w:vAlign w:val="center"/>
            <w:hideMark/>
          </w:tcPr>
          <w:p w14:paraId="4AC34C9B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  <w:tr w:rsidR="00E9179F" w:rsidRPr="00071089" w14:paraId="7E68290C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6BB4AFA7" w14:textId="77777777" w:rsidR="00E9179F" w:rsidRPr="00071089" w:rsidRDefault="00E9179F" w:rsidP="00E403E4">
            <w:pPr>
              <w:pStyle w:val="OBVESTILOTabelaKrepko"/>
            </w:pPr>
            <w:r w:rsidRPr="00071089">
              <w:t xml:space="preserve">SHIRLAN 500 SC </w:t>
            </w:r>
          </w:p>
        </w:tc>
        <w:tc>
          <w:tcPr>
            <w:tcW w:w="4536" w:type="dxa"/>
            <w:vAlign w:val="center"/>
            <w:hideMark/>
          </w:tcPr>
          <w:p w14:paraId="0DC37C6D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proofErr w:type="spellStart"/>
            <w:r w:rsidRPr="00071089">
              <w:rPr>
                <w:lang w:val="sl-SI"/>
              </w:rPr>
              <w:t>fluazinam</w:t>
            </w:r>
            <w:proofErr w:type="spellEnd"/>
            <w:r w:rsidRPr="00071089">
              <w:rPr>
                <w:lang w:val="sl-SI"/>
              </w:rPr>
              <w:t xml:space="preserve"> 50</w:t>
            </w:r>
          </w:p>
        </w:tc>
        <w:tc>
          <w:tcPr>
            <w:tcW w:w="1276" w:type="dxa"/>
            <w:vAlign w:val="center"/>
            <w:hideMark/>
          </w:tcPr>
          <w:p w14:paraId="1F8924A9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0,4 L</w:t>
            </w:r>
          </w:p>
        </w:tc>
        <w:tc>
          <w:tcPr>
            <w:tcW w:w="1218" w:type="dxa"/>
            <w:vAlign w:val="center"/>
            <w:hideMark/>
          </w:tcPr>
          <w:p w14:paraId="6B5030AC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  <w:tr w:rsidR="00E9179F" w:rsidRPr="00071089" w14:paraId="471FD66F" w14:textId="77777777" w:rsidTr="00E403E4">
        <w:trPr>
          <w:trHeight w:val="271"/>
        </w:trPr>
        <w:tc>
          <w:tcPr>
            <w:tcW w:w="2405" w:type="dxa"/>
            <w:vAlign w:val="center"/>
            <w:hideMark/>
          </w:tcPr>
          <w:p w14:paraId="7CFBA738" w14:textId="77777777" w:rsidR="00E9179F" w:rsidRPr="00071089" w:rsidRDefault="00E9179F" w:rsidP="00E403E4">
            <w:pPr>
              <w:pStyle w:val="OBVESTILOTabelaKrepko"/>
            </w:pPr>
            <w:r w:rsidRPr="00071089">
              <w:t>WINBY</w:t>
            </w:r>
          </w:p>
        </w:tc>
        <w:tc>
          <w:tcPr>
            <w:tcW w:w="4536" w:type="dxa"/>
            <w:vAlign w:val="center"/>
            <w:hideMark/>
          </w:tcPr>
          <w:p w14:paraId="5D4B04E8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proofErr w:type="spellStart"/>
            <w:r w:rsidRPr="00071089">
              <w:rPr>
                <w:lang w:val="sl-SI"/>
              </w:rPr>
              <w:t>fluazinam</w:t>
            </w:r>
            <w:proofErr w:type="spellEnd"/>
            <w:r w:rsidRPr="00071089">
              <w:rPr>
                <w:lang w:val="sl-SI"/>
              </w:rPr>
              <w:t xml:space="preserve"> 50</w:t>
            </w:r>
          </w:p>
        </w:tc>
        <w:tc>
          <w:tcPr>
            <w:tcW w:w="1276" w:type="dxa"/>
            <w:vAlign w:val="center"/>
            <w:hideMark/>
          </w:tcPr>
          <w:p w14:paraId="220811F9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0,4 L</w:t>
            </w:r>
          </w:p>
        </w:tc>
        <w:tc>
          <w:tcPr>
            <w:tcW w:w="1218" w:type="dxa"/>
            <w:vAlign w:val="center"/>
            <w:hideMark/>
          </w:tcPr>
          <w:p w14:paraId="2AA64132" w14:textId="77777777" w:rsidR="00E9179F" w:rsidRPr="00071089" w:rsidRDefault="00E9179F" w:rsidP="00E403E4">
            <w:pPr>
              <w:pStyle w:val="OBVESTILOTabelaBesedilo"/>
              <w:rPr>
                <w:lang w:val="sl-SI"/>
              </w:rPr>
            </w:pPr>
            <w:r w:rsidRPr="00071089">
              <w:rPr>
                <w:lang w:val="sl-SI"/>
              </w:rPr>
              <w:t>7</w:t>
            </w:r>
          </w:p>
        </w:tc>
      </w:tr>
    </w:tbl>
    <w:p w14:paraId="1AFF3135" w14:textId="77777777" w:rsidR="00E403E4" w:rsidRDefault="00E403E4" w:rsidP="00E9179F">
      <w:pPr>
        <w:rPr>
          <w:rFonts w:cs="Calibri"/>
          <w:lang w:val="sl-SI"/>
        </w:rPr>
      </w:pPr>
    </w:p>
    <w:p w14:paraId="2BBB96E6" w14:textId="77777777" w:rsidR="00E403E4" w:rsidRDefault="00E403E4">
      <w:pPr>
        <w:spacing w:before="0" w:after="160" w:line="259" w:lineRule="auto"/>
        <w:rPr>
          <w:rFonts w:cs="Calibri"/>
          <w:lang w:val="sl-SI"/>
        </w:rPr>
      </w:pPr>
      <w:r>
        <w:rPr>
          <w:rFonts w:cs="Calibri"/>
          <w:lang w:val="sl-SI"/>
        </w:rPr>
        <w:br w:type="page"/>
      </w:r>
    </w:p>
    <w:p w14:paraId="246B05E9" w14:textId="4B0F79AC" w:rsidR="00E9179F" w:rsidRPr="00BC0807" w:rsidRDefault="00E9179F" w:rsidP="00E9179F">
      <w:pPr>
        <w:rPr>
          <w:rFonts w:cs="Calibri"/>
          <w:lang w:val="sl-SI"/>
        </w:rPr>
      </w:pPr>
      <w:r w:rsidRPr="00BC0807">
        <w:rPr>
          <w:rFonts w:cs="Calibri"/>
          <w:lang w:val="sl-SI"/>
        </w:rPr>
        <w:lastRenderedPageBreak/>
        <w:t xml:space="preserve">Ob višjih temperaturah in pogostih padavinah ter posledično visoki relativni zračni vlažnosti bodo zelo ugodni pogoji za razvoj bolezni. Zato priporočamo, da v krompiriščih, kjer so se vrste že začele sklepati, opravite škropljenje z enim od fungicidov, ki imajo </w:t>
      </w:r>
      <w:proofErr w:type="spellStart"/>
      <w:r w:rsidRPr="00BC0807">
        <w:rPr>
          <w:rFonts w:cs="Calibri"/>
          <w:i/>
          <w:lang w:val="sl-SI"/>
        </w:rPr>
        <w:t>sistemično</w:t>
      </w:r>
      <w:proofErr w:type="spellEnd"/>
      <w:r w:rsidRPr="00BC0807">
        <w:rPr>
          <w:rFonts w:cs="Calibri"/>
          <w:lang w:val="sl-SI"/>
        </w:rPr>
        <w:t xml:space="preserve">, </w:t>
      </w:r>
      <w:proofErr w:type="spellStart"/>
      <w:r w:rsidRPr="00BC0807">
        <w:rPr>
          <w:rFonts w:cs="Calibri"/>
          <w:i/>
          <w:lang w:val="sl-SI"/>
        </w:rPr>
        <w:t>polsistemično</w:t>
      </w:r>
      <w:proofErr w:type="spellEnd"/>
      <w:r w:rsidRPr="00BC0807">
        <w:rPr>
          <w:rFonts w:cs="Calibri"/>
          <w:i/>
          <w:lang w:val="sl-SI"/>
        </w:rPr>
        <w:t xml:space="preserve"> </w:t>
      </w:r>
      <w:r w:rsidRPr="00BC0807">
        <w:rPr>
          <w:rFonts w:cs="Calibri"/>
          <w:lang w:val="sl-SI"/>
        </w:rPr>
        <w:t xml:space="preserve">ali </w:t>
      </w:r>
      <w:proofErr w:type="spellStart"/>
      <w:r w:rsidRPr="00BC0807">
        <w:rPr>
          <w:rFonts w:cs="Calibri"/>
          <w:i/>
          <w:lang w:val="sl-SI"/>
        </w:rPr>
        <w:t>translaminarno</w:t>
      </w:r>
      <w:proofErr w:type="spellEnd"/>
      <w:r w:rsidRPr="00BC0807">
        <w:rPr>
          <w:rFonts w:cs="Calibri"/>
          <w:lang w:val="sl-SI"/>
        </w:rPr>
        <w:t xml:space="preserve"> delovanje. Uporabite lahko enega od spodaj navedenih fungicidov. </w:t>
      </w:r>
      <w:proofErr w:type="spellStart"/>
      <w:r w:rsidRPr="00BC0807">
        <w:rPr>
          <w:rFonts w:cs="Calibri"/>
          <w:lang w:val="sl-SI"/>
        </w:rPr>
        <w:t>Infinito</w:t>
      </w:r>
      <w:proofErr w:type="spellEnd"/>
      <w:r w:rsidRPr="00BC0807">
        <w:rPr>
          <w:rFonts w:cs="Calibri"/>
          <w:b/>
          <w:lang w:val="sl-SI"/>
        </w:rPr>
        <w:t xml:space="preserve"> </w:t>
      </w:r>
      <w:r w:rsidRPr="00BC0807">
        <w:rPr>
          <w:rFonts w:cs="Calibri"/>
          <w:lang w:val="sl-SI"/>
        </w:rPr>
        <w:t xml:space="preserve">priporočamo za zaključna škropljenja. </w:t>
      </w:r>
      <w:proofErr w:type="spellStart"/>
      <w:r w:rsidRPr="00BC0807">
        <w:rPr>
          <w:rFonts w:cs="Calibri"/>
          <w:lang w:val="sl-SI"/>
        </w:rPr>
        <w:t>Ranman</w:t>
      </w:r>
      <w:proofErr w:type="spellEnd"/>
      <w:r w:rsidRPr="00BC0807">
        <w:rPr>
          <w:rFonts w:cs="Calibri"/>
          <w:lang w:val="sl-SI"/>
        </w:rPr>
        <w:t xml:space="preserve"> top je preventivni kontaktni fungicid, a ga priporočamo za uporabo tudi v času, ko uporabljamo </w:t>
      </w:r>
      <w:proofErr w:type="spellStart"/>
      <w:r w:rsidRPr="00BC0807">
        <w:rPr>
          <w:rFonts w:cs="Calibri"/>
          <w:lang w:val="sl-SI"/>
        </w:rPr>
        <w:t>polsistemike</w:t>
      </w:r>
      <w:proofErr w:type="spellEnd"/>
      <w:r w:rsidRPr="00BC0807">
        <w:rPr>
          <w:rFonts w:cs="Calibri"/>
          <w:lang w:val="sl-SI"/>
        </w:rPr>
        <w:t xml:space="preserve"> in </w:t>
      </w:r>
      <w:proofErr w:type="spellStart"/>
      <w:r w:rsidRPr="00BC0807">
        <w:rPr>
          <w:rFonts w:cs="Calibri"/>
          <w:lang w:val="sl-SI"/>
        </w:rPr>
        <w:t>sistemike</w:t>
      </w:r>
      <w:proofErr w:type="spellEnd"/>
      <w:r w:rsidRPr="00BC0807">
        <w:rPr>
          <w:rFonts w:cs="Calibri"/>
          <w:lang w:val="sl-SI"/>
        </w:rPr>
        <w:t xml:space="preserve">. V nasadih zgodnjega krompirja dajte prednost pripravkom s krajšo karenčno dobo. Bakrove fungicide priporočamo v ekološki pridelavi vso rastno dobo, v integrirani pridelavi pa ob koncu vegetacije. </w:t>
      </w:r>
    </w:p>
    <w:p w14:paraId="5042DFD8" w14:textId="53475DD2" w:rsidR="009F0F27" w:rsidRPr="00071089" w:rsidRDefault="009F0F27" w:rsidP="00E403E4">
      <w:pPr>
        <w:pStyle w:val="OBVESTILONapisslikegrafikonapreglednice"/>
        <w:rPr>
          <w:i/>
          <w:lang w:val="sl-SI"/>
        </w:rPr>
      </w:pPr>
      <w:r w:rsidRPr="00071089">
        <w:rPr>
          <w:lang w:val="sl-SI"/>
        </w:rPr>
        <w:t xml:space="preserve">Preglednica </w:t>
      </w:r>
      <w:r w:rsidRPr="00071089">
        <w:rPr>
          <w:i/>
          <w:lang w:val="sl-SI"/>
        </w:rPr>
        <w:fldChar w:fldCharType="begin"/>
      </w:r>
      <w:r w:rsidRPr="00071089">
        <w:rPr>
          <w:lang w:val="sl-SI"/>
        </w:rPr>
        <w:instrText xml:space="preserve"> SEQ Preglednica \* ARABIC </w:instrText>
      </w:r>
      <w:r w:rsidRPr="00071089">
        <w:rPr>
          <w:i/>
          <w:lang w:val="sl-SI"/>
        </w:rPr>
        <w:fldChar w:fldCharType="separate"/>
      </w:r>
      <w:r w:rsidR="00ED14D2">
        <w:rPr>
          <w:noProof/>
          <w:lang w:val="sl-SI"/>
        </w:rPr>
        <w:t>2</w:t>
      </w:r>
      <w:r w:rsidRPr="00071089">
        <w:rPr>
          <w:i/>
          <w:lang w:val="sl-SI"/>
        </w:rPr>
        <w:fldChar w:fldCharType="end"/>
      </w:r>
      <w:r w:rsidRPr="00071089">
        <w:rPr>
          <w:lang w:val="sl-SI"/>
        </w:rPr>
        <w:t xml:space="preserve">: </w:t>
      </w:r>
      <w:proofErr w:type="spellStart"/>
      <w:r w:rsidRPr="00071089">
        <w:rPr>
          <w:lang w:val="sl-SI"/>
        </w:rPr>
        <w:t>Sistemični</w:t>
      </w:r>
      <w:proofErr w:type="spellEnd"/>
      <w:r w:rsidRPr="00071089">
        <w:rPr>
          <w:lang w:val="sl-SI"/>
        </w:rPr>
        <w:t xml:space="preserve">, </w:t>
      </w:r>
      <w:proofErr w:type="spellStart"/>
      <w:r w:rsidRPr="00071089">
        <w:rPr>
          <w:lang w:val="sl-SI"/>
        </w:rPr>
        <w:t>polsistemični</w:t>
      </w:r>
      <w:proofErr w:type="spellEnd"/>
      <w:r w:rsidRPr="00071089">
        <w:rPr>
          <w:lang w:val="sl-SI"/>
        </w:rPr>
        <w:t xml:space="preserve"> in </w:t>
      </w:r>
      <w:proofErr w:type="spellStart"/>
      <w:r w:rsidRPr="00071089">
        <w:rPr>
          <w:lang w:val="sl-SI"/>
        </w:rPr>
        <w:t>translaminarni</w:t>
      </w:r>
      <w:proofErr w:type="spellEnd"/>
      <w:r w:rsidRPr="00071089">
        <w:rPr>
          <w:lang w:val="sl-SI"/>
        </w:rPr>
        <w:t xml:space="preserve"> fungicidi registrirani za zatiranje krompirjeve plesni na krompirju v Sloveniji v letu 202</w:t>
      </w:r>
      <w:r w:rsidR="00BE17A3">
        <w:rPr>
          <w:lang w:val="sl-SI"/>
        </w:rPr>
        <w:t>3</w:t>
      </w:r>
      <w:r w:rsidRPr="00071089">
        <w:rPr>
          <w:lang w:val="sl-SI"/>
        </w:rPr>
        <w:t>.</w:t>
      </w:r>
    </w:p>
    <w:tbl>
      <w:tblPr>
        <w:tblStyle w:val="TableGrid"/>
        <w:tblW w:w="9435" w:type="dxa"/>
        <w:tblLayout w:type="fixed"/>
        <w:tblLook w:val="04A0" w:firstRow="1" w:lastRow="0" w:firstColumn="1" w:lastColumn="0" w:noHBand="0" w:noVBand="1"/>
        <w:tblDescription w:val="Sistemični, polsistemični in translaminarni fungicidi registrirani za zatiranje krompirjeve plesni na krompirju v Sloveniji v letu 2023."/>
      </w:tblPr>
      <w:tblGrid>
        <w:gridCol w:w="3256"/>
        <w:gridCol w:w="3902"/>
        <w:gridCol w:w="1276"/>
        <w:gridCol w:w="1001"/>
      </w:tblGrid>
      <w:tr w:rsidR="00E9179F" w:rsidRPr="00071089" w14:paraId="2479E2D0" w14:textId="77777777" w:rsidTr="00BE17A3">
        <w:trPr>
          <w:trHeight w:val="40"/>
          <w:tblHeader/>
        </w:trPr>
        <w:tc>
          <w:tcPr>
            <w:tcW w:w="3256" w:type="dxa"/>
            <w:shd w:val="clear" w:color="auto" w:fill="FBE4D5" w:themeFill="accent2" w:themeFillTint="33"/>
            <w:vAlign w:val="center"/>
            <w:hideMark/>
          </w:tcPr>
          <w:p w14:paraId="3B2FD998" w14:textId="77777777" w:rsidR="00E9179F" w:rsidRPr="00071089" w:rsidRDefault="00E9179F" w:rsidP="00E403E4">
            <w:pPr>
              <w:pStyle w:val="OBVESTILOTabelaGLAVA"/>
            </w:pPr>
            <w:r w:rsidRPr="00071089">
              <w:t>Fitofarmacevtsko sredstvo</w:t>
            </w:r>
          </w:p>
        </w:tc>
        <w:tc>
          <w:tcPr>
            <w:tcW w:w="3902" w:type="dxa"/>
            <w:shd w:val="clear" w:color="auto" w:fill="FBE4D5" w:themeFill="accent2" w:themeFillTint="33"/>
            <w:vAlign w:val="center"/>
            <w:hideMark/>
          </w:tcPr>
          <w:p w14:paraId="706594E2" w14:textId="3E1EBB7A" w:rsidR="00E9179F" w:rsidRPr="00071089" w:rsidRDefault="00E9179F" w:rsidP="00E403E4">
            <w:pPr>
              <w:pStyle w:val="OBVESTILOTabelaGLAVA"/>
            </w:pPr>
            <w:r w:rsidRPr="00EB0E78">
              <w:t>Aktivna snov</w:t>
            </w:r>
            <w:r w:rsidR="00E403E4">
              <w:t xml:space="preserve"> </w:t>
            </w:r>
            <w:r w:rsidRPr="00EB0E78">
              <w:t>(%)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  <w:hideMark/>
          </w:tcPr>
          <w:p w14:paraId="1663C6C3" w14:textId="112AD1B9" w:rsidR="00E9179F" w:rsidRPr="00071089" w:rsidRDefault="00E9179F" w:rsidP="00E403E4">
            <w:pPr>
              <w:pStyle w:val="OBVESTILOTabelaGLAVA"/>
            </w:pPr>
            <w:r w:rsidRPr="00071089">
              <w:t>Odmerek</w:t>
            </w:r>
            <w:r w:rsidR="00E403E4">
              <w:t xml:space="preserve"> </w:t>
            </w:r>
            <w:r w:rsidRPr="00071089">
              <w:t>na ha</w:t>
            </w:r>
          </w:p>
        </w:tc>
        <w:tc>
          <w:tcPr>
            <w:tcW w:w="1001" w:type="dxa"/>
            <w:shd w:val="clear" w:color="auto" w:fill="FBE4D5" w:themeFill="accent2" w:themeFillTint="33"/>
            <w:vAlign w:val="center"/>
            <w:hideMark/>
          </w:tcPr>
          <w:p w14:paraId="2D6F5E1A" w14:textId="7FBAD561" w:rsidR="00E9179F" w:rsidRPr="00071089" w:rsidRDefault="00E9179F" w:rsidP="00E403E4">
            <w:pPr>
              <w:pStyle w:val="OBVESTILOTabelaGLAVA"/>
            </w:pPr>
            <w:r w:rsidRPr="00071089">
              <w:t>Karenca</w:t>
            </w:r>
            <w:r w:rsidR="00E403E4">
              <w:t xml:space="preserve"> </w:t>
            </w:r>
            <w:r w:rsidRPr="00071089">
              <w:t>(dni)</w:t>
            </w:r>
          </w:p>
        </w:tc>
      </w:tr>
      <w:tr w:rsidR="00E9179F" w:rsidRPr="00071089" w14:paraId="320635AD" w14:textId="77777777" w:rsidTr="00BE17A3">
        <w:trPr>
          <w:trHeight w:val="40"/>
        </w:trPr>
        <w:tc>
          <w:tcPr>
            <w:tcW w:w="3256" w:type="dxa"/>
            <w:vAlign w:val="center"/>
            <w:hideMark/>
          </w:tcPr>
          <w:p w14:paraId="72FF1775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BANJO FORTE</w:t>
            </w:r>
          </w:p>
        </w:tc>
        <w:tc>
          <w:tcPr>
            <w:tcW w:w="3902" w:type="dxa"/>
            <w:vAlign w:val="center"/>
            <w:hideMark/>
          </w:tcPr>
          <w:p w14:paraId="3F33D1C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dimetomorf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fluazinam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20</w:t>
            </w:r>
          </w:p>
        </w:tc>
        <w:tc>
          <w:tcPr>
            <w:tcW w:w="1276" w:type="dxa"/>
            <w:vAlign w:val="center"/>
            <w:hideMark/>
          </w:tcPr>
          <w:p w14:paraId="42046756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1,0 </w:t>
            </w:r>
            <w:r w:rsidRPr="00071089">
              <w:rPr>
                <w:rFonts w:asciiTheme="minorHAnsi" w:hAnsiTheme="minorHAnsi" w:cstheme="minorHAnsi"/>
                <w:lang w:val="sl-SI"/>
              </w:rPr>
              <w:t>L</w:t>
            </w:r>
          </w:p>
        </w:tc>
        <w:tc>
          <w:tcPr>
            <w:tcW w:w="1001" w:type="dxa"/>
            <w:vAlign w:val="center"/>
            <w:hideMark/>
          </w:tcPr>
          <w:p w14:paraId="3DFD1B1E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4C002793" w14:textId="77777777" w:rsidTr="00BE17A3">
        <w:trPr>
          <w:trHeight w:val="40"/>
        </w:trPr>
        <w:tc>
          <w:tcPr>
            <w:tcW w:w="3256" w:type="dxa"/>
            <w:vAlign w:val="center"/>
          </w:tcPr>
          <w:p w14:paraId="3345F747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CARIAL FLEX</w:t>
            </w:r>
          </w:p>
        </w:tc>
        <w:tc>
          <w:tcPr>
            <w:tcW w:w="3902" w:type="dxa"/>
            <w:vAlign w:val="center"/>
          </w:tcPr>
          <w:p w14:paraId="1E2C38EF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18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mandipropamid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</w:t>
            </w:r>
          </w:p>
        </w:tc>
        <w:tc>
          <w:tcPr>
            <w:tcW w:w="1276" w:type="dxa"/>
            <w:vAlign w:val="center"/>
          </w:tcPr>
          <w:p w14:paraId="2190F002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kg</w:t>
            </w:r>
          </w:p>
        </w:tc>
        <w:tc>
          <w:tcPr>
            <w:tcW w:w="1001" w:type="dxa"/>
            <w:vAlign w:val="center"/>
          </w:tcPr>
          <w:p w14:paraId="505445A2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6768A97F" w14:textId="77777777" w:rsidTr="00BE17A3">
        <w:trPr>
          <w:trHeight w:val="267"/>
        </w:trPr>
        <w:tc>
          <w:tcPr>
            <w:tcW w:w="3256" w:type="dxa"/>
            <w:vAlign w:val="center"/>
          </w:tcPr>
          <w:p w14:paraId="3CFB166F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COPFORCE EXTRA</w:t>
            </w:r>
          </w:p>
        </w:tc>
        <w:tc>
          <w:tcPr>
            <w:tcW w:w="3902" w:type="dxa"/>
            <w:vAlign w:val="center"/>
          </w:tcPr>
          <w:p w14:paraId="0798669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Cu - bakrov hidroksid 30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</w:t>
            </w:r>
          </w:p>
        </w:tc>
        <w:tc>
          <w:tcPr>
            <w:tcW w:w="1276" w:type="dxa"/>
            <w:vAlign w:val="center"/>
          </w:tcPr>
          <w:p w14:paraId="7CA530AE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2,0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kg</w:t>
            </w:r>
          </w:p>
        </w:tc>
        <w:tc>
          <w:tcPr>
            <w:tcW w:w="1001" w:type="dxa"/>
            <w:vAlign w:val="center"/>
          </w:tcPr>
          <w:p w14:paraId="68498463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14</w:t>
            </w:r>
          </w:p>
        </w:tc>
      </w:tr>
      <w:tr w:rsidR="00E9179F" w:rsidRPr="00071089" w14:paraId="4DB98576" w14:textId="77777777" w:rsidTr="00BE17A3">
        <w:trPr>
          <w:trHeight w:val="267"/>
        </w:trPr>
        <w:tc>
          <w:tcPr>
            <w:tcW w:w="3256" w:type="dxa"/>
            <w:vAlign w:val="center"/>
          </w:tcPr>
          <w:p w14:paraId="4185AF4F" w14:textId="098BDFBE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 xml:space="preserve">CURZATE PARTNER </w:t>
            </w: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+ </w:t>
            </w:r>
            <w:r w:rsidRPr="00071089">
              <w:rPr>
                <w:rFonts w:asciiTheme="minorHAnsi" w:hAnsiTheme="minorHAnsi" w:cstheme="minorHAnsi"/>
                <w:sz w:val="16"/>
                <w:szCs w:val="16"/>
                <w:lang w:val="sl-SI"/>
              </w:rPr>
              <w:t>(vedno dodati še kontaktni fungicid)</w:t>
            </w:r>
          </w:p>
        </w:tc>
        <w:tc>
          <w:tcPr>
            <w:tcW w:w="3902" w:type="dxa"/>
            <w:vAlign w:val="center"/>
          </w:tcPr>
          <w:p w14:paraId="40A32E09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60</w:t>
            </w:r>
          </w:p>
        </w:tc>
        <w:tc>
          <w:tcPr>
            <w:tcW w:w="1276" w:type="dxa"/>
            <w:vAlign w:val="center"/>
          </w:tcPr>
          <w:p w14:paraId="4F29DBE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0,15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kg</w:t>
            </w:r>
          </w:p>
        </w:tc>
        <w:tc>
          <w:tcPr>
            <w:tcW w:w="1001" w:type="dxa"/>
            <w:vAlign w:val="center"/>
          </w:tcPr>
          <w:p w14:paraId="1651731B" w14:textId="0EA2FA1B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1 </w:t>
            </w:r>
            <w:r w:rsidR="0048179D"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oz. </w:t>
            </w:r>
            <w:r w:rsidR="00BE17A3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karenca </w:t>
            </w: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kont</w:t>
            </w:r>
            <w:r w:rsidR="00BE17A3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akt. </w:t>
            </w: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fung</w:t>
            </w:r>
            <w:r w:rsidR="00BE17A3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icida</w:t>
            </w:r>
          </w:p>
        </w:tc>
      </w:tr>
      <w:tr w:rsidR="00E9179F" w:rsidRPr="00071089" w14:paraId="42F4029E" w14:textId="77777777" w:rsidTr="00BE17A3">
        <w:trPr>
          <w:trHeight w:val="267"/>
        </w:trPr>
        <w:tc>
          <w:tcPr>
            <w:tcW w:w="3256" w:type="dxa"/>
            <w:vAlign w:val="center"/>
            <w:hideMark/>
          </w:tcPr>
          <w:p w14:paraId="6141D19D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CYMBAL</w:t>
            </w:r>
          </w:p>
        </w:tc>
        <w:tc>
          <w:tcPr>
            <w:tcW w:w="3902" w:type="dxa"/>
            <w:vAlign w:val="center"/>
            <w:hideMark/>
          </w:tcPr>
          <w:p w14:paraId="35135465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45</w:t>
            </w:r>
          </w:p>
        </w:tc>
        <w:tc>
          <w:tcPr>
            <w:tcW w:w="1276" w:type="dxa"/>
            <w:vAlign w:val="center"/>
            <w:hideMark/>
          </w:tcPr>
          <w:p w14:paraId="419970CC" w14:textId="154F5FBC" w:rsidR="00E9179F" w:rsidRPr="00071089" w:rsidRDefault="008178B5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0,2</w:t>
            </w:r>
            <w:r w:rsidR="0048179D"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-</w:t>
            </w:r>
            <w:r w:rsidR="0048179D"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</w:t>
            </w:r>
            <w:r w:rsidR="00E9179F"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0,25</w:t>
            </w:r>
            <w:r w:rsidR="00E9179F" w:rsidRPr="00071089">
              <w:rPr>
                <w:rFonts w:asciiTheme="minorHAnsi" w:hAnsiTheme="minorHAnsi" w:cstheme="minorHAnsi"/>
                <w:lang w:val="sl-SI"/>
              </w:rPr>
              <w:t xml:space="preserve"> kg</w:t>
            </w:r>
          </w:p>
        </w:tc>
        <w:tc>
          <w:tcPr>
            <w:tcW w:w="1001" w:type="dxa"/>
            <w:vAlign w:val="center"/>
            <w:hideMark/>
          </w:tcPr>
          <w:p w14:paraId="36890E3D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58FE8B8E" w14:textId="77777777" w:rsidTr="00BE17A3">
        <w:trPr>
          <w:trHeight w:val="40"/>
        </w:trPr>
        <w:tc>
          <w:tcPr>
            <w:tcW w:w="3256" w:type="dxa"/>
            <w:vAlign w:val="center"/>
            <w:hideMark/>
          </w:tcPr>
          <w:p w14:paraId="23F2DAFD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INFINITO</w:t>
            </w:r>
          </w:p>
        </w:tc>
        <w:tc>
          <w:tcPr>
            <w:tcW w:w="3902" w:type="dxa"/>
            <w:vAlign w:val="center"/>
            <w:hideMark/>
          </w:tcPr>
          <w:p w14:paraId="36C7EB1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fluopikolid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6,25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propamokarb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62,5</w:t>
            </w:r>
          </w:p>
        </w:tc>
        <w:tc>
          <w:tcPr>
            <w:tcW w:w="1276" w:type="dxa"/>
            <w:vAlign w:val="center"/>
            <w:hideMark/>
          </w:tcPr>
          <w:p w14:paraId="2E936ACA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1,2 – 1,6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  <w:hideMark/>
          </w:tcPr>
          <w:p w14:paraId="68748426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455EDAE2" w14:textId="77777777" w:rsidTr="00BE17A3">
        <w:trPr>
          <w:trHeight w:val="250"/>
        </w:trPr>
        <w:tc>
          <w:tcPr>
            <w:tcW w:w="3256" w:type="dxa"/>
            <w:vAlign w:val="center"/>
            <w:hideMark/>
          </w:tcPr>
          <w:p w14:paraId="383CBA0D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ORVEGO</w:t>
            </w:r>
          </w:p>
        </w:tc>
        <w:tc>
          <w:tcPr>
            <w:tcW w:w="3902" w:type="dxa"/>
            <w:vAlign w:val="center"/>
            <w:hideMark/>
          </w:tcPr>
          <w:p w14:paraId="0CBA5B0B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ametoktradin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30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dimetomorf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22,5</w:t>
            </w:r>
          </w:p>
        </w:tc>
        <w:tc>
          <w:tcPr>
            <w:tcW w:w="1276" w:type="dxa"/>
            <w:vAlign w:val="center"/>
            <w:hideMark/>
          </w:tcPr>
          <w:p w14:paraId="64437210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0,8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  <w:hideMark/>
          </w:tcPr>
          <w:p w14:paraId="0A7BAB14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060B8C7E" w14:textId="77777777" w:rsidTr="00BE17A3">
        <w:trPr>
          <w:trHeight w:val="250"/>
        </w:trPr>
        <w:tc>
          <w:tcPr>
            <w:tcW w:w="3256" w:type="dxa"/>
            <w:vAlign w:val="center"/>
          </w:tcPr>
          <w:p w14:paraId="62FFE7EA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 xml:space="preserve">PROXANIL 450 SC </w:t>
            </w:r>
          </w:p>
        </w:tc>
        <w:tc>
          <w:tcPr>
            <w:tcW w:w="3902" w:type="dxa"/>
            <w:vAlign w:val="center"/>
          </w:tcPr>
          <w:p w14:paraId="0E70F7B8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propamokarb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hidroklorid 40</w:t>
            </w:r>
          </w:p>
        </w:tc>
        <w:tc>
          <w:tcPr>
            <w:tcW w:w="1276" w:type="dxa"/>
            <w:vAlign w:val="center"/>
          </w:tcPr>
          <w:p w14:paraId="1EDBFD0D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2,0 - 2,5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</w:tcPr>
          <w:p w14:paraId="78879FD4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14</w:t>
            </w:r>
          </w:p>
        </w:tc>
      </w:tr>
      <w:tr w:rsidR="00E9179F" w:rsidRPr="00071089" w14:paraId="5AE71684" w14:textId="77777777" w:rsidTr="00BE17A3">
        <w:trPr>
          <w:trHeight w:val="250"/>
        </w:trPr>
        <w:tc>
          <w:tcPr>
            <w:tcW w:w="3256" w:type="dxa"/>
            <w:vAlign w:val="center"/>
          </w:tcPr>
          <w:p w14:paraId="041976A6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REBOOT</w:t>
            </w:r>
          </w:p>
        </w:tc>
        <w:tc>
          <w:tcPr>
            <w:tcW w:w="3902" w:type="dxa"/>
            <w:vAlign w:val="center"/>
          </w:tcPr>
          <w:p w14:paraId="5FE96C9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33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zoksamid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33</w:t>
            </w:r>
          </w:p>
        </w:tc>
        <w:tc>
          <w:tcPr>
            <w:tcW w:w="1276" w:type="dxa"/>
            <w:vAlign w:val="center"/>
          </w:tcPr>
          <w:p w14:paraId="18F88041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0,45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kg</w:t>
            </w:r>
          </w:p>
        </w:tc>
        <w:tc>
          <w:tcPr>
            <w:tcW w:w="1001" w:type="dxa"/>
            <w:vAlign w:val="center"/>
          </w:tcPr>
          <w:p w14:paraId="105D0074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5BA08D0B" w14:textId="77777777" w:rsidTr="00BE17A3">
        <w:trPr>
          <w:trHeight w:val="250"/>
        </w:trPr>
        <w:tc>
          <w:tcPr>
            <w:tcW w:w="3256" w:type="dxa"/>
            <w:vAlign w:val="center"/>
          </w:tcPr>
          <w:p w14:paraId="6E579E84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REVUS</w:t>
            </w:r>
          </w:p>
        </w:tc>
        <w:tc>
          <w:tcPr>
            <w:tcW w:w="3902" w:type="dxa"/>
            <w:vAlign w:val="center"/>
          </w:tcPr>
          <w:p w14:paraId="3269229E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mandipropamid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</w:t>
            </w:r>
          </w:p>
        </w:tc>
        <w:tc>
          <w:tcPr>
            <w:tcW w:w="1276" w:type="dxa"/>
            <w:vAlign w:val="center"/>
          </w:tcPr>
          <w:p w14:paraId="0661DA33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</w:tcPr>
          <w:p w14:paraId="72FC7EF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</w:t>
            </w:r>
          </w:p>
        </w:tc>
      </w:tr>
      <w:tr w:rsidR="00E9179F" w:rsidRPr="00071089" w14:paraId="6ED8D301" w14:textId="77777777" w:rsidTr="00BE17A3">
        <w:trPr>
          <w:trHeight w:val="250"/>
        </w:trPr>
        <w:tc>
          <w:tcPr>
            <w:tcW w:w="3256" w:type="dxa"/>
            <w:vAlign w:val="center"/>
          </w:tcPr>
          <w:p w14:paraId="394FD6CF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REVUS TOP**</w:t>
            </w:r>
          </w:p>
        </w:tc>
        <w:tc>
          <w:tcPr>
            <w:tcW w:w="3902" w:type="dxa"/>
            <w:vAlign w:val="center"/>
          </w:tcPr>
          <w:p w14:paraId="46F087AF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mandipropamid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difenokonazol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25 </w:t>
            </w:r>
          </w:p>
        </w:tc>
        <w:tc>
          <w:tcPr>
            <w:tcW w:w="1276" w:type="dxa"/>
            <w:vAlign w:val="center"/>
          </w:tcPr>
          <w:p w14:paraId="14921F2A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0,6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</w:tcPr>
          <w:p w14:paraId="44C258E3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3</w:t>
            </w:r>
          </w:p>
        </w:tc>
      </w:tr>
      <w:tr w:rsidR="00E9179F" w:rsidRPr="00071089" w14:paraId="4584C3BD" w14:textId="77777777" w:rsidTr="00BE17A3">
        <w:trPr>
          <w:trHeight w:val="269"/>
        </w:trPr>
        <w:tc>
          <w:tcPr>
            <w:tcW w:w="3256" w:type="dxa"/>
            <w:vAlign w:val="center"/>
          </w:tcPr>
          <w:p w14:paraId="0F23C5B4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RIVAL DUO</w:t>
            </w:r>
          </w:p>
        </w:tc>
        <w:tc>
          <w:tcPr>
            <w:tcW w:w="3902" w:type="dxa"/>
            <w:vAlign w:val="center"/>
          </w:tcPr>
          <w:p w14:paraId="6A643313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5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propamokarb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hidroklorid 40</w:t>
            </w:r>
          </w:p>
        </w:tc>
        <w:tc>
          <w:tcPr>
            <w:tcW w:w="1276" w:type="dxa"/>
            <w:vAlign w:val="center"/>
          </w:tcPr>
          <w:p w14:paraId="210851F2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2,5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</w:tcPr>
          <w:p w14:paraId="573C75EC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14</w:t>
            </w:r>
          </w:p>
        </w:tc>
      </w:tr>
      <w:tr w:rsidR="00E9179F" w:rsidRPr="00071089" w14:paraId="7733559D" w14:textId="77777777" w:rsidTr="00BE17A3">
        <w:trPr>
          <w:trHeight w:val="40"/>
        </w:trPr>
        <w:tc>
          <w:tcPr>
            <w:tcW w:w="3256" w:type="dxa"/>
            <w:vAlign w:val="center"/>
            <w:hideMark/>
          </w:tcPr>
          <w:p w14:paraId="2AF6A101" w14:textId="07A30652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lang w:val="sl-SI"/>
              </w:rPr>
              <w:t xml:space="preserve">SACRON 45 DG </w:t>
            </w:r>
            <w:r w:rsidRPr="00071089">
              <w:rPr>
                <w:rFonts w:asciiTheme="minorHAnsi" w:hAnsiTheme="minorHAnsi" w:cstheme="minorHAnsi"/>
                <w:lang w:val="sl-SI"/>
              </w:rPr>
              <w:t>+</w:t>
            </w:r>
            <w:r w:rsidR="0048179D"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 xml:space="preserve"> </w:t>
            </w:r>
            <w:r w:rsidRPr="00071089">
              <w:rPr>
                <w:rFonts w:asciiTheme="minorHAnsi" w:hAnsiTheme="minorHAnsi" w:cstheme="minorHAnsi"/>
                <w:sz w:val="16"/>
                <w:szCs w:val="16"/>
                <w:lang w:val="sl-SI"/>
              </w:rPr>
              <w:t>(vedno dodati še kontaktni fungicid)</w:t>
            </w:r>
          </w:p>
        </w:tc>
        <w:tc>
          <w:tcPr>
            <w:tcW w:w="3902" w:type="dxa"/>
            <w:vAlign w:val="center"/>
            <w:hideMark/>
          </w:tcPr>
          <w:p w14:paraId="528B5CAF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cimoksanil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45</w:t>
            </w:r>
          </w:p>
        </w:tc>
        <w:tc>
          <w:tcPr>
            <w:tcW w:w="1276" w:type="dxa"/>
            <w:vAlign w:val="center"/>
            <w:hideMark/>
          </w:tcPr>
          <w:p w14:paraId="476F7DB1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0,22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kg</w:t>
            </w:r>
          </w:p>
        </w:tc>
        <w:tc>
          <w:tcPr>
            <w:tcW w:w="1001" w:type="dxa"/>
            <w:vAlign w:val="center"/>
            <w:hideMark/>
          </w:tcPr>
          <w:p w14:paraId="1B35BA28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14</w:t>
            </w:r>
          </w:p>
        </w:tc>
      </w:tr>
      <w:tr w:rsidR="00E9179F" w:rsidRPr="00071089" w14:paraId="3A9A4991" w14:textId="77777777" w:rsidTr="00BE17A3">
        <w:trPr>
          <w:trHeight w:val="260"/>
        </w:trPr>
        <w:tc>
          <w:tcPr>
            <w:tcW w:w="3256" w:type="dxa"/>
            <w:vAlign w:val="center"/>
          </w:tcPr>
          <w:p w14:paraId="75EB5F67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ZIGNAL SUPER**</w:t>
            </w:r>
          </w:p>
        </w:tc>
        <w:tc>
          <w:tcPr>
            <w:tcW w:w="3902" w:type="dxa"/>
            <w:vAlign w:val="center"/>
          </w:tcPr>
          <w:p w14:paraId="61B7EC53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azoksistrobin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15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fluazinam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37,5</w:t>
            </w:r>
          </w:p>
        </w:tc>
        <w:tc>
          <w:tcPr>
            <w:tcW w:w="1276" w:type="dxa"/>
            <w:vAlign w:val="center"/>
          </w:tcPr>
          <w:p w14:paraId="67F21A5F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0,5</w:t>
            </w:r>
            <w:r w:rsidRPr="00071089">
              <w:rPr>
                <w:rFonts w:asciiTheme="minorHAnsi" w:hAnsiTheme="minorHAnsi" w:cstheme="minorHAnsi"/>
                <w:lang w:val="sl-SI"/>
              </w:rPr>
              <w:t xml:space="preserve"> L</w:t>
            </w:r>
          </w:p>
        </w:tc>
        <w:tc>
          <w:tcPr>
            <w:tcW w:w="1001" w:type="dxa"/>
            <w:vAlign w:val="center"/>
          </w:tcPr>
          <w:p w14:paraId="4DEA8FC5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  <w:tr w:rsidR="00E9179F" w:rsidRPr="00071089" w14:paraId="7E518810" w14:textId="77777777" w:rsidTr="00BE17A3">
        <w:trPr>
          <w:trHeight w:val="260"/>
        </w:trPr>
        <w:tc>
          <w:tcPr>
            <w:tcW w:w="3256" w:type="dxa"/>
            <w:vAlign w:val="center"/>
          </w:tcPr>
          <w:p w14:paraId="4C0500B7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b/>
                <w:sz w:val="20"/>
                <w:szCs w:val="20"/>
                <w:lang w:val="sl-SI"/>
              </w:rPr>
              <w:t>ZORVEC ENDAVIA</w:t>
            </w:r>
          </w:p>
        </w:tc>
        <w:tc>
          <w:tcPr>
            <w:tcW w:w="3902" w:type="dxa"/>
            <w:vAlign w:val="center"/>
          </w:tcPr>
          <w:p w14:paraId="76F9396E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bentiavalikarb-izopropil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7 + </w:t>
            </w:r>
            <w:proofErr w:type="spellStart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oksatiapiprolin</w:t>
            </w:r>
            <w:proofErr w:type="spellEnd"/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 xml:space="preserve"> 3  </w:t>
            </w:r>
          </w:p>
        </w:tc>
        <w:tc>
          <w:tcPr>
            <w:tcW w:w="1276" w:type="dxa"/>
            <w:vAlign w:val="center"/>
          </w:tcPr>
          <w:p w14:paraId="521D1FB4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0,4 L</w:t>
            </w:r>
          </w:p>
        </w:tc>
        <w:tc>
          <w:tcPr>
            <w:tcW w:w="1001" w:type="dxa"/>
            <w:vAlign w:val="center"/>
          </w:tcPr>
          <w:p w14:paraId="42562836" w14:textId="77777777" w:rsidR="00E9179F" w:rsidRPr="00071089" w:rsidRDefault="00E9179F" w:rsidP="00E403E4">
            <w:pPr>
              <w:spacing w:beforeLines="40" w:before="96" w:afterLines="40" w:after="96"/>
              <w:rPr>
                <w:rFonts w:asciiTheme="minorHAnsi" w:hAnsiTheme="minorHAnsi" w:cstheme="minorHAnsi"/>
                <w:sz w:val="20"/>
                <w:szCs w:val="20"/>
                <w:lang w:val="sl-SI"/>
              </w:rPr>
            </w:pPr>
            <w:r w:rsidRPr="00071089">
              <w:rPr>
                <w:rFonts w:asciiTheme="minorHAnsi" w:hAnsiTheme="minorHAnsi" w:cstheme="minorHAnsi"/>
                <w:sz w:val="20"/>
                <w:szCs w:val="20"/>
                <w:lang w:val="sl-SI"/>
              </w:rPr>
              <w:t>7</w:t>
            </w:r>
          </w:p>
        </w:tc>
      </w:tr>
    </w:tbl>
    <w:p w14:paraId="4290F4E2" w14:textId="77777777" w:rsidR="00BE17A3" w:rsidRDefault="00BE17A3" w:rsidP="00E9179F">
      <w:pPr>
        <w:pStyle w:val="BodyText"/>
        <w:tabs>
          <w:tab w:val="left" w:pos="7797"/>
        </w:tabs>
        <w:jc w:val="left"/>
        <w:rPr>
          <w:rFonts w:asciiTheme="minorHAnsi" w:hAnsiTheme="minorHAnsi" w:cstheme="minorHAnsi"/>
          <w:b/>
          <w:sz w:val="22"/>
          <w:szCs w:val="22"/>
        </w:rPr>
      </w:pPr>
    </w:p>
    <w:p w14:paraId="476ADA94" w14:textId="1D618DFD" w:rsidR="008178B5" w:rsidRPr="00071089" w:rsidRDefault="008178B5" w:rsidP="00E9179F">
      <w:pPr>
        <w:pStyle w:val="BodyText"/>
        <w:tabs>
          <w:tab w:val="left" w:pos="7797"/>
        </w:tabs>
        <w:jc w:val="left"/>
        <w:rPr>
          <w:rFonts w:asciiTheme="minorHAnsi" w:hAnsiTheme="minorHAnsi" w:cstheme="minorHAnsi"/>
          <w:b/>
          <w:sz w:val="22"/>
          <w:szCs w:val="22"/>
        </w:rPr>
      </w:pPr>
      <w:r w:rsidRPr="00071089">
        <w:rPr>
          <w:rFonts w:asciiTheme="minorHAnsi" w:hAnsiTheme="minorHAnsi" w:cstheme="minorHAnsi"/>
          <w:b/>
          <w:sz w:val="22"/>
          <w:szCs w:val="22"/>
        </w:rPr>
        <w:t>Fungicidi označeni z dvema zvezdicama za imenom (FFS**) so registrirani tudi za zatiranje črne listne pegavosti krompirja (</w:t>
      </w:r>
      <w:proofErr w:type="spellStart"/>
      <w:r w:rsidRPr="00071089">
        <w:rPr>
          <w:rFonts w:asciiTheme="minorHAnsi" w:hAnsiTheme="minorHAnsi" w:cstheme="minorHAnsi"/>
          <w:b/>
          <w:i/>
          <w:sz w:val="22"/>
          <w:szCs w:val="22"/>
        </w:rPr>
        <w:t>Alternaria</w:t>
      </w:r>
      <w:proofErr w:type="spellEnd"/>
      <w:r w:rsidRPr="00071089">
        <w:rPr>
          <w:rFonts w:asciiTheme="minorHAnsi" w:hAnsiTheme="minorHAnsi" w:cstheme="minorHAnsi"/>
          <w:b/>
          <w:i/>
          <w:sz w:val="22"/>
          <w:szCs w:val="22"/>
        </w:rPr>
        <w:t xml:space="preserve"> </w:t>
      </w:r>
      <w:proofErr w:type="spellStart"/>
      <w:r w:rsidRPr="00071089">
        <w:rPr>
          <w:rFonts w:asciiTheme="minorHAnsi" w:hAnsiTheme="minorHAnsi" w:cstheme="minorHAnsi"/>
          <w:b/>
          <w:i/>
          <w:sz w:val="22"/>
          <w:szCs w:val="22"/>
        </w:rPr>
        <w:t>solani</w:t>
      </w:r>
      <w:proofErr w:type="spellEnd"/>
      <w:r w:rsidRPr="00071089">
        <w:rPr>
          <w:rFonts w:asciiTheme="minorHAnsi" w:hAnsiTheme="minorHAnsi" w:cstheme="minorHAnsi"/>
          <w:b/>
          <w:sz w:val="22"/>
          <w:szCs w:val="22"/>
        </w:rPr>
        <w:t xml:space="preserve">). </w:t>
      </w:r>
    </w:p>
    <w:p w14:paraId="61452794" w14:textId="099AE71E" w:rsidR="00E9179F" w:rsidRPr="00071089" w:rsidRDefault="00E9179F" w:rsidP="00E403E4">
      <w:pPr>
        <w:pStyle w:val="BodyText"/>
        <w:tabs>
          <w:tab w:val="left" w:pos="7797"/>
        </w:tabs>
        <w:jc w:val="left"/>
        <w:rPr>
          <w:rFonts w:cs="Calibri"/>
        </w:rPr>
      </w:pPr>
      <w:r w:rsidRPr="00071089">
        <w:rPr>
          <w:rFonts w:asciiTheme="minorHAnsi" w:hAnsiTheme="minorHAnsi" w:cstheme="minorHAnsi"/>
          <w:b/>
          <w:sz w:val="22"/>
          <w:szCs w:val="22"/>
        </w:rPr>
        <w:t>Pri škropljenju dosledno upoštevajte navodila za uporabo FFS!</w:t>
      </w:r>
    </w:p>
    <w:sectPr w:rsidR="00E9179F" w:rsidRPr="00071089" w:rsidSect="00B42E98">
      <w:headerReference w:type="default" r:id="rId9"/>
      <w:footerReference w:type="default" r:id="rId10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34887" w14:textId="77777777" w:rsidR="005E2832" w:rsidRDefault="005E2832" w:rsidP="006A44C7">
      <w:pPr>
        <w:spacing w:before="0" w:after="0"/>
      </w:pPr>
      <w:r>
        <w:separator/>
      </w:r>
    </w:p>
  </w:endnote>
  <w:endnote w:type="continuationSeparator" w:id="0">
    <w:p w14:paraId="55734B08" w14:textId="77777777" w:rsidR="005E2832" w:rsidRDefault="005E2832" w:rsidP="006A44C7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4534DF" w14:textId="38D4BB84" w:rsidR="00991753" w:rsidRPr="00D17D0B" w:rsidRDefault="00991753" w:rsidP="00484EC1">
    <w:pPr>
      <w:pStyle w:val="Footer"/>
      <w:rPr>
        <w:lang w:val="sl-SI"/>
      </w:rPr>
    </w:pPr>
    <w:r w:rsidRPr="00D17D0B">
      <w:rPr>
        <w:lang w:val="sl-SI"/>
      </w:rPr>
      <w:t xml:space="preserve">Obvestila poljedelcem, </w:t>
    </w:r>
    <w:r>
      <w:rPr>
        <w:lang w:val="sl-SI"/>
      </w:rPr>
      <w:t>3</w:t>
    </w:r>
    <w:r w:rsidR="00BE17A3">
      <w:rPr>
        <w:lang w:val="sl-SI"/>
      </w:rPr>
      <w:t>2</w:t>
    </w:r>
    <w:r>
      <w:rPr>
        <w:lang w:val="sl-SI"/>
      </w:rPr>
      <w:t xml:space="preserve"> (202</w:t>
    </w:r>
    <w:r w:rsidR="00BE17A3">
      <w:rPr>
        <w:lang w:val="sl-SI"/>
      </w:rPr>
      <w:t>3</w:t>
    </w:r>
    <w:r w:rsidRPr="00D17D0B">
      <w:rPr>
        <w:lang w:val="sl-SI"/>
      </w:rPr>
      <w:t xml:space="preserve">) </w:t>
    </w:r>
    <w:r>
      <w:rPr>
        <w:lang w:val="sl-SI"/>
      </w:rPr>
      <w:t>0</w:t>
    </w:r>
    <w:r w:rsidR="00BE17A3">
      <w:rPr>
        <w:lang w:val="sl-SI"/>
      </w:rPr>
      <w:t>6</w:t>
    </w:r>
    <w:r w:rsidRPr="00D17D0B">
      <w:rPr>
        <w:lang w:val="sl-SI"/>
      </w:rPr>
      <w:t xml:space="preserve">, s. </w:t>
    </w:r>
    <w:r w:rsidRPr="00D17D0B">
      <w:rPr>
        <w:lang w:val="sl-SI"/>
      </w:rPr>
      <w:fldChar w:fldCharType="begin"/>
    </w:r>
    <w:r w:rsidRPr="00D17D0B">
      <w:rPr>
        <w:lang w:val="sl-SI"/>
      </w:rPr>
      <w:instrText xml:space="preserve"> PAGE  \* Arabic  \* MERGEFORMAT </w:instrText>
    </w:r>
    <w:r w:rsidRPr="00D17D0B">
      <w:rPr>
        <w:lang w:val="sl-SI"/>
      </w:rPr>
      <w:fldChar w:fldCharType="separate"/>
    </w:r>
    <w:r w:rsidR="00BE3AF3">
      <w:rPr>
        <w:noProof/>
        <w:lang w:val="sl-SI"/>
      </w:rPr>
      <w:t>2</w:t>
    </w:r>
    <w:r w:rsidRPr="00D17D0B">
      <w:rPr>
        <w:lang w:val="sl-SI"/>
      </w:rPr>
      <w:fldChar w:fldCharType="end"/>
    </w:r>
    <w:r w:rsidRPr="00D17D0B">
      <w:rPr>
        <w:lang w:val="sl-SI"/>
      </w:rPr>
      <w:t>/</w:t>
    </w:r>
    <w:r w:rsidRPr="00D17D0B">
      <w:rPr>
        <w:noProof/>
        <w:lang w:val="sl-SI"/>
      </w:rPr>
      <w:fldChar w:fldCharType="begin"/>
    </w:r>
    <w:r w:rsidRPr="00D17D0B">
      <w:rPr>
        <w:noProof/>
        <w:lang w:val="sl-SI"/>
      </w:rPr>
      <w:instrText xml:space="preserve"> NUMPAGES  \* Arabic  \* MERGEFORMAT </w:instrText>
    </w:r>
    <w:r w:rsidRPr="00D17D0B">
      <w:rPr>
        <w:noProof/>
        <w:lang w:val="sl-SI"/>
      </w:rPr>
      <w:fldChar w:fldCharType="separate"/>
    </w:r>
    <w:r w:rsidR="00BE3AF3">
      <w:rPr>
        <w:noProof/>
        <w:lang w:val="sl-SI"/>
      </w:rPr>
      <w:t>2</w:t>
    </w:r>
    <w:r w:rsidRPr="00D17D0B">
      <w:rPr>
        <w:noProof/>
        <w:lang w:val="sl-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4473E" w14:textId="77777777" w:rsidR="005E2832" w:rsidRDefault="005E2832" w:rsidP="006A44C7">
      <w:pPr>
        <w:spacing w:before="0" w:after="0"/>
      </w:pPr>
      <w:r>
        <w:separator/>
      </w:r>
    </w:p>
  </w:footnote>
  <w:footnote w:type="continuationSeparator" w:id="0">
    <w:p w14:paraId="464E1806" w14:textId="77777777" w:rsidR="005E2832" w:rsidRDefault="005E2832" w:rsidP="006A44C7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F5562B" w14:textId="77777777" w:rsidR="00991753" w:rsidRPr="00C5388D" w:rsidRDefault="00991753" w:rsidP="006A44C7">
    <w:pPr>
      <w:pStyle w:val="Heading1"/>
      <w:numPr>
        <w:ilvl w:val="0"/>
        <w:numId w:val="0"/>
      </w:numPr>
      <w:rPr>
        <w:lang w:val="sl-SI"/>
      </w:rPr>
    </w:pPr>
    <w:r w:rsidRPr="00391CCD">
      <w:rPr>
        <w:lang w:val="sl-SI"/>
      </w:rPr>
      <w:t>Obvestila poljedelcem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41A77"/>
    <w:multiLevelType w:val="hybridMultilevel"/>
    <w:tmpl w:val="C7FE04E8"/>
    <w:lvl w:ilvl="0" w:tplc="F86CDE9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05BEC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1CBB7353"/>
    <w:multiLevelType w:val="hybridMultilevel"/>
    <w:tmpl w:val="1EB672E6"/>
    <w:lvl w:ilvl="0" w:tplc="0DF4CB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F7612"/>
    <w:multiLevelType w:val="hybridMultilevel"/>
    <w:tmpl w:val="EC202DA2"/>
    <w:lvl w:ilvl="0" w:tplc="AAB0BEB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47B7A"/>
    <w:multiLevelType w:val="multilevel"/>
    <w:tmpl w:val="CBA88558"/>
    <w:lvl w:ilvl="0">
      <w:start w:val="1"/>
      <w:numFmt w:val="none"/>
      <w:pStyle w:val="Heading1"/>
      <w:lvlText w:val=""/>
      <w:lvlJc w:val="left"/>
      <w:pPr>
        <w:ind w:left="432" w:hanging="432"/>
      </w:pPr>
      <w:rPr>
        <w:rFonts w:hint="default"/>
      </w:rPr>
    </w:lvl>
    <w:lvl w:ilvl="1">
      <w:start w:val="1"/>
      <w:numFmt w:val="none"/>
      <w:pStyle w:val="Heading2"/>
      <w:suff w:val="nothing"/>
      <w:lvlText w:val="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2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753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70786ED9"/>
    <w:multiLevelType w:val="hybridMultilevel"/>
    <w:tmpl w:val="30220296"/>
    <w:lvl w:ilvl="0" w:tplc="9A5AD334">
      <w:start w:val="1"/>
      <w:numFmt w:val="decimal"/>
      <w:lvlText w:val="%1.)"/>
      <w:lvlJc w:val="left"/>
      <w:pPr>
        <w:ind w:left="303" w:hanging="360"/>
      </w:pPr>
      <w:rPr>
        <w:rFonts w:hint="default"/>
        <w:color w:val="auto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023" w:hanging="360"/>
      </w:pPr>
    </w:lvl>
    <w:lvl w:ilvl="2" w:tplc="0424001B" w:tentative="1">
      <w:start w:val="1"/>
      <w:numFmt w:val="lowerRoman"/>
      <w:lvlText w:val="%3."/>
      <w:lvlJc w:val="right"/>
      <w:pPr>
        <w:ind w:left="1743" w:hanging="180"/>
      </w:pPr>
    </w:lvl>
    <w:lvl w:ilvl="3" w:tplc="0424000F" w:tentative="1">
      <w:start w:val="1"/>
      <w:numFmt w:val="decimal"/>
      <w:lvlText w:val="%4."/>
      <w:lvlJc w:val="left"/>
      <w:pPr>
        <w:ind w:left="2463" w:hanging="360"/>
      </w:pPr>
    </w:lvl>
    <w:lvl w:ilvl="4" w:tplc="04240019" w:tentative="1">
      <w:start w:val="1"/>
      <w:numFmt w:val="lowerLetter"/>
      <w:lvlText w:val="%5."/>
      <w:lvlJc w:val="left"/>
      <w:pPr>
        <w:ind w:left="3183" w:hanging="360"/>
      </w:pPr>
    </w:lvl>
    <w:lvl w:ilvl="5" w:tplc="0424001B" w:tentative="1">
      <w:start w:val="1"/>
      <w:numFmt w:val="lowerRoman"/>
      <w:lvlText w:val="%6."/>
      <w:lvlJc w:val="right"/>
      <w:pPr>
        <w:ind w:left="3903" w:hanging="180"/>
      </w:pPr>
    </w:lvl>
    <w:lvl w:ilvl="6" w:tplc="0424000F" w:tentative="1">
      <w:start w:val="1"/>
      <w:numFmt w:val="decimal"/>
      <w:lvlText w:val="%7."/>
      <w:lvlJc w:val="left"/>
      <w:pPr>
        <w:ind w:left="4623" w:hanging="360"/>
      </w:pPr>
    </w:lvl>
    <w:lvl w:ilvl="7" w:tplc="04240019" w:tentative="1">
      <w:start w:val="1"/>
      <w:numFmt w:val="lowerLetter"/>
      <w:lvlText w:val="%8."/>
      <w:lvlJc w:val="left"/>
      <w:pPr>
        <w:ind w:left="5343" w:hanging="360"/>
      </w:pPr>
    </w:lvl>
    <w:lvl w:ilvl="8" w:tplc="0424001B" w:tentative="1">
      <w:start w:val="1"/>
      <w:numFmt w:val="lowerRoman"/>
      <w:lvlText w:val="%9."/>
      <w:lvlJc w:val="right"/>
      <w:pPr>
        <w:ind w:left="6063" w:hanging="180"/>
      </w:pPr>
    </w:lvl>
  </w:abstractNum>
  <w:num w:numId="1" w16cid:durableId="1524368399">
    <w:abstractNumId w:val="4"/>
  </w:num>
  <w:num w:numId="2" w16cid:durableId="1515726505">
    <w:abstractNumId w:val="4"/>
  </w:num>
  <w:num w:numId="3" w16cid:durableId="1465469441">
    <w:abstractNumId w:val="4"/>
  </w:num>
  <w:num w:numId="4" w16cid:durableId="1552839068">
    <w:abstractNumId w:val="4"/>
  </w:num>
  <w:num w:numId="5" w16cid:durableId="349456365">
    <w:abstractNumId w:val="4"/>
  </w:num>
  <w:num w:numId="6" w16cid:durableId="157771601">
    <w:abstractNumId w:val="4"/>
  </w:num>
  <w:num w:numId="7" w16cid:durableId="221841056">
    <w:abstractNumId w:val="4"/>
  </w:num>
  <w:num w:numId="8" w16cid:durableId="997686888">
    <w:abstractNumId w:val="4"/>
  </w:num>
  <w:num w:numId="9" w16cid:durableId="1497651003">
    <w:abstractNumId w:val="1"/>
  </w:num>
  <w:num w:numId="10" w16cid:durableId="1525099098">
    <w:abstractNumId w:val="4"/>
    <w:lvlOverride w:ilvl="0">
      <w:lvl w:ilvl="0">
        <w:start w:val="1"/>
        <w:numFmt w:val="none"/>
        <w:pStyle w:val="Heading1"/>
        <w:lvlText w:val=""/>
        <w:lvlJc w:val="left"/>
        <w:pPr>
          <w:ind w:left="432" w:hanging="432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2."/>
        <w:lvlJc w:val="left"/>
        <w:pPr>
          <w:ind w:left="576" w:hanging="576"/>
        </w:pPr>
        <w:rPr>
          <w:rFonts w:hint="default"/>
        </w:rPr>
      </w:lvl>
    </w:lvlOverride>
    <w:lvlOverride w:ilvl="2">
      <w:lvl w:ilvl="2">
        <w:start w:val="1"/>
        <w:numFmt w:val="decimal"/>
        <w:lvlText w:val="%2.%3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lvlText w:val="%2.%3.%4"/>
        <w:lvlJc w:val="left"/>
        <w:pPr>
          <w:ind w:left="864" w:hanging="864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lvlText w:val="%2.%3.%4.%5"/>
        <w:lvlJc w:val="left"/>
        <w:pPr>
          <w:ind w:left="1008" w:hanging="1008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lvlText w:val="%1.%2.%3.%4.%5.%6"/>
        <w:lvlJc w:val="left"/>
        <w:pPr>
          <w:ind w:left="7532" w:hanging="1152"/>
        </w:pPr>
        <w:rPr>
          <w:rFonts w:hint="default"/>
        </w:rPr>
      </w:lvl>
    </w:lvlOverride>
    <w:lvlOverride w:ilvl="6">
      <w:lvl w:ilvl="6">
        <w:start w:val="1"/>
        <w:numFmt w:val="decimal"/>
        <w:pStyle w:val="Heading7"/>
        <w:lvlText w:val="%1.%2.%3.%4.%5.%6.%7"/>
        <w:lvlJc w:val="left"/>
        <w:pPr>
          <w:ind w:left="1296" w:hanging="1296"/>
        </w:pPr>
        <w:rPr>
          <w:rFonts w:hint="default"/>
        </w:rPr>
      </w:lvl>
    </w:lvlOverride>
    <w:lvlOverride w:ilvl="7">
      <w:lvl w:ilvl="7">
        <w:start w:val="1"/>
        <w:numFmt w:val="decimal"/>
        <w:pStyle w:val="Heading8"/>
        <w:lvlText w:val="%1.%2.%3.%4.%5.%6.%7.%8"/>
        <w:lvlJc w:val="left"/>
        <w:pPr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584" w:hanging="1584"/>
        </w:pPr>
        <w:rPr>
          <w:rFonts w:hint="default"/>
        </w:rPr>
      </w:lvl>
    </w:lvlOverride>
  </w:num>
  <w:num w:numId="11" w16cid:durableId="1238635908">
    <w:abstractNumId w:val="2"/>
  </w:num>
  <w:num w:numId="12" w16cid:durableId="1275333450">
    <w:abstractNumId w:val="3"/>
  </w:num>
  <w:num w:numId="13" w16cid:durableId="92479505">
    <w:abstractNumId w:val="0"/>
  </w:num>
  <w:num w:numId="14" w16cid:durableId="2820758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88D"/>
    <w:rsid w:val="000135F7"/>
    <w:rsid w:val="000137EE"/>
    <w:rsid w:val="00014FD2"/>
    <w:rsid w:val="00015A6E"/>
    <w:rsid w:val="00034C34"/>
    <w:rsid w:val="0003728C"/>
    <w:rsid w:val="00043BF3"/>
    <w:rsid w:val="00065C4B"/>
    <w:rsid w:val="00070145"/>
    <w:rsid w:val="00071089"/>
    <w:rsid w:val="00072B1E"/>
    <w:rsid w:val="00076BA6"/>
    <w:rsid w:val="000800CA"/>
    <w:rsid w:val="000A4201"/>
    <w:rsid w:val="000B55FE"/>
    <w:rsid w:val="000C333F"/>
    <w:rsid w:val="000F4E8D"/>
    <w:rsid w:val="001221CC"/>
    <w:rsid w:val="00131AB8"/>
    <w:rsid w:val="00131E83"/>
    <w:rsid w:val="00142DB9"/>
    <w:rsid w:val="00160B79"/>
    <w:rsid w:val="00167C7E"/>
    <w:rsid w:val="00181ACA"/>
    <w:rsid w:val="00192CCB"/>
    <w:rsid w:val="001B17B0"/>
    <w:rsid w:val="001B2036"/>
    <w:rsid w:val="001B6FD8"/>
    <w:rsid w:val="001C1FEF"/>
    <w:rsid w:val="001D0437"/>
    <w:rsid w:val="001D183F"/>
    <w:rsid w:val="001D479E"/>
    <w:rsid w:val="0020043D"/>
    <w:rsid w:val="0021654A"/>
    <w:rsid w:val="00217D6F"/>
    <w:rsid w:val="002352EA"/>
    <w:rsid w:val="00244A18"/>
    <w:rsid w:val="002735CD"/>
    <w:rsid w:val="00282677"/>
    <w:rsid w:val="00293C4F"/>
    <w:rsid w:val="0029651D"/>
    <w:rsid w:val="002A7E48"/>
    <w:rsid w:val="002B4F50"/>
    <w:rsid w:val="002C244F"/>
    <w:rsid w:val="002C465B"/>
    <w:rsid w:val="002E7E8B"/>
    <w:rsid w:val="00326365"/>
    <w:rsid w:val="00334ABE"/>
    <w:rsid w:val="00360854"/>
    <w:rsid w:val="003662F9"/>
    <w:rsid w:val="003829F3"/>
    <w:rsid w:val="00384198"/>
    <w:rsid w:val="0038487A"/>
    <w:rsid w:val="00391CCD"/>
    <w:rsid w:val="003A037C"/>
    <w:rsid w:val="003B12AE"/>
    <w:rsid w:val="003B1A8A"/>
    <w:rsid w:val="003C4291"/>
    <w:rsid w:val="003C782E"/>
    <w:rsid w:val="003E0C7A"/>
    <w:rsid w:val="003E7378"/>
    <w:rsid w:val="003F1717"/>
    <w:rsid w:val="004067AE"/>
    <w:rsid w:val="00426DB3"/>
    <w:rsid w:val="004346C6"/>
    <w:rsid w:val="00435404"/>
    <w:rsid w:val="00461A11"/>
    <w:rsid w:val="00461F0A"/>
    <w:rsid w:val="00470463"/>
    <w:rsid w:val="0048179D"/>
    <w:rsid w:val="00484605"/>
    <w:rsid w:val="00484EC1"/>
    <w:rsid w:val="00494A4B"/>
    <w:rsid w:val="004A0E82"/>
    <w:rsid w:val="004F4B8E"/>
    <w:rsid w:val="00511977"/>
    <w:rsid w:val="0056720B"/>
    <w:rsid w:val="00580019"/>
    <w:rsid w:val="005B7634"/>
    <w:rsid w:val="005C23B3"/>
    <w:rsid w:val="005C3957"/>
    <w:rsid w:val="005C774C"/>
    <w:rsid w:val="005C7EE0"/>
    <w:rsid w:val="005E2832"/>
    <w:rsid w:val="005F29C7"/>
    <w:rsid w:val="005F6BEE"/>
    <w:rsid w:val="0061519E"/>
    <w:rsid w:val="00616181"/>
    <w:rsid w:val="006448FB"/>
    <w:rsid w:val="0065138B"/>
    <w:rsid w:val="00687D48"/>
    <w:rsid w:val="0069712A"/>
    <w:rsid w:val="006A44C7"/>
    <w:rsid w:val="006C0D4C"/>
    <w:rsid w:val="006C7152"/>
    <w:rsid w:val="006E019A"/>
    <w:rsid w:val="006E2656"/>
    <w:rsid w:val="007022CF"/>
    <w:rsid w:val="007119CD"/>
    <w:rsid w:val="00711D28"/>
    <w:rsid w:val="0071584C"/>
    <w:rsid w:val="007173DC"/>
    <w:rsid w:val="00725030"/>
    <w:rsid w:val="00741711"/>
    <w:rsid w:val="00743F78"/>
    <w:rsid w:val="007670FB"/>
    <w:rsid w:val="00786133"/>
    <w:rsid w:val="007C590E"/>
    <w:rsid w:val="007E1B60"/>
    <w:rsid w:val="007F67F1"/>
    <w:rsid w:val="00801814"/>
    <w:rsid w:val="00803A99"/>
    <w:rsid w:val="0080530F"/>
    <w:rsid w:val="00812F63"/>
    <w:rsid w:val="008164E5"/>
    <w:rsid w:val="008178B5"/>
    <w:rsid w:val="0082272C"/>
    <w:rsid w:val="00824C34"/>
    <w:rsid w:val="00825E5D"/>
    <w:rsid w:val="00836608"/>
    <w:rsid w:val="00837819"/>
    <w:rsid w:val="008436F7"/>
    <w:rsid w:val="0084448C"/>
    <w:rsid w:val="00874D7B"/>
    <w:rsid w:val="008867F4"/>
    <w:rsid w:val="00887232"/>
    <w:rsid w:val="00896BDC"/>
    <w:rsid w:val="008A44E2"/>
    <w:rsid w:val="008B00DA"/>
    <w:rsid w:val="008B6324"/>
    <w:rsid w:val="008C47C2"/>
    <w:rsid w:val="008D3426"/>
    <w:rsid w:val="008D5391"/>
    <w:rsid w:val="008E1376"/>
    <w:rsid w:val="008E3728"/>
    <w:rsid w:val="008F1929"/>
    <w:rsid w:val="009005DB"/>
    <w:rsid w:val="0091139C"/>
    <w:rsid w:val="0091418F"/>
    <w:rsid w:val="00920D52"/>
    <w:rsid w:val="009355E3"/>
    <w:rsid w:val="00943AF7"/>
    <w:rsid w:val="00945544"/>
    <w:rsid w:val="0094700E"/>
    <w:rsid w:val="00953831"/>
    <w:rsid w:val="009572C7"/>
    <w:rsid w:val="00957C09"/>
    <w:rsid w:val="00967FE0"/>
    <w:rsid w:val="00974A86"/>
    <w:rsid w:val="00991753"/>
    <w:rsid w:val="009B5466"/>
    <w:rsid w:val="009D3C1B"/>
    <w:rsid w:val="009F0F27"/>
    <w:rsid w:val="009F2C6C"/>
    <w:rsid w:val="00A22FC0"/>
    <w:rsid w:val="00A327BF"/>
    <w:rsid w:val="00A37ADC"/>
    <w:rsid w:val="00A40E93"/>
    <w:rsid w:val="00A519F9"/>
    <w:rsid w:val="00A56C70"/>
    <w:rsid w:val="00A62C89"/>
    <w:rsid w:val="00A928E7"/>
    <w:rsid w:val="00A93E3C"/>
    <w:rsid w:val="00A96866"/>
    <w:rsid w:val="00AA23F3"/>
    <w:rsid w:val="00AA6D8C"/>
    <w:rsid w:val="00AB33F4"/>
    <w:rsid w:val="00AB62AD"/>
    <w:rsid w:val="00AC0DE0"/>
    <w:rsid w:val="00AD5597"/>
    <w:rsid w:val="00AE2E6E"/>
    <w:rsid w:val="00B00B02"/>
    <w:rsid w:val="00B12DBF"/>
    <w:rsid w:val="00B1369A"/>
    <w:rsid w:val="00B267EA"/>
    <w:rsid w:val="00B27459"/>
    <w:rsid w:val="00B35340"/>
    <w:rsid w:val="00B363C4"/>
    <w:rsid w:val="00B4192C"/>
    <w:rsid w:val="00B42E98"/>
    <w:rsid w:val="00B60322"/>
    <w:rsid w:val="00B62ABE"/>
    <w:rsid w:val="00B87AB8"/>
    <w:rsid w:val="00BB309D"/>
    <w:rsid w:val="00BB422A"/>
    <w:rsid w:val="00BC0807"/>
    <w:rsid w:val="00BC218C"/>
    <w:rsid w:val="00BC2E0D"/>
    <w:rsid w:val="00BE0DF4"/>
    <w:rsid w:val="00BE17A3"/>
    <w:rsid w:val="00BE3AF3"/>
    <w:rsid w:val="00BE78BC"/>
    <w:rsid w:val="00C11027"/>
    <w:rsid w:val="00C27F44"/>
    <w:rsid w:val="00C326B9"/>
    <w:rsid w:val="00C41B2F"/>
    <w:rsid w:val="00C43466"/>
    <w:rsid w:val="00C5180A"/>
    <w:rsid w:val="00C5388D"/>
    <w:rsid w:val="00C64CB8"/>
    <w:rsid w:val="00C67A80"/>
    <w:rsid w:val="00C8662E"/>
    <w:rsid w:val="00C90315"/>
    <w:rsid w:val="00C928F7"/>
    <w:rsid w:val="00CA3556"/>
    <w:rsid w:val="00CD252C"/>
    <w:rsid w:val="00CF224D"/>
    <w:rsid w:val="00CF29BD"/>
    <w:rsid w:val="00CF61FA"/>
    <w:rsid w:val="00D078B3"/>
    <w:rsid w:val="00D13C48"/>
    <w:rsid w:val="00D141DF"/>
    <w:rsid w:val="00D14972"/>
    <w:rsid w:val="00D17D0B"/>
    <w:rsid w:val="00D251D6"/>
    <w:rsid w:val="00D27B76"/>
    <w:rsid w:val="00D376FE"/>
    <w:rsid w:val="00D449E6"/>
    <w:rsid w:val="00D46403"/>
    <w:rsid w:val="00D73E85"/>
    <w:rsid w:val="00D75060"/>
    <w:rsid w:val="00D7514B"/>
    <w:rsid w:val="00D75D7E"/>
    <w:rsid w:val="00D86CF8"/>
    <w:rsid w:val="00D87FDD"/>
    <w:rsid w:val="00D95907"/>
    <w:rsid w:val="00D95C3A"/>
    <w:rsid w:val="00DA356B"/>
    <w:rsid w:val="00DA3626"/>
    <w:rsid w:val="00DD2990"/>
    <w:rsid w:val="00DE4761"/>
    <w:rsid w:val="00E116B8"/>
    <w:rsid w:val="00E32CA1"/>
    <w:rsid w:val="00E35F3B"/>
    <w:rsid w:val="00E403E4"/>
    <w:rsid w:val="00E4294B"/>
    <w:rsid w:val="00E543C2"/>
    <w:rsid w:val="00E60542"/>
    <w:rsid w:val="00E73934"/>
    <w:rsid w:val="00E842CC"/>
    <w:rsid w:val="00E9179F"/>
    <w:rsid w:val="00E959FE"/>
    <w:rsid w:val="00EA24C3"/>
    <w:rsid w:val="00EA2559"/>
    <w:rsid w:val="00EA2848"/>
    <w:rsid w:val="00EA3544"/>
    <w:rsid w:val="00EA60E5"/>
    <w:rsid w:val="00EB0E78"/>
    <w:rsid w:val="00EB34A3"/>
    <w:rsid w:val="00EC181C"/>
    <w:rsid w:val="00EC6E76"/>
    <w:rsid w:val="00ED14D2"/>
    <w:rsid w:val="00ED77FA"/>
    <w:rsid w:val="00F00C99"/>
    <w:rsid w:val="00F01E9D"/>
    <w:rsid w:val="00F21514"/>
    <w:rsid w:val="00F306C0"/>
    <w:rsid w:val="00F37E15"/>
    <w:rsid w:val="00F40B37"/>
    <w:rsid w:val="00F46F70"/>
    <w:rsid w:val="00F47F08"/>
    <w:rsid w:val="00F620A3"/>
    <w:rsid w:val="00F77442"/>
    <w:rsid w:val="00F80C80"/>
    <w:rsid w:val="00FA6B45"/>
    <w:rsid w:val="00FB7897"/>
    <w:rsid w:val="00FE1C01"/>
    <w:rsid w:val="00FE4AD7"/>
    <w:rsid w:val="00FF4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0E93DC8"/>
  <w15:chartTrackingRefBased/>
  <w15:docId w15:val="{DCF81E62-7DA0-4750-8062-F13C72F1B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 OBVESTILO"/>
    <w:qFormat/>
    <w:rsid w:val="001B17B0"/>
    <w:pPr>
      <w:spacing w:before="120" w:after="120" w:line="240" w:lineRule="auto"/>
    </w:pPr>
    <w:rPr>
      <w:rFonts w:ascii="Calibri" w:hAnsi="Calibri"/>
    </w:rPr>
  </w:style>
  <w:style w:type="paragraph" w:styleId="Heading1">
    <w:name w:val="heading 1"/>
    <w:aliases w:val="OBVESTILO"/>
    <w:basedOn w:val="Normal"/>
    <w:next w:val="Normal"/>
    <w:link w:val="Heading1Char"/>
    <w:qFormat/>
    <w:rsid w:val="00AD5597"/>
    <w:pPr>
      <w:keepNext/>
      <w:keepLines/>
      <w:numPr>
        <w:numId w:val="8"/>
      </w:numPr>
      <w:pBdr>
        <w:bottom w:val="single" w:sz="6" w:space="1" w:color="auto"/>
      </w:pBdr>
      <w:spacing w:before="0" w:after="240"/>
      <w:outlineLvl w:val="0"/>
    </w:pPr>
    <w:rPr>
      <w:rFonts w:eastAsiaTheme="majorEastAsia" w:cstheme="majorBidi"/>
      <w:b/>
      <w:color w:val="833C0B" w:themeColor="accent2" w:themeShade="80"/>
      <w:sz w:val="44"/>
      <w:szCs w:val="32"/>
      <w:lang w:val="en-US"/>
    </w:rPr>
  </w:style>
  <w:style w:type="paragraph" w:styleId="Heading2">
    <w:name w:val="heading 2"/>
    <w:aliases w:val="OBVESTILO 1"/>
    <w:basedOn w:val="Normal"/>
    <w:next w:val="Normal"/>
    <w:link w:val="Heading2Char"/>
    <w:unhideWhenUsed/>
    <w:qFormat/>
    <w:rsid w:val="00920D52"/>
    <w:pPr>
      <w:keepNext/>
      <w:keepLines/>
      <w:numPr>
        <w:ilvl w:val="1"/>
        <w:numId w:val="8"/>
      </w:numPr>
      <w:shd w:val="clear" w:color="auto" w:fill="FFF2CC"/>
      <w:spacing w:before="360" w:after="240"/>
      <w:outlineLvl w:val="1"/>
    </w:pPr>
    <w:rPr>
      <w:rFonts w:eastAsiaTheme="majorEastAsia" w:cstheme="majorBidi"/>
      <w:b/>
      <w:sz w:val="24"/>
      <w:szCs w:val="26"/>
      <w:lang w:val="en-US"/>
    </w:rPr>
  </w:style>
  <w:style w:type="paragraph" w:styleId="Heading3">
    <w:name w:val="heading 3"/>
    <w:aliases w:val="OBVESTILO 2"/>
    <w:basedOn w:val="Normal"/>
    <w:next w:val="Normal"/>
    <w:link w:val="Heading3Char"/>
    <w:unhideWhenUsed/>
    <w:qFormat/>
    <w:rsid w:val="00920D52"/>
    <w:pPr>
      <w:keepNext/>
      <w:keepLines/>
      <w:outlineLvl w:val="2"/>
    </w:pPr>
    <w:rPr>
      <w:rFonts w:eastAsiaTheme="majorEastAsia" w:cstheme="majorBidi"/>
      <w:b/>
      <w:szCs w:val="24"/>
      <w:lang w:val="en-US"/>
    </w:rPr>
  </w:style>
  <w:style w:type="paragraph" w:styleId="Heading4">
    <w:name w:val="heading 4"/>
    <w:aliases w:val="OBVESTILO 3"/>
    <w:basedOn w:val="Normal"/>
    <w:next w:val="Normal"/>
    <w:link w:val="Heading4Char"/>
    <w:unhideWhenUsed/>
    <w:qFormat/>
    <w:rsid w:val="001B6FD8"/>
    <w:pPr>
      <w:keepNext/>
      <w:keepLines/>
      <w:numPr>
        <w:ilvl w:val="3"/>
        <w:numId w:val="8"/>
      </w:numPr>
      <w:spacing w:before="240" w:after="200"/>
      <w:outlineLvl w:val="3"/>
    </w:pPr>
    <w:rPr>
      <w:rFonts w:eastAsiaTheme="majorEastAsia" w:cstheme="majorBidi"/>
      <w:b/>
      <w:i/>
      <w:iCs/>
      <w:sz w:val="24"/>
      <w:lang w:val="en-US"/>
    </w:rPr>
  </w:style>
  <w:style w:type="paragraph" w:styleId="Heading5">
    <w:name w:val="heading 5"/>
    <w:aliases w:val="OBVESTILO 4"/>
    <w:basedOn w:val="Normal"/>
    <w:next w:val="Normal"/>
    <w:link w:val="Heading5Char"/>
    <w:unhideWhenUsed/>
    <w:qFormat/>
    <w:rsid w:val="00DE4761"/>
    <w:pPr>
      <w:keepNext/>
      <w:keepLines/>
      <w:numPr>
        <w:ilvl w:val="4"/>
        <w:numId w:val="8"/>
      </w:numPr>
      <w:jc w:val="both"/>
      <w:outlineLvl w:val="4"/>
    </w:pPr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paragraph" w:styleId="Heading6">
    <w:name w:val="heading 6"/>
    <w:aliases w:val="OBVESTILO 5"/>
    <w:basedOn w:val="Normal"/>
    <w:next w:val="Normal"/>
    <w:link w:val="Heading6Char"/>
    <w:unhideWhenUsed/>
    <w:qFormat/>
    <w:rsid w:val="00DE4761"/>
    <w:pPr>
      <w:keepNext/>
      <w:keepLines/>
      <w:numPr>
        <w:ilvl w:val="5"/>
        <w:numId w:val="8"/>
      </w:numPr>
      <w:spacing w:before="240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paragraph" w:styleId="Heading7">
    <w:name w:val="heading 7"/>
    <w:aliases w:val="OBVESTILO 6"/>
    <w:basedOn w:val="Normal"/>
    <w:next w:val="Normal"/>
    <w:link w:val="Heading7Char"/>
    <w:unhideWhenUsed/>
    <w:qFormat/>
    <w:rsid w:val="00DE4761"/>
    <w:pPr>
      <w:keepNext/>
      <w:keepLines/>
      <w:numPr>
        <w:ilvl w:val="6"/>
        <w:numId w:val="8"/>
      </w:numPr>
      <w:spacing w:before="40" w:after="0"/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paragraph" w:styleId="Heading8">
    <w:name w:val="heading 8"/>
    <w:aliases w:val="OBVESTILO 7"/>
    <w:basedOn w:val="Normal"/>
    <w:next w:val="Normal"/>
    <w:link w:val="Heading8Char"/>
    <w:unhideWhenUsed/>
    <w:qFormat/>
    <w:rsid w:val="00DE4761"/>
    <w:pPr>
      <w:keepNext/>
      <w:keepLines/>
      <w:numPr>
        <w:ilvl w:val="7"/>
        <w:numId w:val="8"/>
      </w:numPr>
      <w:spacing w:before="40" w:after="0"/>
      <w:jc w:val="both"/>
      <w:outlineLvl w:val="7"/>
    </w:pPr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7897"/>
    <w:pPr>
      <w:ind w:left="720"/>
      <w:contextualSpacing/>
    </w:pPr>
  </w:style>
  <w:style w:type="paragraph" w:customStyle="1" w:styleId="OBVESTILOTabelaBesedilo">
    <w:name w:val="OBVESTILO Tabela Besedilo"/>
    <w:basedOn w:val="OBVESTILOTabelaKrepko"/>
    <w:qFormat/>
    <w:rsid w:val="00181ACA"/>
    <w:pPr>
      <w:spacing w:before="40" w:after="40"/>
    </w:pPr>
    <w:rPr>
      <w:b w:val="0"/>
      <w:bCs/>
      <w:sz w:val="20"/>
      <w:szCs w:val="24"/>
    </w:rPr>
  </w:style>
  <w:style w:type="character" w:customStyle="1" w:styleId="Heading1Char">
    <w:name w:val="Heading 1 Char"/>
    <w:aliases w:val="OBVESTILO Char"/>
    <w:basedOn w:val="DefaultParagraphFont"/>
    <w:link w:val="Heading1"/>
    <w:rsid w:val="00AD5597"/>
    <w:rPr>
      <w:rFonts w:ascii="Calibri" w:eastAsiaTheme="majorEastAsia" w:hAnsi="Calibri" w:cstheme="majorBidi"/>
      <w:b/>
      <w:color w:val="833C0B" w:themeColor="accent2" w:themeShade="80"/>
      <w:sz w:val="44"/>
      <w:szCs w:val="32"/>
      <w:lang w:val="en-US"/>
    </w:rPr>
  </w:style>
  <w:style w:type="character" w:customStyle="1" w:styleId="Heading2Char">
    <w:name w:val="Heading 2 Char"/>
    <w:aliases w:val="OBVESTILO 1 Char"/>
    <w:basedOn w:val="DefaultParagraphFont"/>
    <w:link w:val="Heading2"/>
    <w:rsid w:val="00920D52"/>
    <w:rPr>
      <w:rFonts w:ascii="Calibri" w:eastAsiaTheme="majorEastAsia" w:hAnsi="Calibri" w:cstheme="majorBidi"/>
      <w:b/>
      <w:sz w:val="24"/>
      <w:szCs w:val="26"/>
      <w:shd w:val="clear" w:color="auto" w:fill="FFF2CC"/>
      <w:lang w:val="en-US"/>
    </w:rPr>
  </w:style>
  <w:style w:type="character" w:customStyle="1" w:styleId="Heading3Char">
    <w:name w:val="Heading 3 Char"/>
    <w:aliases w:val="OBVESTILO 2 Char"/>
    <w:basedOn w:val="DefaultParagraphFont"/>
    <w:link w:val="Heading3"/>
    <w:rsid w:val="00920D52"/>
    <w:rPr>
      <w:rFonts w:ascii="Calibri" w:eastAsiaTheme="majorEastAsia" w:hAnsi="Calibri" w:cstheme="majorBidi"/>
      <w:b/>
      <w:szCs w:val="24"/>
      <w:lang w:val="en-US"/>
    </w:rPr>
  </w:style>
  <w:style w:type="character" w:customStyle="1" w:styleId="Heading4Char">
    <w:name w:val="Heading 4 Char"/>
    <w:aliases w:val="OBVESTILO 3 Char"/>
    <w:basedOn w:val="DefaultParagraphFont"/>
    <w:link w:val="Heading4"/>
    <w:rsid w:val="001B6FD8"/>
    <w:rPr>
      <w:rFonts w:ascii="Calibri" w:eastAsiaTheme="majorEastAsia" w:hAnsi="Calibri" w:cstheme="majorBidi"/>
      <w:b/>
      <w:i/>
      <w:iCs/>
      <w:sz w:val="24"/>
      <w:lang w:val="en-US"/>
    </w:rPr>
  </w:style>
  <w:style w:type="character" w:customStyle="1" w:styleId="Heading5Char">
    <w:name w:val="Heading 5 Char"/>
    <w:aliases w:val="OBVESTILO 4 Char"/>
    <w:basedOn w:val="DefaultParagraphFont"/>
    <w:link w:val="Heading5"/>
    <w:rsid w:val="00DE4761"/>
    <w:rPr>
      <w:rFonts w:asciiTheme="majorHAnsi" w:eastAsiaTheme="majorEastAsia" w:hAnsiTheme="majorHAnsi" w:cstheme="majorBidi"/>
      <w:b/>
      <w:i/>
      <w:color w:val="2E74B5" w:themeColor="accent1" w:themeShade="BF"/>
      <w:sz w:val="20"/>
      <w:lang w:val="en-US"/>
    </w:rPr>
  </w:style>
  <w:style w:type="character" w:customStyle="1" w:styleId="Heading6Char">
    <w:name w:val="Heading 6 Char"/>
    <w:aliases w:val="OBVESTILO 5 Char"/>
    <w:basedOn w:val="DefaultParagraphFont"/>
    <w:link w:val="Heading6"/>
    <w:rsid w:val="00DE4761"/>
    <w:rPr>
      <w:rFonts w:asciiTheme="majorHAnsi" w:eastAsiaTheme="majorEastAsia" w:hAnsiTheme="majorHAnsi" w:cstheme="majorBidi"/>
      <w:color w:val="1F4D78" w:themeColor="accent1" w:themeShade="7F"/>
      <w:sz w:val="20"/>
      <w:lang w:val="en-US"/>
    </w:rPr>
  </w:style>
  <w:style w:type="character" w:customStyle="1" w:styleId="Heading7Char">
    <w:name w:val="Heading 7 Char"/>
    <w:aliases w:val="OBVESTILO 6 Char"/>
    <w:basedOn w:val="DefaultParagraphFont"/>
    <w:link w:val="Heading7"/>
    <w:rsid w:val="00DE4761"/>
    <w:rPr>
      <w:rFonts w:asciiTheme="majorHAnsi" w:eastAsiaTheme="majorEastAsia" w:hAnsiTheme="majorHAnsi" w:cstheme="majorBidi"/>
      <w:i/>
      <w:iCs/>
      <w:color w:val="1F4D78" w:themeColor="accent1" w:themeShade="7F"/>
      <w:sz w:val="20"/>
      <w:lang w:val="en-US"/>
    </w:rPr>
  </w:style>
  <w:style w:type="character" w:customStyle="1" w:styleId="Heading8Char">
    <w:name w:val="Heading 8 Char"/>
    <w:aliases w:val="OBVESTILO 7 Char"/>
    <w:basedOn w:val="DefaultParagraphFont"/>
    <w:link w:val="Heading8"/>
    <w:rsid w:val="00DE4761"/>
    <w:rPr>
      <w:rFonts w:asciiTheme="majorHAnsi" w:eastAsiaTheme="majorEastAsia" w:hAnsiTheme="majorHAnsi" w:cstheme="majorBidi"/>
      <w:color w:val="222A35" w:themeColor="text2" w:themeShade="80"/>
      <w:sz w:val="21"/>
      <w:szCs w:val="21"/>
      <w:lang w:val="en-US"/>
    </w:rPr>
  </w:style>
  <w:style w:type="character" w:styleId="Hyperlink">
    <w:name w:val="Hyperlink"/>
    <w:rsid w:val="00C5388D"/>
    <w:rPr>
      <w:color w:val="0000FF"/>
      <w:sz w:val="20"/>
      <w:u w:val="single"/>
    </w:rPr>
  </w:style>
  <w:style w:type="paragraph" w:customStyle="1" w:styleId="ISSN">
    <w:name w:val="ISSN"/>
    <w:basedOn w:val="Normal"/>
    <w:qFormat/>
    <w:rsid w:val="00AD5597"/>
    <w:pPr>
      <w:pBdr>
        <w:bottom w:val="single" w:sz="6" w:space="1" w:color="auto"/>
      </w:pBdr>
      <w:tabs>
        <w:tab w:val="left" w:pos="1618"/>
        <w:tab w:val="left" w:pos="4091"/>
        <w:tab w:val="left" w:pos="6131"/>
        <w:tab w:val="left" w:pos="6817"/>
        <w:tab w:val="left" w:pos="9291"/>
      </w:tabs>
      <w:overflowPunct w:val="0"/>
      <w:autoSpaceDE w:val="0"/>
      <w:autoSpaceDN w:val="0"/>
      <w:adjustRightInd w:val="0"/>
      <w:spacing w:before="200"/>
      <w:textAlignment w:val="baseline"/>
    </w:pPr>
    <w:rPr>
      <w:rFonts w:eastAsia="Times New Roman" w:cs="Times New Roman"/>
      <w:b/>
      <w:sz w:val="24"/>
      <w:szCs w:val="20"/>
      <w:lang w:val="sl-SI" w:eastAsia="sl-SI"/>
    </w:rPr>
  </w:style>
  <w:style w:type="paragraph" w:customStyle="1" w:styleId="OBVESTILOIzdaja">
    <w:name w:val="OBVESTILO Izdaja"/>
    <w:basedOn w:val="Normal"/>
    <w:qFormat/>
    <w:rsid w:val="00B12DBF"/>
    <w:pPr>
      <w:widowControl w:val="0"/>
      <w:overflowPunct w:val="0"/>
      <w:autoSpaceDE w:val="0"/>
      <w:autoSpaceDN w:val="0"/>
      <w:adjustRightInd w:val="0"/>
      <w:spacing w:before="0" w:after="0"/>
      <w:textAlignment w:val="baseline"/>
    </w:pPr>
    <w:rPr>
      <w:rFonts w:eastAsiaTheme="majorEastAsia" w:cstheme="majorBidi"/>
      <w:iCs/>
      <w:sz w:val="20"/>
      <w:szCs w:val="20"/>
      <w:lang w:val="sl-SI" w:eastAsia="sl-SI"/>
    </w:rPr>
  </w:style>
  <w:style w:type="table" w:styleId="TableSimple1">
    <w:name w:val="Table Simple 1"/>
    <w:basedOn w:val="TableNormal"/>
    <w:rsid w:val="00C5388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OBVESTILOIzdajaKrepko">
    <w:name w:val="OBVESTILO Izdaja Krepko"/>
    <w:basedOn w:val="OBVESTILOIzdaja"/>
    <w:qFormat/>
    <w:rsid w:val="00B12DBF"/>
    <w:rPr>
      <w:b/>
    </w:rPr>
  </w:style>
  <w:style w:type="paragraph" w:styleId="Header">
    <w:name w:val="header"/>
    <w:basedOn w:val="Normal"/>
    <w:link w:val="HeaderChar"/>
    <w:uiPriority w:val="99"/>
    <w:unhideWhenUsed/>
    <w:rsid w:val="006A44C7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A44C7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7670FB"/>
    <w:pPr>
      <w:pBdr>
        <w:top w:val="single" w:sz="2" w:space="1" w:color="auto"/>
      </w:pBdr>
      <w:tabs>
        <w:tab w:val="center" w:pos="4513"/>
        <w:tab w:val="right" w:pos="9026"/>
      </w:tabs>
      <w:spacing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70FB"/>
    <w:rPr>
      <w:rFonts w:ascii="Calibri" w:hAnsi="Calibri"/>
    </w:rPr>
  </w:style>
  <w:style w:type="paragraph" w:styleId="Caption">
    <w:name w:val="caption"/>
    <w:basedOn w:val="Normal"/>
    <w:next w:val="Normal"/>
    <w:uiPriority w:val="35"/>
    <w:unhideWhenUsed/>
    <w:qFormat/>
    <w:rsid w:val="00C5180A"/>
    <w:pPr>
      <w:spacing w:after="200"/>
    </w:pPr>
    <w:rPr>
      <w:i/>
      <w:iCs/>
      <w:color w:val="44546A" w:themeColor="text2"/>
      <w:sz w:val="18"/>
      <w:szCs w:val="18"/>
    </w:rPr>
  </w:style>
  <w:style w:type="paragraph" w:customStyle="1" w:styleId="OBVESTILONapisslikegrafikonapreglednice">
    <w:name w:val="OBVESTILO Napis slike/grafikona/preglednice"/>
    <w:basedOn w:val="Caption"/>
    <w:qFormat/>
    <w:rsid w:val="004F4B8E"/>
    <w:pPr>
      <w:spacing w:before="240" w:after="240"/>
    </w:pPr>
    <w:rPr>
      <w:b/>
      <w:i w:val="0"/>
      <w:color w:val="auto"/>
      <w:sz w:val="20"/>
    </w:rPr>
  </w:style>
  <w:style w:type="table" w:styleId="TableGrid">
    <w:name w:val="Table Grid"/>
    <w:basedOn w:val="TableNormal"/>
    <w:uiPriority w:val="39"/>
    <w:rsid w:val="00A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93E3C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A93E3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OBVESTILOTabelaKrepko">
    <w:name w:val="OBVESTILO Tabela Krepko"/>
    <w:basedOn w:val="Normal"/>
    <w:qFormat/>
    <w:rsid w:val="009572C7"/>
    <w:pPr>
      <w:spacing w:before="60" w:after="60"/>
    </w:pPr>
    <w:rPr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62F9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62F9"/>
    <w:rPr>
      <w:rFonts w:ascii="Segoe UI" w:hAnsi="Segoe UI" w:cs="Segoe UI"/>
      <w:sz w:val="18"/>
      <w:szCs w:val="18"/>
    </w:rPr>
  </w:style>
  <w:style w:type="paragraph" w:customStyle="1" w:styleId="Tabelaglava">
    <w:name w:val="Tabela glava"/>
    <w:basedOn w:val="OBVESTILOTabelaBesedilo"/>
    <w:link w:val="TabelaglavaZnak"/>
    <w:qFormat/>
    <w:rsid w:val="00E842CC"/>
    <w:pPr>
      <w:spacing w:before="60" w:after="60"/>
    </w:pPr>
    <w:rPr>
      <w:rFonts w:asciiTheme="minorHAnsi" w:hAnsiTheme="minorHAnsi" w:cstheme="minorHAnsi"/>
      <w:b/>
      <w:szCs w:val="20"/>
      <w:lang w:val="sl-SI"/>
    </w:rPr>
  </w:style>
  <w:style w:type="paragraph" w:styleId="NoSpacing">
    <w:name w:val="No Spacing"/>
    <w:aliases w:val="Tabela"/>
    <w:basedOn w:val="OBVESTILOTabelaKrepko"/>
    <w:next w:val="OBVESTILOTabelaKrepko"/>
    <w:uiPriority w:val="1"/>
    <w:qFormat/>
    <w:rsid w:val="00E842CC"/>
    <w:pPr>
      <w:spacing w:after="0"/>
    </w:pPr>
  </w:style>
  <w:style w:type="character" w:customStyle="1" w:styleId="TabelaglavaZnak">
    <w:name w:val="Tabela glava Znak"/>
    <w:basedOn w:val="DefaultParagraphFont"/>
    <w:link w:val="Tabelaglava"/>
    <w:rsid w:val="00E842CC"/>
    <w:rPr>
      <w:rFonts w:cstheme="minorHAnsi"/>
      <w:bCs/>
      <w:sz w:val="20"/>
      <w:szCs w:val="20"/>
      <w:lang w:val="sl-SI"/>
    </w:rPr>
  </w:style>
  <w:style w:type="paragraph" w:customStyle="1" w:styleId="OBVESTILOOpozorilo">
    <w:name w:val="OBVESTILO Opozorilo"/>
    <w:basedOn w:val="Normal"/>
    <w:qFormat/>
    <w:rsid w:val="0020043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lang w:val="sl-SI"/>
    </w:rPr>
  </w:style>
  <w:style w:type="paragraph" w:customStyle="1" w:styleId="tab">
    <w:name w:val="tab"/>
    <w:basedOn w:val="Normal"/>
    <w:rsid w:val="009572C7"/>
    <w:pPr>
      <w:tabs>
        <w:tab w:val="left" w:pos="28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0" w:after="0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styleId="BodyText">
    <w:name w:val="Body Text"/>
    <w:basedOn w:val="Normal"/>
    <w:link w:val="BodyTextChar"/>
    <w:rsid w:val="005B7634"/>
    <w:pPr>
      <w:widowControl w:val="0"/>
      <w:overflowPunct w:val="0"/>
      <w:autoSpaceDE w:val="0"/>
      <w:autoSpaceDN w:val="0"/>
      <w:adjustRightInd w:val="0"/>
      <w:spacing w:before="0" w:after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character" w:customStyle="1" w:styleId="BodyTextChar">
    <w:name w:val="Body Text Char"/>
    <w:basedOn w:val="DefaultParagraphFont"/>
    <w:link w:val="BodyText"/>
    <w:rsid w:val="005B7634"/>
    <w:rPr>
      <w:rFonts w:ascii="Times New Roman" w:eastAsia="Times New Roman" w:hAnsi="Times New Roman" w:cs="Times New Roman"/>
      <w:sz w:val="24"/>
      <w:szCs w:val="20"/>
      <w:lang w:val="sl-SI" w:eastAsia="sl-SI"/>
    </w:rPr>
  </w:style>
  <w:style w:type="paragraph" w:customStyle="1" w:styleId="OBVESTILOTabelaGLAVA">
    <w:name w:val="OBVESTILO Tabela GLAVA"/>
    <w:basedOn w:val="OBVESTILOTabelaBesedilo"/>
    <w:qFormat/>
    <w:rsid w:val="00824C34"/>
    <w:pPr>
      <w:jc w:val="center"/>
    </w:pPr>
    <w:rPr>
      <w:rFonts w:asciiTheme="minorHAnsi" w:hAnsiTheme="minorHAnsi" w:cstheme="minorHAnsi"/>
      <w:b/>
      <w:snapToGrid w:val="0"/>
      <w:szCs w:val="16"/>
      <w:lang w:val="sl-SI"/>
    </w:rPr>
  </w:style>
  <w:style w:type="paragraph" w:customStyle="1" w:styleId="Default">
    <w:name w:val="Default"/>
    <w:rsid w:val="00217D6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styleId="CommentReference">
    <w:name w:val="annotation reference"/>
    <w:basedOn w:val="DefaultParagraphFont"/>
    <w:uiPriority w:val="99"/>
    <w:semiHidden/>
    <w:unhideWhenUsed/>
    <w:rsid w:val="00D87F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7F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7FDD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7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7FDD"/>
    <w:rPr>
      <w:rFonts w:ascii="Calibri" w:hAnsi="Calibri"/>
      <w:b/>
      <w:bCs/>
      <w:sz w:val="20"/>
      <w:szCs w:val="20"/>
    </w:rPr>
  </w:style>
  <w:style w:type="table" w:styleId="PlainTable2">
    <w:name w:val="Plain Table 2"/>
    <w:basedOn w:val="TableNormal"/>
    <w:uiPriority w:val="42"/>
    <w:rsid w:val="001D183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BodyText2">
    <w:name w:val="Body Text 2"/>
    <w:basedOn w:val="Normal"/>
    <w:link w:val="BodyText2Char"/>
    <w:uiPriority w:val="99"/>
    <w:unhideWhenUsed/>
    <w:rsid w:val="0099175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91753"/>
    <w:rPr>
      <w:rFonts w:ascii="Calibri" w:hAnsi="Calibri"/>
    </w:rPr>
  </w:style>
  <w:style w:type="paragraph" w:styleId="NormalWeb">
    <w:name w:val="Normal (Web)"/>
    <w:basedOn w:val="Normal"/>
    <w:unhideWhenUsed/>
    <w:rsid w:val="00E9179F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0B2A50-7110-4549-8A67-D1AC89FA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635</Words>
  <Characters>3621</Characters>
  <Application>Microsoft Office Word</Application>
  <DocSecurity>0</DocSecurity>
  <Lines>30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Predloga-Poljed-v01-delovna-verzija</vt:lpstr>
      <vt:lpstr>Predloga-Poljed-v01-delovna-verzija</vt:lpstr>
    </vt:vector>
  </TitlesOfParts>
  <Company>Hewlett-Packard Company</Company>
  <LinksUpToDate>false</LinksUpToDate>
  <CharactersWithSpaces>4248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Predloga-Poljed-v01-delovna-verzija</dc:title>
  <dc:subject/>
  <dc:creator>Jolanda Persolja</dc:creator>
  <cp:keywords/>
  <dc:description/>
  <cp:lastModifiedBy>Jolanda Persolja</cp:lastModifiedBy>
  <cp:revision>12</cp:revision>
  <cp:lastPrinted>2023-05-12T12:36:00Z</cp:lastPrinted>
  <dcterms:created xsi:type="dcterms:W3CDTF">2022-05-18T05:37:00Z</dcterms:created>
  <dcterms:modified xsi:type="dcterms:W3CDTF">2023-05-15T05:10:00Z</dcterms:modified>
</cp:coreProperties>
</file>