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F5B70" w14:textId="77777777" w:rsidR="00DD20AE" w:rsidRDefault="00B8549C">
      <w:pPr>
        <w:pStyle w:val="IHPSSlika"/>
      </w:pPr>
      <w:bookmarkStart w:id="0" w:name="_Hlk147218443"/>
      <w:r>
        <w:rPr>
          <w:noProof/>
        </w:rPr>
        <w:drawing>
          <wp:inline distT="0" distB="0" distL="0" distR="0" wp14:anchorId="732F099A" wp14:editId="663EA70E">
            <wp:extent cx="6172835" cy="1200150"/>
            <wp:effectExtent l="0" t="0" r="0" b="0"/>
            <wp:docPr id="1116191980" name="Picture 1" descr="Združeni logotip EIP-AGRI, EKRP IN PRP - evropski kmetijski sklad za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91980" name="Picture 1" descr="Združeni logotip EIP-AGRI, EKRP IN PRP - evropski kmetijski sklad za razvoj podežel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77895" cy="1201023"/>
                    </a:xfrm>
                    <a:prstGeom prst="rect">
                      <a:avLst/>
                    </a:prstGeom>
                    <a:noFill/>
                    <a:ln>
                      <a:noFill/>
                    </a:ln>
                  </pic:spPr>
                </pic:pic>
              </a:graphicData>
            </a:graphic>
          </wp:inline>
        </w:drawing>
      </w:r>
    </w:p>
    <w:p w14:paraId="3B93A7C9" w14:textId="6111066F" w:rsidR="00DD20AE" w:rsidRDefault="004C17CF">
      <w:pPr>
        <w:pStyle w:val="IHPSPrvaStranNaslov"/>
      </w:pPr>
      <w:r>
        <w:t xml:space="preserve">EKONOMSKA ANALIZA PRIDELAVE HMELJA </w:t>
      </w:r>
    </w:p>
    <w:p w14:paraId="15DDD675" w14:textId="47632127" w:rsidR="00282E03" w:rsidRDefault="004C17CF">
      <w:pPr>
        <w:pStyle w:val="IHPSPrvaStranPodnaslov"/>
      </w:pPr>
      <w:r>
        <w:t xml:space="preserve">Analiza je </w:t>
      </w:r>
      <w:r w:rsidR="007D449A">
        <w:t>bil</w:t>
      </w:r>
      <w:r>
        <w:t>a</w:t>
      </w:r>
      <w:r w:rsidR="007D449A">
        <w:t xml:space="preserve"> izdelan</w:t>
      </w:r>
      <w:r>
        <w:t>a</w:t>
      </w:r>
      <w:r w:rsidR="007D449A">
        <w:t xml:space="preserve"> v okviru </w:t>
      </w:r>
      <w:r w:rsidR="00B8549C">
        <w:t>EIP projekt</w:t>
      </w:r>
      <w:r w:rsidR="007D449A">
        <w:t>a</w:t>
      </w:r>
      <w:r w:rsidR="00B8549C">
        <w:t>: Strokovna izhodišča za ekološko pridelavo hmelja (EIP-EKOHMELJ)</w:t>
      </w:r>
      <w:r w:rsidR="00CF0A58">
        <w:t>.</w:t>
      </w:r>
      <w:r w:rsidR="00282E03">
        <w:t xml:space="preserve"> </w:t>
      </w:r>
    </w:p>
    <w:p w14:paraId="3309A616" w14:textId="27A6EE5D" w:rsidR="004C17CF" w:rsidRDefault="00CF0A58" w:rsidP="00C54987">
      <w:r>
        <w:t>Projekt</w:t>
      </w:r>
      <w:r w:rsidR="00282E03">
        <w:t xml:space="preserve"> je potekal pod okriljem p</w:t>
      </w:r>
      <w:r w:rsidR="00282E03" w:rsidRPr="00282E03">
        <w:t>odukrep</w:t>
      </w:r>
      <w:r w:rsidR="00282E03">
        <w:t>a</w:t>
      </w:r>
      <w:r w:rsidR="00282E03" w:rsidRPr="00282E03">
        <w:t xml:space="preserve"> 16.2 Podpora za pilotne projekte ter za razvoj novih proizvodov, praks, procesov in tehnologij za projekte EIP</w:t>
      </w:r>
      <w:r w:rsidR="00282E03">
        <w:t xml:space="preserve">. </w:t>
      </w:r>
    </w:p>
    <w:p w14:paraId="3DD2D516" w14:textId="0F8D1920" w:rsidR="00DD20AE" w:rsidRDefault="004C17CF">
      <w:pPr>
        <w:pStyle w:val="IHPSOdstavekKrepko"/>
      </w:pPr>
      <w:r>
        <w:t xml:space="preserve">Dokument so </w:t>
      </w:r>
      <w:r w:rsidR="00B8549C">
        <w:t>pripravili:</w:t>
      </w:r>
    </w:p>
    <w:p w14:paraId="4C167A59" w14:textId="52E11D1E" w:rsidR="00DD20AE" w:rsidRDefault="004C17CF">
      <w:pPr>
        <w:pStyle w:val="IHPSPrvaStranPodatki"/>
      </w:pPr>
      <w:r>
        <w:t xml:space="preserve">prof. </w:t>
      </w:r>
      <w:r w:rsidR="00B8549C">
        <w:t>dr. Martin Pavlovič</w:t>
      </w:r>
    </w:p>
    <w:p w14:paraId="161355CB" w14:textId="021AF8F2" w:rsidR="00DD20AE" w:rsidRDefault="004C17CF">
      <w:pPr>
        <w:pStyle w:val="IHPSPrvaStranPodatki"/>
      </w:pPr>
      <w:r>
        <w:t>Marjana Avberšek</w:t>
      </w:r>
    </w:p>
    <w:p w14:paraId="11A819C4" w14:textId="77777777" w:rsidR="004C17CF" w:rsidRDefault="004C17CF">
      <w:pPr>
        <w:pStyle w:val="IHPSPrvaStranPodatki"/>
      </w:pPr>
      <w:r>
        <w:t>Blaž Dimec</w:t>
      </w:r>
    </w:p>
    <w:p w14:paraId="51759B89" w14:textId="6F3440F9" w:rsidR="00DD20AE" w:rsidRDefault="004C17CF">
      <w:pPr>
        <w:pStyle w:val="IHPSPrvaStranPodatki"/>
      </w:pPr>
      <w:r>
        <w:t>Damjan Jerič</w:t>
      </w:r>
    </w:p>
    <w:p w14:paraId="443B78F8" w14:textId="77777777" w:rsidR="00C54987" w:rsidRDefault="00C54987" w:rsidP="00C54987">
      <w:pPr>
        <w:pStyle w:val="IHPSOdstavekKrepko"/>
      </w:pPr>
      <w:r>
        <w:t>Partnerji v projektu:</w:t>
      </w:r>
    </w:p>
    <w:p w14:paraId="389C8993" w14:textId="77777777" w:rsidR="00C54987" w:rsidRDefault="00C54987" w:rsidP="00C54987">
      <w:pPr>
        <w:pStyle w:val="IHPSPrvaStranPodatki"/>
      </w:pPr>
      <w:r>
        <w:t>Inštitut za hmeljarstvo in pivovarstvo Slovenije</w:t>
      </w:r>
    </w:p>
    <w:p w14:paraId="6856B12E" w14:textId="77777777" w:rsidR="00C54987" w:rsidRDefault="00C54987" w:rsidP="00C54987">
      <w:pPr>
        <w:pStyle w:val="IHPSPrvaStranPodatki"/>
      </w:pPr>
      <w:r>
        <w:t>KGZS – Kmetijsko-gozdarski zavod Celje</w:t>
      </w:r>
    </w:p>
    <w:p w14:paraId="60D81750" w14:textId="77777777" w:rsidR="00C54987" w:rsidRDefault="00C54987" w:rsidP="00C54987">
      <w:pPr>
        <w:pStyle w:val="IHPSPrvaStranPodatki"/>
      </w:pPr>
      <w:r>
        <w:t>KGZS – Kmetijsko-gozdarski zavod Maribor</w:t>
      </w:r>
    </w:p>
    <w:p w14:paraId="5D033D97" w14:textId="77777777" w:rsidR="00C54987" w:rsidRDefault="00C54987" w:rsidP="00C54987">
      <w:pPr>
        <w:pStyle w:val="IHPSPrvaStranPodatki"/>
      </w:pPr>
      <w:r>
        <w:t>Univerza v Ljubljani, Biotehniška fakulteta</w:t>
      </w:r>
    </w:p>
    <w:p w14:paraId="605EA86A" w14:textId="77777777" w:rsidR="00C54987" w:rsidRDefault="00C54987" w:rsidP="00C54987">
      <w:pPr>
        <w:pStyle w:val="IHPSPrvaStranPodatki"/>
      </w:pPr>
      <w:r>
        <w:t>KG Štefan Šlander</w:t>
      </w:r>
    </w:p>
    <w:p w14:paraId="2A6FCD31" w14:textId="77777777" w:rsidR="00C54987" w:rsidRDefault="00C54987" w:rsidP="00C54987">
      <w:pPr>
        <w:pStyle w:val="IHPSPrvaStranPodatki"/>
      </w:pPr>
      <w:r>
        <w:t>KG Ignac Novak</w:t>
      </w:r>
    </w:p>
    <w:p w14:paraId="1E1F8CBF" w14:textId="77777777" w:rsidR="00C54987" w:rsidRDefault="00C54987" w:rsidP="00C54987">
      <w:pPr>
        <w:pStyle w:val="IHPSPrvaStranPodatki"/>
      </w:pPr>
      <w:r>
        <w:t>KG Andrej Kresnik</w:t>
      </w:r>
    </w:p>
    <w:p w14:paraId="3B673ADA" w14:textId="77777777" w:rsidR="00C54987" w:rsidRDefault="00C54987" w:rsidP="00C54987">
      <w:pPr>
        <w:pStyle w:val="IHPSPrvaStranPodatki"/>
      </w:pPr>
      <w:r>
        <w:t>KG Matej Zupanc</w:t>
      </w:r>
    </w:p>
    <w:p w14:paraId="02499145" w14:textId="77777777" w:rsidR="00C54987" w:rsidRDefault="00C54987" w:rsidP="00C54987">
      <w:pPr>
        <w:pStyle w:val="IHPSPrvaStranPodatki"/>
      </w:pPr>
      <w:r>
        <w:t>Jeruzalem Ormož SAT d.o.o.</w:t>
      </w:r>
    </w:p>
    <w:p w14:paraId="27DCA825" w14:textId="26C51F2F" w:rsidR="00DD20AE" w:rsidRDefault="00B8549C">
      <w:pPr>
        <w:pStyle w:val="IHPSOdstavekKrepko"/>
      </w:pPr>
      <w:r>
        <w:t>Žalec, april 2025</w:t>
      </w:r>
    </w:p>
    <w:p w14:paraId="572B50F5" w14:textId="77777777" w:rsidR="00DD20AE" w:rsidRDefault="00DD20AE">
      <w:pPr>
        <w:pStyle w:val="IHPSOdstavekKrepko"/>
        <w:sectPr w:rsidR="00DD20AE">
          <w:headerReference w:type="even" r:id="rId9"/>
          <w:headerReference w:type="default" r:id="rId10"/>
          <w:footerReference w:type="even" r:id="rId11"/>
          <w:footerReference w:type="default" r:id="rId12"/>
          <w:headerReference w:type="first" r:id="rId13"/>
          <w:footerReference w:type="first" r:id="rId14"/>
          <w:pgSz w:w="11906" w:h="16838"/>
          <w:pgMar w:top="3572" w:right="1134" w:bottom="1134" w:left="1134" w:header="1134" w:footer="567" w:gutter="0"/>
          <w:cols w:space="708"/>
          <w:titlePg/>
          <w:docGrid w:linePitch="360"/>
        </w:sectPr>
      </w:pPr>
    </w:p>
    <w:bookmarkEnd w:id="0" w:displacedByCustomXml="next"/>
    <w:sdt>
      <w:sdtPr>
        <w:rPr>
          <w:b w:val="0"/>
          <w:color w:val="525252"/>
          <w:sz w:val="22"/>
        </w:rPr>
        <w:id w:val="1799019108"/>
        <w:docPartObj>
          <w:docPartGallery w:val="Table of Contents"/>
          <w:docPartUnique/>
        </w:docPartObj>
      </w:sdtPr>
      <w:sdtContent>
        <w:p w14:paraId="33CDA5B7" w14:textId="77777777" w:rsidR="00DD20AE" w:rsidRDefault="00B8549C">
          <w:pPr>
            <w:pStyle w:val="IHPSNaslovKazalo"/>
          </w:pPr>
          <w:r>
            <w:t>Kazalo vsebine</w:t>
          </w:r>
        </w:p>
        <w:p w14:paraId="0AC90B20" w14:textId="38E578A6" w:rsidR="009D0028" w:rsidRDefault="00B8549C">
          <w:pPr>
            <w:pStyle w:val="TOC1"/>
            <w:rPr>
              <w:rFonts w:asciiTheme="minorHAnsi" w:eastAsiaTheme="minorEastAsia" w:hAnsiTheme="minorHAnsi"/>
              <w:b w:val="0"/>
              <w:caps w:val="0"/>
              <w:noProof/>
              <w:color w:val="auto"/>
              <w:kern w:val="2"/>
              <w:sz w:val="24"/>
              <w:szCs w:val="24"/>
              <w:lang w:val="en-SI" w:eastAsia="en-SI"/>
              <w14:ligatures w14:val="standardContextual"/>
            </w:rPr>
          </w:pPr>
          <w:r>
            <w:fldChar w:fldCharType="begin"/>
          </w:r>
          <w:r>
            <w:instrText xml:space="preserve"> TOC \o "1-3" \h \z \u </w:instrText>
          </w:r>
          <w:r>
            <w:fldChar w:fldCharType="separate"/>
          </w:r>
          <w:hyperlink w:anchor="_Toc194667307" w:history="1">
            <w:r w:rsidR="009D0028" w:rsidRPr="004004EC">
              <w:rPr>
                <w:rStyle w:val="Hyperlink"/>
                <w:noProof/>
              </w:rPr>
              <w:t>1</w:t>
            </w:r>
            <w:r w:rsidR="009D0028">
              <w:rPr>
                <w:rFonts w:asciiTheme="minorHAnsi" w:eastAsiaTheme="minorEastAsia" w:hAnsiTheme="minorHAnsi"/>
                <w:b w:val="0"/>
                <w:caps w:val="0"/>
                <w:noProof/>
                <w:color w:val="auto"/>
                <w:kern w:val="2"/>
                <w:sz w:val="24"/>
                <w:szCs w:val="24"/>
                <w:lang w:val="en-SI" w:eastAsia="en-SI"/>
                <w14:ligatures w14:val="standardContextual"/>
              </w:rPr>
              <w:tab/>
            </w:r>
            <w:r w:rsidR="009D0028" w:rsidRPr="004004EC">
              <w:rPr>
                <w:rStyle w:val="Hyperlink"/>
                <w:noProof/>
              </w:rPr>
              <w:t>Uvod</w:t>
            </w:r>
            <w:r w:rsidR="009D0028">
              <w:rPr>
                <w:noProof/>
                <w:webHidden/>
              </w:rPr>
              <w:tab/>
            </w:r>
            <w:r w:rsidR="009D0028">
              <w:rPr>
                <w:noProof/>
                <w:webHidden/>
              </w:rPr>
              <w:fldChar w:fldCharType="begin"/>
            </w:r>
            <w:r w:rsidR="009D0028">
              <w:rPr>
                <w:noProof/>
                <w:webHidden/>
              </w:rPr>
              <w:instrText xml:space="preserve"> PAGEREF _Toc194667307 \h </w:instrText>
            </w:r>
            <w:r w:rsidR="009D0028">
              <w:rPr>
                <w:noProof/>
                <w:webHidden/>
              </w:rPr>
            </w:r>
            <w:r w:rsidR="009D0028">
              <w:rPr>
                <w:noProof/>
                <w:webHidden/>
              </w:rPr>
              <w:fldChar w:fldCharType="separate"/>
            </w:r>
            <w:r w:rsidR="00B44366">
              <w:rPr>
                <w:noProof/>
                <w:webHidden/>
              </w:rPr>
              <w:t>3</w:t>
            </w:r>
            <w:r w:rsidR="009D0028">
              <w:rPr>
                <w:noProof/>
                <w:webHidden/>
              </w:rPr>
              <w:fldChar w:fldCharType="end"/>
            </w:r>
          </w:hyperlink>
        </w:p>
        <w:p w14:paraId="5DBC7568" w14:textId="68A2110C" w:rsidR="009D0028" w:rsidRDefault="00000000">
          <w:pPr>
            <w:pStyle w:val="TOC1"/>
            <w:rPr>
              <w:rFonts w:asciiTheme="minorHAnsi" w:eastAsiaTheme="minorEastAsia" w:hAnsiTheme="minorHAnsi"/>
              <w:b w:val="0"/>
              <w:caps w:val="0"/>
              <w:noProof/>
              <w:color w:val="auto"/>
              <w:kern w:val="2"/>
              <w:sz w:val="24"/>
              <w:szCs w:val="24"/>
              <w:lang w:val="en-SI" w:eastAsia="en-SI"/>
              <w14:ligatures w14:val="standardContextual"/>
            </w:rPr>
          </w:pPr>
          <w:hyperlink w:anchor="_Toc194667308" w:history="1">
            <w:r w:rsidR="009D0028" w:rsidRPr="004004EC">
              <w:rPr>
                <w:rStyle w:val="Hyperlink"/>
                <w:noProof/>
              </w:rPr>
              <w:t>2</w:t>
            </w:r>
            <w:r w:rsidR="009D0028">
              <w:rPr>
                <w:rFonts w:asciiTheme="minorHAnsi" w:eastAsiaTheme="minorEastAsia" w:hAnsiTheme="minorHAnsi"/>
                <w:b w:val="0"/>
                <w:caps w:val="0"/>
                <w:noProof/>
                <w:color w:val="auto"/>
                <w:kern w:val="2"/>
                <w:sz w:val="24"/>
                <w:szCs w:val="24"/>
                <w:lang w:val="en-SI" w:eastAsia="en-SI"/>
                <w14:ligatures w14:val="standardContextual"/>
              </w:rPr>
              <w:tab/>
            </w:r>
            <w:r w:rsidR="009D0028" w:rsidRPr="004004EC">
              <w:rPr>
                <w:rStyle w:val="Hyperlink"/>
                <w:noProof/>
              </w:rPr>
              <w:t>Modelna ocena stroškov pridelave hmelja</w:t>
            </w:r>
            <w:r w:rsidR="009D0028">
              <w:rPr>
                <w:noProof/>
                <w:webHidden/>
              </w:rPr>
              <w:tab/>
            </w:r>
            <w:r w:rsidR="009D0028">
              <w:rPr>
                <w:noProof/>
                <w:webHidden/>
              </w:rPr>
              <w:fldChar w:fldCharType="begin"/>
            </w:r>
            <w:r w:rsidR="009D0028">
              <w:rPr>
                <w:noProof/>
                <w:webHidden/>
              </w:rPr>
              <w:instrText xml:space="preserve"> PAGEREF _Toc194667308 \h </w:instrText>
            </w:r>
            <w:r w:rsidR="009D0028">
              <w:rPr>
                <w:noProof/>
                <w:webHidden/>
              </w:rPr>
            </w:r>
            <w:r w:rsidR="009D0028">
              <w:rPr>
                <w:noProof/>
                <w:webHidden/>
              </w:rPr>
              <w:fldChar w:fldCharType="separate"/>
            </w:r>
            <w:r w:rsidR="00B44366">
              <w:rPr>
                <w:noProof/>
                <w:webHidden/>
              </w:rPr>
              <w:t>4</w:t>
            </w:r>
            <w:r w:rsidR="009D0028">
              <w:rPr>
                <w:noProof/>
                <w:webHidden/>
              </w:rPr>
              <w:fldChar w:fldCharType="end"/>
            </w:r>
          </w:hyperlink>
        </w:p>
        <w:p w14:paraId="21F10C1F" w14:textId="1BE4FA06" w:rsidR="009D0028" w:rsidRDefault="00000000">
          <w:pPr>
            <w:pStyle w:val="TOC1"/>
            <w:rPr>
              <w:rFonts w:asciiTheme="minorHAnsi" w:eastAsiaTheme="minorEastAsia" w:hAnsiTheme="minorHAnsi"/>
              <w:b w:val="0"/>
              <w:caps w:val="0"/>
              <w:noProof/>
              <w:color w:val="auto"/>
              <w:kern w:val="2"/>
              <w:sz w:val="24"/>
              <w:szCs w:val="24"/>
              <w:lang w:val="en-SI" w:eastAsia="en-SI"/>
              <w14:ligatures w14:val="standardContextual"/>
            </w:rPr>
          </w:pPr>
          <w:hyperlink w:anchor="_Toc194667309" w:history="1">
            <w:r w:rsidR="009D0028" w:rsidRPr="004004EC">
              <w:rPr>
                <w:rStyle w:val="Hyperlink"/>
                <w:noProof/>
              </w:rPr>
              <w:t>3</w:t>
            </w:r>
            <w:r w:rsidR="009D0028">
              <w:rPr>
                <w:rFonts w:asciiTheme="minorHAnsi" w:eastAsiaTheme="minorEastAsia" w:hAnsiTheme="minorHAnsi"/>
                <w:b w:val="0"/>
                <w:caps w:val="0"/>
                <w:noProof/>
                <w:color w:val="auto"/>
                <w:kern w:val="2"/>
                <w:sz w:val="24"/>
                <w:szCs w:val="24"/>
                <w:lang w:val="en-SI" w:eastAsia="en-SI"/>
                <w14:ligatures w14:val="standardContextual"/>
              </w:rPr>
              <w:tab/>
            </w:r>
            <w:r w:rsidR="009D0028" w:rsidRPr="004004EC">
              <w:rPr>
                <w:rStyle w:val="Hyperlink"/>
                <w:noProof/>
              </w:rPr>
              <w:t>Ocena stroškov pridelave na ravni kmetije</w:t>
            </w:r>
            <w:r w:rsidR="009D0028">
              <w:rPr>
                <w:noProof/>
                <w:webHidden/>
              </w:rPr>
              <w:tab/>
            </w:r>
            <w:r w:rsidR="009D0028">
              <w:rPr>
                <w:noProof/>
                <w:webHidden/>
              </w:rPr>
              <w:fldChar w:fldCharType="begin"/>
            </w:r>
            <w:r w:rsidR="009D0028">
              <w:rPr>
                <w:noProof/>
                <w:webHidden/>
              </w:rPr>
              <w:instrText xml:space="preserve"> PAGEREF _Toc194667309 \h </w:instrText>
            </w:r>
            <w:r w:rsidR="009D0028">
              <w:rPr>
                <w:noProof/>
                <w:webHidden/>
              </w:rPr>
            </w:r>
            <w:r w:rsidR="009D0028">
              <w:rPr>
                <w:noProof/>
                <w:webHidden/>
              </w:rPr>
              <w:fldChar w:fldCharType="separate"/>
            </w:r>
            <w:r w:rsidR="00B44366">
              <w:rPr>
                <w:noProof/>
                <w:webHidden/>
              </w:rPr>
              <w:t>5</w:t>
            </w:r>
            <w:r w:rsidR="009D0028">
              <w:rPr>
                <w:noProof/>
                <w:webHidden/>
              </w:rPr>
              <w:fldChar w:fldCharType="end"/>
            </w:r>
          </w:hyperlink>
        </w:p>
        <w:p w14:paraId="48F61124" w14:textId="376AC5F9" w:rsidR="00DD20AE" w:rsidRDefault="00B8549C">
          <w:r>
            <w:fldChar w:fldCharType="end"/>
          </w:r>
        </w:p>
      </w:sdtContent>
    </w:sdt>
    <w:p w14:paraId="22FC6374" w14:textId="77777777" w:rsidR="00DD20AE" w:rsidRDefault="00B8549C">
      <w:pPr>
        <w:pStyle w:val="IHPSNaslovKazalo"/>
      </w:pPr>
      <w:r>
        <w:t>Kazalo preglednic</w:t>
      </w:r>
    </w:p>
    <w:p w14:paraId="7D2CC2B2" w14:textId="1263221D" w:rsidR="00DD23E3" w:rsidRDefault="00B8549C">
      <w:pPr>
        <w:pStyle w:val="TableofFigures"/>
        <w:tabs>
          <w:tab w:val="right" w:pos="9628"/>
        </w:tabs>
        <w:rPr>
          <w:rFonts w:asciiTheme="minorHAnsi" w:eastAsiaTheme="minorEastAsia" w:hAnsiTheme="minorHAnsi"/>
          <w:noProof/>
          <w:color w:val="auto"/>
          <w:kern w:val="2"/>
          <w:sz w:val="24"/>
          <w:szCs w:val="24"/>
          <w:lang w:val="en-SI" w:eastAsia="en-SI"/>
          <w14:ligatures w14:val="standardContextual"/>
        </w:rPr>
      </w:pPr>
      <w:r>
        <w:rPr>
          <w:rStyle w:val="Hyperlink"/>
          <w:sz w:val="22"/>
        </w:rPr>
        <w:fldChar w:fldCharType="begin"/>
      </w:r>
      <w:r w:rsidRPr="002874BE">
        <w:rPr>
          <w:rStyle w:val="Hyperlink"/>
        </w:rPr>
        <w:instrText xml:space="preserve"> TOC \h \z \c "Preglednica" </w:instrText>
      </w:r>
      <w:r>
        <w:rPr>
          <w:rStyle w:val="Hyperlink"/>
          <w:sz w:val="22"/>
        </w:rPr>
        <w:fldChar w:fldCharType="separate"/>
      </w:r>
      <w:hyperlink w:anchor="_Toc194667263" w:history="1">
        <w:r w:rsidR="00DD23E3" w:rsidRPr="00E30981">
          <w:rPr>
            <w:rStyle w:val="Hyperlink"/>
            <w:noProof/>
          </w:rPr>
          <w:t>Preglednica 1: Kalkulacija spremenljivih stroškov pridelave hmelja v Sloveniji 2024</w:t>
        </w:r>
        <w:r w:rsidR="00DD23E3">
          <w:rPr>
            <w:noProof/>
            <w:webHidden/>
          </w:rPr>
          <w:tab/>
        </w:r>
        <w:r w:rsidR="00DD23E3">
          <w:rPr>
            <w:noProof/>
            <w:webHidden/>
          </w:rPr>
          <w:fldChar w:fldCharType="begin"/>
        </w:r>
        <w:r w:rsidR="00DD23E3">
          <w:rPr>
            <w:noProof/>
            <w:webHidden/>
          </w:rPr>
          <w:instrText xml:space="preserve"> PAGEREF _Toc194667263 \h </w:instrText>
        </w:r>
        <w:r w:rsidR="00DD23E3">
          <w:rPr>
            <w:noProof/>
            <w:webHidden/>
          </w:rPr>
        </w:r>
        <w:r w:rsidR="00DD23E3">
          <w:rPr>
            <w:noProof/>
            <w:webHidden/>
          </w:rPr>
          <w:fldChar w:fldCharType="separate"/>
        </w:r>
        <w:r w:rsidR="00B44366">
          <w:rPr>
            <w:noProof/>
            <w:webHidden/>
          </w:rPr>
          <w:t>4</w:t>
        </w:r>
        <w:r w:rsidR="00DD23E3">
          <w:rPr>
            <w:noProof/>
            <w:webHidden/>
          </w:rPr>
          <w:fldChar w:fldCharType="end"/>
        </w:r>
      </w:hyperlink>
    </w:p>
    <w:p w14:paraId="39362512" w14:textId="757218B5" w:rsidR="00DD23E3" w:rsidRDefault="00000000">
      <w:pPr>
        <w:pStyle w:val="TableofFigures"/>
        <w:tabs>
          <w:tab w:val="right" w:pos="9628"/>
        </w:tabs>
        <w:rPr>
          <w:rFonts w:asciiTheme="minorHAnsi" w:eastAsiaTheme="minorEastAsia" w:hAnsiTheme="minorHAnsi"/>
          <w:noProof/>
          <w:color w:val="auto"/>
          <w:kern w:val="2"/>
          <w:sz w:val="24"/>
          <w:szCs w:val="24"/>
          <w:lang w:val="en-SI" w:eastAsia="en-SI"/>
          <w14:ligatures w14:val="standardContextual"/>
        </w:rPr>
      </w:pPr>
      <w:hyperlink w:anchor="_Toc194667264" w:history="1">
        <w:r w:rsidR="00DD23E3" w:rsidRPr="00E30981">
          <w:rPr>
            <w:rStyle w:val="Hyperlink"/>
            <w:noProof/>
          </w:rPr>
          <w:t>Preglednica 2: Prikaz prihodka (povprečje in po kvartilih) za leto 2024 za 10 kmetij PKH</w:t>
        </w:r>
        <w:r w:rsidR="00DD23E3">
          <w:rPr>
            <w:noProof/>
            <w:webHidden/>
          </w:rPr>
          <w:tab/>
        </w:r>
        <w:r w:rsidR="00DD23E3">
          <w:rPr>
            <w:noProof/>
            <w:webHidden/>
          </w:rPr>
          <w:fldChar w:fldCharType="begin"/>
        </w:r>
        <w:r w:rsidR="00DD23E3">
          <w:rPr>
            <w:noProof/>
            <w:webHidden/>
          </w:rPr>
          <w:instrText xml:space="preserve"> PAGEREF _Toc194667264 \h </w:instrText>
        </w:r>
        <w:r w:rsidR="00DD23E3">
          <w:rPr>
            <w:noProof/>
            <w:webHidden/>
          </w:rPr>
        </w:r>
        <w:r w:rsidR="00DD23E3">
          <w:rPr>
            <w:noProof/>
            <w:webHidden/>
          </w:rPr>
          <w:fldChar w:fldCharType="separate"/>
        </w:r>
        <w:r w:rsidR="00B44366">
          <w:rPr>
            <w:noProof/>
            <w:webHidden/>
          </w:rPr>
          <w:t>5</w:t>
        </w:r>
        <w:r w:rsidR="00DD23E3">
          <w:rPr>
            <w:noProof/>
            <w:webHidden/>
          </w:rPr>
          <w:fldChar w:fldCharType="end"/>
        </w:r>
      </w:hyperlink>
    </w:p>
    <w:p w14:paraId="6D38E77F" w14:textId="474436CB" w:rsidR="00DD23E3" w:rsidRDefault="00000000">
      <w:pPr>
        <w:pStyle w:val="TableofFigures"/>
        <w:tabs>
          <w:tab w:val="right" w:pos="9628"/>
        </w:tabs>
        <w:rPr>
          <w:rFonts w:asciiTheme="minorHAnsi" w:eastAsiaTheme="minorEastAsia" w:hAnsiTheme="minorHAnsi"/>
          <w:noProof/>
          <w:color w:val="auto"/>
          <w:kern w:val="2"/>
          <w:sz w:val="24"/>
          <w:szCs w:val="24"/>
          <w:lang w:val="en-SI" w:eastAsia="en-SI"/>
          <w14:ligatures w14:val="standardContextual"/>
        </w:rPr>
      </w:pPr>
      <w:hyperlink w:anchor="_Toc194667265" w:history="1">
        <w:r w:rsidR="00DD23E3" w:rsidRPr="00E30981">
          <w:rPr>
            <w:rStyle w:val="Hyperlink"/>
            <w:noProof/>
          </w:rPr>
          <w:t>Preglednica 3: Prikaz stroškov pridelave (povprečje in po kvartilih) za leto 2024 za 10 kmetij PKH</w:t>
        </w:r>
        <w:r w:rsidR="00DD23E3">
          <w:rPr>
            <w:noProof/>
            <w:webHidden/>
          </w:rPr>
          <w:tab/>
        </w:r>
        <w:r w:rsidR="00DD23E3">
          <w:rPr>
            <w:noProof/>
            <w:webHidden/>
          </w:rPr>
          <w:fldChar w:fldCharType="begin"/>
        </w:r>
        <w:r w:rsidR="00DD23E3">
          <w:rPr>
            <w:noProof/>
            <w:webHidden/>
          </w:rPr>
          <w:instrText xml:space="preserve"> PAGEREF _Toc194667265 \h </w:instrText>
        </w:r>
        <w:r w:rsidR="00DD23E3">
          <w:rPr>
            <w:noProof/>
            <w:webHidden/>
          </w:rPr>
        </w:r>
        <w:r w:rsidR="00DD23E3">
          <w:rPr>
            <w:noProof/>
            <w:webHidden/>
          </w:rPr>
          <w:fldChar w:fldCharType="separate"/>
        </w:r>
        <w:r w:rsidR="00B44366">
          <w:rPr>
            <w:noProof/>
            <w:webHidden/>
          </w:rPr>
          <w:t>6</w:t>
        </w:r>
        <w:r w:rsidR="00DD23E3">
          <w:rPr>
            <w:noProof/>
            <w:webHidden/>
          </w:rPr>
          <w:fldChar w:fldCharType="end"/>
        </w:r>
      </w:hyperlink>
    </w:p>
    <w:p w14:paraId="17F209BE" w14:textId="3B15E9AD" w:rsidR="00DD20AE" w:rsidRDefault="00B8549C">
      <w:pPr>
        <w:pStyle w:val="IHPSNaslovKazalo"/>
      </w:pPr>
      <w:r>
        <w:fldChar w:fldCharType="end"/>
      </w:r>
      <w:r>
        <w:t>Kazalo slik</w:t>
      </w:r>
    </w:p>
    <w:p w14:paraId="779D2689" w14:textId="000468FD" w:rsidR="00DD23E3" w:rsidRDefault="00B8549C">
      <w:pPr>
        <w:pStyle w:val="TableofFigures"/>
        <w:tabs>
          <w:tab w:val="right" w:leader="dot" w:pos="9628"/>
        </w:tabs>
        <w:rPr>
          <w:rFonts w:asciiTheme="minorHAnsi" w:eastAsiaTheme="minorEastAsia" w:hAnsiTheme="minorHAnsi"/>
          <w:noProof/>
          <w:color w:val="auto"/>
          <w:kern w:val="2"/>
          <w:sz w:val="24"/>
          <w:szCs w:val="24"/>
          <w:lang w:val="en-SI" w:eastAsia="en-SI"/>
          <w14:ligatures w14:val="standardContextual"/>
        </w:rPr>
      </w:pPr>
      <w:r>
        <w:fldChar w:fldCharType="begin"/>
      </w:r>
      <w:r>
        <w:instrText xml:space="preserve"> TOC \h \z \c "Slika" </w:instrText>
      </w:r>
      <w:r>
        <w:fldChar w:fldCharType="separate"/>
      </w:r>
      <w:hyperlink w:anchor="_Toc194667268" w:history="1">
        <w:r w:rsidR="00DD23E3" w:rsidRPr="008A11BC">
          <w:rPr>
            <w:rStyle w:val="Hyperlink"/>
            <w:noProof/>
          </w:rPr>
          <w:t>Slika 1: Del platnice priročnika z opisom vsebin in poteka dela na delavnicah v panožnih krožkih</w:t>
        </w:r>
        <w:r w:rsidR="00DD23E3">
          <w:rPr>
            <w:noProof/>
            <w:webHidden/>
          </w:rPr>
          <w:tab/>
        </w:r>
        <w:r w:rsidR="00DD23E3">
          <w:rPr>
            <w:noProof/>
            <w:webHidden/>
          </w:rPr>
          <w:fldChar w:fldCharType="begin"/>
        </w:r>
        <w:r w:rsidR="00DD23E3">
          <w:rPr>
            <w:noProof/>
            <w:webHidden/>
          </w:rPr>
          <w:instrText xml:space="preserve"> PAGEREF _Toc194667268 \h </w:instrText>
        </w:r>
        <w:r w:rsidR="00DD23E3">
          <w:rPr>
            <w:noProof/>
            <w:webHidden/>
          </w:rPr>
        </w:r>
        <w:r w:rsidR="00DD23E3">
          <w:rPr>
            <w:noProof/>
            <w:webHidden/>
          </w:rPr>
          <w:fldChar w:fldCharType="separate"/>
        </w:r>
        <w:r w:rsidR="00B44366">
          <w:rPr>
            <w:noProof/>
            <w:webHidden/>
          </w:rPr>
          <w:t>3</w:t>
        </w:r>
        <w:r w:rsidR="00DD23E3">
          <w:rPr>
            <w:noProof/>
            <w:webHidden/>
          </w:rPr>
          <w:fldChar w:fldCharType="end"/>
        </w:r>
      </w:hyperlink>
    </w:p>
    <w:p w14:paraId="7F2295A6" w14:textId="62DC40FD" w:rsidR="00827025" w:rsidRPr="002874BE" w:rsidRDefault="00B8549C" w:rsidP="002874BE">
      <w:r>
        <w:fldChar w:fldCharType="end"/>
      </w:r>
      <w:bookmarkStart w:id="1" w:name="_Toc194586426"/>
      <w:r w:rsidR="00827025">
        <w:br w:type="page"/>
      </w:r>
    </w:p>
    <w:p w14:paraId="427839CA" w14:textId="19236D3E" w:rsidR="00650108" w:rsidRDefault="00650108" w:rsidP="00650108">
      <w:pPr>
        <w:pStyle w:val="Heading1"/>
      </w:pPr>
      <w:bookmarkStart w:id="2" w:name="_Toc194667307"/>
      <w:r>
        <w:lastRenderedPageBreak/>
        <w:t>Uvod</w:t>
      </w:r>
      <w:bookmarkEnd w:id="1"/>
      <w:bookmarkEnd w:id="2"/>
    </w:p>
    <w:p w14:paraId="57C84EEB" w14:textId="77777777" w:rsidR="00650108" w:rsidRPr="00650108" w:rsidRDefault="00650108" w:rsidP="00650108">
      <w:r w:rsidRPr="00650108">
        <w:t xml:space="preserve">Analitično spremljanje in preverjanje uspešnosti poslovanja je neobhodno za učinkovito upravljanje in načrtovanje razvoja kmetij. Obstoječi referenčni viri s področja modelne ocene ekonomike kmetijske pridelave vključujejo najrazličnejše kmetijske usmeritve. Zadnji tiskani izvod </w:t>
      </w:r>
      <w:hyperlink r:id="rId15" w:history="1">
        <w:r w:rsidRPr="00650108">
          <w:rPr>
            <w:rStyle w:val="Hyperlink"/>
          </w:rPr>
          <w:t>Kataloga kalkulacij</w:t>
        </w:r>
      </w:hyperlink>
      <w:r w:rsidRPr="00650108">
        <w:t xml:space="preserve"> za načrtovanje gospodarjenja na kmetijah v Sloveniji so izdelali kmetijski svetovalci specialisti za ekonomiko kmetijstva pri Kmetijsko gozdarski zbornici Slovenije v letu 2011. Ta vključuje modelne izračune pokritja  za namen prijav na javne razpise v okviru Programa razvoja podeželja 2014 – 2020. Katalog so kasneje nadgradili s spletno aplikacijo programa za načrtovanje kmetijske proizvodnje </w:t>
      </w:r>
      <w:hyperlink r:id="rId16" w:history="1">
        <w:r w:rsidRPr="00650108">
          <w:rPr>
            <w:rStyle w:val="Hyperlink"/>
          </w:rPr>
          <w:t>Farm Manager</w:t>
        </w:r>
      </w:hyperlink>
      <w:r w:rsidRPr="00650108">
        <w:t xml:space="preserve">. </w:t>
      </w:r>
    </w:p>
    <w:p w14:paraId="1FA9E03F" w14:textId="77777777" w:rsidR="00650108" w:rsidRPr="00650108" w:rsidRDefault="00650108" w:rsidP="00650108">
      <w:r w:rsidRPr="00762087">
        <w:t xml:space="preserve">Ekonomičnost kmetijske pridelave pogojujejo </w:t>
      </w:r>
      <w:r w:rsidRPr="00650108">
        <w:t>(a) višina pridelka, (b) dosežena cena in plačila iz ukrepov/subvencij SKP na prihodkovni strani ter (d) proizvodni stroški na odhodkovni. Za hmeljarstvo, kapitalno in delovno intenzivno panogo, je primernejša metoda modelne kalkulacije skupnih stroškov pridelave, kot pa metoda kalkulacije pokritja. Za celovitejši pregled gospodarske konkurenčnosti hmeljarskih kmetij, je potrebno obravnavati še njihove ostale gospodarske dejavnosti, kar pa ni predmet pričujočega zapisa.</w:t>
      </w:r>
    </w:p>
    <w:p w14:paraId="242FFF16" w14:textId="77777777" w:rsidR="00650108" w:rsidRDefault="00650108" w:rsidP="00650108">
      <w:r>
        <w:t xml:space="preserve">Natančnejšo oceno stroškov pridelave hmelja lahko pridobi kmetija s sodelovanjem v </w:t>
      </w:r>
      <w:proofErr w:type="spellStart"/>
      <w:r>
        <w:t>t.i</w:t>
      </w:r>
      <w:proofErr w:type="spellEnd"/>
      <w:r>
        <w:t xml:space="preserve">. panožnih krožkih. Ti </w:t>
      </w:r>
      <w:r w:rsidRPr="005C7671">
        <w:t>predstavlja</w:t>
      </w:r>
      <w:r>
        <w:t>jo</w:t>
      </w:r>
      <w:r w:rsidRPr="005C7671">
        <w:t xml:space="preserve"> obliko skupinskega svetovalnega dela v kmetijstvu. </w:t>
      </w:r>
      <w:r w:rsidRPr="00650108">
        <w:t>V panožni krožek se lahko prostovoljno vključijo tržno usmerjene kmetije, pripravljene za sodelovanje in izmenjavo lastnih izkušenj. Pri v</w:t>
      </w:r>
      <w:r w:rsidRPr="005C7671">
        <w:t>odenj</w:t>
      </w:r>
      <w:r>
        <w:t xml:space="preserve">u dela na </w:t>
      </w:r>
      <w:r w:rsidRPr="005C7671">
        <w:t>delavnic</w:t>
      </w:r>
      <w:r>
        <w:t>ah</w:t>
      </w:r>
      <w:r w:rsidRPr="005C7671">
        <w:t xml:space="preserve"> panožnega krožka in obdelav</w:t>
      </w:r>
      <w:r>
        <w:t>i</w:t>
      </w:r>
      <w:r w:rsidRPr="005C7671">
        <w:t xml:space="preserve"> podatkov so</w:t>
      </w:r>
      <w:r>
        <w:t xml:space="preserve">delujejo </w:t>
      </w:r>
      <w:r w:rsidRPr="005C7671">
        <w:t xml:space="preserve"> </w:t>
      </w:r>
      <w:r>
        <w:t>agrarni ekonomisti iz raziskovalnih in svetovalnih ustanov.</w:t>
      </w:r>
      <w:r w:rsidRPr="00F11774">
        <w:t xml:space="preserve"> </w:t>
      </w:r>
      <w:r>
        <w:t xml:space="preserve">Najdaljšo tradicijo v Sloveniji imajo panožni krožki v mlečni živinoreji. Od leta 2021 dalje pa sta aktivna še panožna krožka v sadjarstvu in v hmeljarstvu. </w:t>
      </w:r>
    </w:p>
    <w:p w14:paraId="6059B1FA" w14:textId="77777777" w:rsidR="00650108" w:rsidRPr="00650108" w:rsidRDefault="00650108" w:rsidP="00650108">
      <w:r w:rsidRPr="00650108">
        <w:t>Tehnologijo pridelave hmelja smo v projektu ekonomsko ovrednotili po metodi modelnega pokritja – z analizo prihodka, spremenljivih stroškov in pokritja. Na dva načina. Modelno in v okviru panožnega krožka za hmeljarstvo (PKH).</w:t>
      </w:r>
    </w:p>
    <w:p w14:paraId="6C0DAC7E" w14:textId="437C7E20" w:rsidR="00650108" w:rsidRPr="00650108" w:rsidRDefault="00650108" w:rsidP="00650108">
      <w:r>
        <w:t>Vir: Priročnik za izvajanje panožnih krožkov (</w:t>
      </w:r>
      <w:hyperlink r:id="rId17" w:history="1">
        <w:r w:rsidRPr="002D3519">
          <w:rPr>
            <w:rStyle w:val="Hyperlink"/>
          </w:rPr>
          <w:t>pdf</w:t>
        </w:r>
      </w:hyperlink>
      <w:r>
        <w:t xml:space="preserve">, (7,01 </w:t>
      </w:r>
      <w:proofErr w:type="spellStart"/>
      <w:r>
        <w:t>mB</w:t>
      </w:r>
      <w:proofErr w:type="spellEnd"/>
      <w:r>
        <w:t xml:space="preserve">, </w:t>
      </w:r>
      <w:r w:rsidRPr="00034FF1">
        <w:t>https://www.kgzs-ms.si/wp-content/uploads/2023/09/Prirocnik-za-izvajanje-panoznih-krozkov.pdf</w:t>
      </w:r>
      <w:r w:rsidRPr="00650108">
        <w:t>).</w:t>
      </w:r>
    </w:p>
    <w:p w14:paraId="727801EA" w14:textId="77777777" w:rsidR="00650108" w:rsidRPr="00650108" w:rsidRDefault="00650108" w:rsidP="00650108">
      <w:pPr>
        <w:pStyle w:val="IHPSSlika"/>
      </w:pPr>
      <w:r w:rsidRPr="00650108">
        <w:rPr>
          <w:noProof/>
        </w:rPr>
        <w:drawing>
          <wp:inline distT="0" distB="0" distL="0" distR="0" wp14:anchorId="13D7B8B9" wp14:editId="37C13D5F">
            <wp:extent cx="5840083" cy="2864036"/>
            <wp:effectExtent l="0" t="0" r="8890" b="0"/>
            <wp:docPr id="1156155778" name="Slika 1" descr="Zaslonski posnetek platnice Priroč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55778" name="Slika 1" descr="Zaslonski posnetek platnice Priročnika"/>
                    <pic:cNvPicPr/>
                  </pic:nvPicPr>
                  <pic:blipFill>
                    <a:blip r:embed="rId18"/>
                    <a:stretch>
                      <a:fillRect/>
                    </a:stretch>
                  </pic:blipFill>
                  <pic:spPr>
                    <a:xfrm>
                      <a:off x="0" y="0"/>
                      <a:ext cx="5867519" cy="2877491"/>
                    </a:xfrm>
                    <a:prstGeom prst="rect">
                      <a:avLst/>
                    </a:prstGeom>
                  </pic:spPr>
                </pic:pic>
              </a:graphicData>
            </a:graphic>
          </wp:inline>
        </w:drawing>
      </w:r>
    </w:p>
    <w:p w14:paraId="53E797E1" w14:textId="0263B420" w:rsidR="00650108" w:rsidRDefault="00787695" w:rsidP="00787695">
      <w:pPr>
        <w:pStyle w:val="IHPSNapisSlika"/>
      </w:pPr>
      <w:bookmarkStart w:id="3" w:name="_Toc194667268"/>
      <w:r>
        <w:t xml:space="preserve">Slika </w:t>
      </w:r>
      <w:r w:rsidR="00000000">
        <w:fldChar w:fldCharType="begin"/>
      </w:r>
      <w:r w:rsidR="00000000">
        <w:instrText xml:space="preserve"> SEQ Slika \* ARABIC </w:instrText>
      </w:r>
      <w:r w:rsidR="00000000">
        <w:fldChar w:fldCharType="separate"/>
      </w:r>
      <w:r w:rsidR="00B44366">
        <w:rPr>
          <w:noProof/>
        </w:rPr>
        <w:t>1</w:t>
      </w:r>
      <w:r w:rsidR="00000000">
        <w:rPr>
          <w:noProof/>
        </w:rPr>
        <w:fldChar w:fldCharType="end"/>
      </w:r>
      <w:r>
        <w:t>:</w:t>
      </w:r>
      <w:r w:rsidR="00650108">
        <w:t xml:space="preserve"> Del platnice priročnika z opisom vsebin in poteka dela na delavnicah v panožnih krožkih</w:t>
      </w:r>
      <w:bookmarkEnd w:id="3"/>
    </w:p>
    <w:p w14:paraId="0577CFA1" w14:textId="77777777" w:rsidR="00650108" w:rsidRDefault="00650108">
      <w:pPr>
        <w:spacing w:before="0" w:after="0"/>
        <w:rPr>
          <w:rFonts w:eastAsiaTheme="majorEastAsia" w:cstheme="majorBidi"/>
          <w:b/>
          <w:caps/>
          <w:color w:val="294735"/>
          <w:sz w:val="36"/>
          <w:szCs w:val="32"/>
        </w:rPr>
      </w:pPr>
      <w:bookmarkStart w:id="4" w:name="_Toc194586427"/>
      <w:r>
        <w:br w:type="page"/>
      </w:r>
    </w:p>
    <w:p w14:paraId="76BA85AD" w14:textId="7DF04444" w:rsidR="00650108" w:rsidRPr="00650108" w:rsidRDefault="00650108" w:rsidP="00650108">
      <w:pPr>
        <w:pStyle w:val="Heading1"/>
      </w:pPr>
      <w:bookmarkStart w:id="5" w:name="_Toc194667308"/>
      <w:r>
        <w:lastRenderedPageBreak/>
        <w:t xml:space="preserve">Modelna ocena </w:t>
      </w:r>
      <w:r w:rsidRPr="00650108">
        <w:t>stroškov pridelave hmelja</w:t>
      </w:r>
      <w:bookmarkEnd w:id="4"/>
      <w:bookmarkEnd w:id="5"/>
      <w:r w:rsidRPr="00650108">
        <w:t xml:space="preserve"> </w:t>
      </w:r>
    </w:p>
    <w:p w14:paraId="66A56ECF" w14:textId="77777777" w:rsidR="00650108" w:rsidRDefault="00650108" w:rsidP="00650108">
      <w:r w:rsidRPr="00762087">
        <w:t xml:space="preserve">Na IHPS </w:t>
      </w:r>
      <w:r>
        <w:t xml:space="preserve">v Žalcu </w:t>
      </w:r>
      <w:r w:rsidRPr="00762087">
        <w:t xml:space="preserve">ocenjujemo ekonomičnost pridelave hmelja z modelom </w:t>
      </w:r>
      <w:r w:rsidRPr="00650108">
        <w:t>SIMAHOP</w:t>
      </w:r>
      <w:r w:rsidRPr="00762087">
        <w:t xml:space="preserve"> za kalkulacijo neposrednih (spremenljivih</w:t>
      </w:r>
      <w:r>
        <w:t xml:space="preserve"> ali </w:t>
      </w:r>
      <w:r w:rsidRPr="00520FCC">
        <w:t>variabilnih</w:t>
      </w:r>
      <w:r w:rsidRPr="00762087">
        <w:t>) stroškov pridelave</w:t>
      </w:r>
      <w:r>
        <w:t xml:space="preserve"> hipotetične kmetije</w:t>
      </w:r>
      <w:r w:rsidRPr="00520FCC">
        <w:t xml:space="preserve">. </w:t>
      </w:r>
      <w:r>
        <w:t xml:space="preserve">V nadaljevanju navajamo </w:t>
      </w:r>
      <w:r w:rsidRPr="00520FCC">
        <w:t>modelni izračun stroškov pridelave hmelja</w:t>
      </w:r>
      <w:r>
        <w:t xml:space="preserve"> za leto 2024</w:t>
      </w:r>
      <w:r w:rsidRPr="00520FCC">
        <w:t xml:space="preserve">. Metodologija izračunov se nanaša (a) na višino povprečnega pridelka hmelja </w:t>
      </w:r>
      <w:r>
        <w:t xml:space="preserve">(1.800 kg/ha) </w:t>
      </w:r>
      <w:r w:rsidRPr="00520FCC">
        <w:t>– na ravni ocenjene izvozne konkurenčnosti in (b) na povprečen obseg površin hmeljišč na hmeljarskih posestvih v Republiki Sloveniji</w:t>
      </w:r>
      <w:r>
        <w:t xml:space="preserve"> (12 ha)</w:t>
      </w:r>
      <w:r w:rsidRPr="00520FCC">
        <w:t>.</w:t>
      </w:r>
    </w:p>
    <w:p w14:paraId="7398F781" w14:textId="77777777" w:rsidR="00650108" w:rsidRDefault="00650108" w:rsidP="00650108">
      <w:r w:rsidRPr="00520FCC">
        <w:t xml:space="preserve">V </w:t>
      </w:r>
      <w:r>
        <w:t xml:space="preserve">modelni </w:t>
      </w:r>
      <w:r w:rsidRPr="00520FCC">
        <w:t>kalkulaciji upošteva</w:t>
      </w:r>
      <w:r>
        <w:t>mo</w:t>
      </w:r>
      <w:r w:rsidRPr="00520FCC">
        <w:t xml:space="preserve"> </w:t>
      </w:r>
      <w:r>
        <w:t xml:space="preserve">celotne stroške dela: </w:t>
      </w:r>
      <w:r w:rsidRPr="00520FCC">
        <w:t>65 strojnih ur (39,92 €/</w:t>
      </w:r>
      <w:proofErr w:type="spellStart"/>
      <w:r w:rsidRPr="00520FCC">
        <w:t>Sh</w:t>
      </w:r>
      <w:proofErr w:type="spellEnd"/>
      <w:r w:rsidRPr="00520FCC">
        <w:t>), 65 traktorskih ur (26,88 €/</w:t>
      </w:r>
      <w:proofErr w:type="spellStart"/>
      <w:r w:rsidRPr="00520FCC">
        <w:t>Th</w:t>
      </w:r>
      <w:proofErr w:type="spellEnd"/>
      <w:r w:rsidRPr="00520FCC">
        <w:t>) in 260 ur sezonsk</w:t>
      </w:r>
      <w:r>
        <w:t>ega dela</w:t>
      </w:r>
      <w:r w:rsidRPr="00520FCC">
        <w:t xml:space="preserve"> (8,74 €/</w:t>
      </w:r>
      <w:proofErr w:type="spellStart"/>
      <w:r w:rsidRPr="00520FCC">
        <w:t>Rh</w:t>
      </w:r>
      <w:proofErr w:type="spellEnd"/>
      <w:r w:rsidRPr="00520FCC">
        <w:t>).</w:t>
      </w:r>
      <w:r>
        <w:t xml:space="preserve"> </w:t>
      </w:r>
      <w:r w:rsidRPr="00520FCC">
        <w:t xml:space="preserve">Podatki </w:t>
      </w:r>
      <w:r>
        <w:t xml:space="preserve">o stroških materiala </w:t>
      </w:r>
      <w:r w:rsidRPr="00520FCC">
        <w:t>izvirajo iz standardiziranega cenika v spletni aplikaciji sistema Farm Manager.</w:t>
      </w:r>
      <w:r>
        <w:t xml:space="preserve"> </w:t>
      </w:r>
      <w:r w:rsidRPr="00520FCC">
        <w:t>Modelna tehnologija pridelave zajema obdelavo hmeljišč (</w:t>
      </w:r>
      <w:proofErr w:type="spellStart"/>
      <w:r w:rsidRPr="00520FCC">
        <w:t>podrahljanje</w:t>
      </w:r>
      <w:proofErr w:type="spellEnd"/>
      <w:r w:rsidRPr="00520FCC">
        <w:t xml:space="preserve">, brananje, odgrinjanje, kultiviranje, osipavanje), obdelavo hmelja (rez, </w:t>
      </w:r>
      <w:proofErr w:type="spellStart"/>
      <w:r w:rsidRPr="00520FCC">
        <w:t>dosajevanje</w:t>
      </w:r>
      <w:proofErr w:type="spellEnd"/>
      <w:r w:rsidRPr="00520FCC">
        <w:t xml:space="preserve">, napeljava vodil, čiščenje in napeljava hmelja), </w:t>
      </w:r>
      <w:r>
        <w:t>varstvo hmelja s FFS (</w:t>
      </w:r>
      <w:r w:rsidRPr="00520FCC">
        <w:t>5</w:t>
      </w:r>
      <w:r>
        <w:t xml:space="preserve">x), </w:t>
      </w:r>
      <w:r w:rsidRPr="00520FCC">
        <w:t>gnojenje</w:t>
      </w:r>
      <w:r>
        <w:t xml:space="preserve"> (4x)</w:t>
      </w:r>
      <w:r w:rsidRPr="00520FCC">
        <w:t xml:space="preserve">, namakanje </w:t>
      </w:r>
      <w:r>
        <w:t xml:space="preserve">(2x) </w:t>
      </w:r>
      <w:r w:rsidRPr="00520FCC">
        <w:t xml:space="preserve">ter obiranje in sušenje hmelja. </w:t>
      </w:r>
    </w:p>
    <w:p w14:paraId="7004F522" w14:textId="19DCF0EC" w:rsidR="00847BB7" w:rsidRPr="00847BB7" w:rsidRDefault="00787695" w:rsidP="00787695">
      <w:pPr>
        <w:pStyle w:val="IHPSNapisPreglednica"/>
      </w:pPr>
      <w:bookmarkStart w:id="6" w:name="_Toc193811501"/>
      <w:bookmarkStart w:id="7" w:name="_Toc194667263"/>
      <w:r>
        <w:t xml:space="preserve">Preglednica </w:t>
      </w:r>
      <w:r w:rsidR="00000000">
        <w:fldChar w:fldCharType="begin"/>
      </w:r>
      <w:r w:rsidR="00000000">
        <w:instrText xml:space="preserve"> SEQ Preglednica \* ARABIC </w:instrText>
      </w:r>
      <w:r w:rsidR="00000000">
        <w:fldChar w:fldCharType="separate"/>
      </w:r>
      <w:r w:rsidR="00B44366">
        <w:rPr>
          <w:noProof/>
        </w:rPr>
        <w:t>1</w:t>
      </w:r>
      <w:r w:rsidR="00000000">
        <w:rPr>
          <w:noProof/>
        </w:rPr>
        <w:fldChar w:fldCharType="end"/>
      </w:r>
      <w:r w:rsidR="00847BB7" w:rsidRPr="00847BB7">
        <w:t>:</w:t>
      </w:r>
      <w:r w:rsidR="00F55B58">
        <w:t xml:space="preserve"> </w:t>
      </w:r>
      <w:r w:rsidR="00847BB7" w:rsidRPr="00847BB7">
        <w:t>Kalkulacija spremenljivih stroškov pridelave hmelja v Sloveniji 2024</w:t>
      </w:r>
      <w:bookmarkEnd w:id="6"/>
      <w:bookmarkEnd w:id="7"/>
    </w:p>
    <w:tbl>
      <w:tblPr>
        <w:tblStyle w:val="IHPSGRID"/>
        <w:tblW w:w="6658" w:type="dxa"/>
        <w:tblLook w:val="04A0" w:firstRow="1" w:lastRow="0" w:firstColumn="1" w:lastColumn="0" w:noHBand="0" w:noVBand="1"/>
      </w:tblPr>
      <w:tblGrid>
        <w:gridCol w:w="2101"/>
        <w:gridCol w:w="1432"/>
        <w:gridCol w:w="1565"/>
        <w:gridCol w:w="1560"/>
      </w:tblGrid>
      <w:tr w:rsidR="00034FF1" w14:paraId="1FA1410B" w14:textId="77777777" w:rsidTr="00655F39">
        <w:trPr>
          <w:trHeight w:val="313"/>
        </w:trPr>
        <w:tc>
          <w:tcPr>
            <w:tcW w:w="2101" w:type="dxa"/>
            <w:noWrap/>
          </w:tcPr>
          <w:p w14:paraId="60CA1AD4" w14:textId="0943B17C" w:rsidR="00034FF1" w:rsidRPr="00034FF1" w:rsidRDefault="00034FF1" w:rsidP="00034FF1">
            <w:pPr>
              <w:pStyle w:val="IHPSTabelaGlava"/>
            </w:pPr>
            <w:r w:rsidRPr="00034FF1">
              <w:t>Tehnologija pridelave hmelja</w:t>
            </w:r>
          </w:p>
        </w:tc>
        <w:tc>
          <w:tcPr>
            <w:tcW w:w="1432" w:type="dxa"/>
            <w:noWrap/>
          </w:tcPr>
          <w:p w14:paraId="44742011" w14:textId="04FCA1AA" w:rsidR="00034FF1" w:rsidRPr="00034FF1" w:rsidRDefault="00034FF1" w:rsidP="00034FF1">
            <w:pPr>
              <w:pStyle w:val="IHPSTabelaGlava"/>
            </w:pPr>
            <w:r w:rsidRPr="00034FF1">
              <w:t>Delo (€/ha)</w:t>
            </w:r>
          </w:p>
        </w:tc>
        <w:tc>
          <w:tcPr>
            <w:tcW w:w="1565" w:type="dxa"/>
            <w:noWrap/>
          </w:tcPr>
          <w:p w14:paraId="35FEF8FA" w14:textId="6AD2B266" w:rsidR="00034FF1" w:rsidRPr="00034FF1" w:rsidRDefault="00034FF1" w:rsidP="00034FF1">
            <w:pPr>
              <w:pStyle w:val="IHPSTabelaGlava"/>
            </w:pPr>
            <w:r w:rsidRPr="00034FF1">
              <w:t>Material (€/ha)</w:t>
            </w:r>
          </w:p>
        </w:tc>
        <w:tc>
          <w:tcPr>
            <w:tcW w:w="1560" w:type="dxa"/>
            <w:noWrap/>
          </w:tcPr>
          <w:p w14:paraId="11A26FA1" w14:textId="3012E360" w:rsidR="00034FF1" w:rsidRPr="00034FF1" w:rsidRDefault="00034FF1" w:rsidP="00034FF1">
            <w:pPr>
              <w:pStyle w:val="IHPSTabelaGlava"/>
            </w:pPr>
            <w:r w:rsidRPr="00034FF1">
              <w:t>Skupaj (€/ha)</w:t>
            </w:r>
          </w:p>
        </w:tc>
      </w:tr>
      <w:tr w:rsidR="00847BB7" w14:paraId="37625A78" w14:textId="77777777" w:rsidTr="00655F39">
        <w:trPr>
          <w:trHeight w:val="313"/>
        </w:trPr>
        <w:tc>
          <w:tcPr>
            <w:tcW w:w="2101" w:type="dxa"/>
            <w:noWrap/>
            <w:hideMark/>
          </w:tcPr>
          <w:p w14:paraId="4CEA383F" w14:textId="77777777" w:rsidR="00847BB7" w:rsidRPr="00847BB7" w:rsidRDefault="00847BB7" w:rsidP="00034FF1">
            <w:pPr>
              <w:pStyle w:val="IHPSTabelaTextLevo"/>
            </w:pPr>
            <w:r w:rsidRPr="00520FCC">
              <w:t>(1.800 kg/ha)</w:t>
            </w:r>
          </w:p>
        </w:tc>
        <w:tc>
          <w:tcPr>
            <w:tcW w:w="1432" w:type="dxa"/>
            <w:noWrap/>
          </w:tcPr>
          <w:p w14:paraId="507CA918" w14:textId="77777777" w:rsidR="00847BB7" w:rsidRPr="00520FCC" w:rsidRDefault="00847BB7" w:rsidP="00034FF1">
            <w:pPr>
              <w:pStyle w:val="IHPSTabelaTextDesno"/>
            </w:pPr>
          </w:p>
        </w:tc>
        <w:tc>
          <w:tcPr>
            <w:tcW w:w="1565" w:type="dxa"/>
            <w:noWrap/>
          </w:tcPr>
          <w:p w14:paraId="596FE040" w14:textId="77777777" w:rsidR="00847BB7" w:rsidRPr="00520FCC" w:rsidRDefault="00847BB7" w:rsidP="00034FF1">
            <w:pPr>
              <w:pStyle w:val="IHPSTabelaTextDesno"/>
            </w:pPr>
          </w:p>
        </w:tc>
        <w:tc>
          <w:tcPr>
            <w:tcW w:w="1560" w:type="dxa"/>
            <w:noWrap/>
          </w:tcPr>
          <w:p w14:paraId="33FACB9F" w14:textId="77777777" w:rsidR="00847BB7" w:rsidRPr="00520FCC" w:rsidRDefault="00847BB7" w:rsidP="00034FF1">
            <w:pPr>
              <w:pStyle w:val="IHPSTabelaTextDesno"/>
            </w:pPr>
          </w:p>
        </w:tc>
      </w:tr>
      <w:tr w:rsidR="00847BB7" w14:paraId="653C584A" w14:textId="77777777" w:rsidTr="00655F39">
        <w:trPr>
          <w:trHeight w:val="313"/>
        </w:trPr>
        <w:tc>
          <w:tcPr>
            <w:tcW w:w="2101" w:type="dxa"/>
            <w:noWrap/>
            <w:hideMark/>
          </w:tcPr>
          <w:p w14:paraId="533580EA" w14:textId="77777777" w:rsidR="00847BB7" w:rsidRPr="00847BB7" w:rsidRDefault="00847BB7" w:rsidP="00034FF1">
            <w:pPr>
              <w:pStyle w:val="IHPSTabelaTextLevo"/>
            </w:pPr>
            <w:r w:rsidRPr="00520FCC">
              <w:t>gnojenje hmeljišč</w:t>
            </w:r>
          </w:p>
        </w:tc>
        <w:tc>
          <w:tcPr>
            <w:tcW w:w="1432" w:type="dxa"/>
            <w:noWrap/>
            <w:hideMark/>
          </w:tcPr>
          <w:p w14:paraId="469F6A3F" w14:textId="77777777" w:rsidR="00847BB7" w:rsidRPr="00847BB7" w:rsidRDefault="00847BB7" w:rsidP="00034FF1">
            <w:pPr>
              <w:pStyle w:val="IHPSTabelaTextDesno"/>
            </w:pPr>
            <w:r w:rsidRPr="00520FCC">
              <w:t>242</w:t>
            </w:r>
          </w:p>
        </w:tc>
        <w:tc>
          <w:tcPr>
            <w:tcW w:w="1565" w:type="dxa"/>
            <w:noWrap/>
            <w:hideMark/>
          </w:tcPr>
          <w:p w14:paraId="6CBBD989" w14:textId="77777777" w:rsidR="00847BB7" w:rsidRPr="00847BB7" w:rsidRDefault="00847BB7" w:rsidP="00034FF1">
            <w:pPr>
              <w:pStyle w:val="IHPSTabelaTextDesno"/>
            </w:pPr>
            <w:r w:rsidRPr="00520FCC">
              <w:t>690</w:t>
            </w:r>
          </w:p>
        </w:tc>
        <w:tc>
          <w:tcPr>
            <w:tcW w:w="1560" w:type="dxa"/>
            <w:noWrap/>
            <w:hideMark/>
          </w:tcPr>
          <w:p w14:paraId="7D955720" w14:textId="77777777" w:rsidR="00847BB7" w:rsidRPr="00847BB7" w:rsidRDefault="00847BB7" w:rsidP="00034FF1">
            <w:pPr>
              <w:pStyle w:val="IHPSTabelaTextDesno"/>
            </w:pPr>
            <w:r w:rsidRPr="00520FCC">
              <w:t>932</w:t>
            </w:r>
          </w:p>
        </w:tc>
      </w:tr>
      <w:tr w:rsidR="00847BB7" w14:paraId="5304FACA" w14:textId="77777777" w:rsidTr="00655F39">
        <w:trPr>
          <w:trHeight w:val="313"/>
        </w:trPr>
        <w:tc>
          <w:tcPr>
            <w:tcW w:w="2101" w:type="dxa"/>
            <w:noWrap/>
            <w:hideMark/>
          </w:tcPr>
          <w:p w14:paraId="5713FDDA" w14:textId="77777777" w:rsidR="00847BB7" w:rsidRPr="00847BB7" w:rsidRDefault="00847BB7" w:rsidP="00034FF1">
            <w:pPr>
              <w:pStyle w:val="IHPSTabelaTextLevo"/>
            </w:pPr>
            <w:r w:rsidRPr="00520FCC">
              <w:t xml:space="preserve">obdelava hmeljišč </w:t>
            </w:r>
          </w:p>
        </w:tc>
        <w:tc>
          <w:tcPr>
            <w:tcW w:w="1432" w:type="dxa"/>
            <w:noWrap/>
            <w:hideMark/>
          </w:tcPr>
          <w:p w14:paraId="34FE6E69" w14:textId="77777777" w:rsidR="00847BB7" w:rsidRPr="00847BB7" w:rsidRDefault="00847BB7" w:rsidP="00034FF1">
            <w:pPr>
              <w:pStyle w:val="IHPSTabelaTextDesno"/>
            </w:pPr>
            <w:r w:rsidRPr="00520FCC">
              <w:t>546</w:t>
            </w:r>
          </w:p>
        </w:tc>
        <w:tc>
          <w:tcPr>
            <w:tcW w:w="1565" w:type="dxa"/>
            <w:noWrap/>
            <w:hideMark/>
          </w:tcPr>
          <w:p w14:paraId="1FDE804C" w14:textId="77777777" w:rsidR="00847BB7" w:rsidRPr="00847BB7" w:rsidRDefault="00847BB7" w:rsidP="00034FF1">
            <w:pPr>
              <w:pStyle w:val="IHPSTabelaTextDesno"/>
            </w:pPr>
            <w:r w:rsidRPr="00520FCC">
              <w:t>0</w:t>
            </w:r>
          </w:p>
        </w:tc>
        <w:tc>
          <w:tcPr>
            <w:tcW w:w="1560" w:type="dxa"/>
            <w:noWrap/>
            <w:hideMark/>
          </w:tcPr>
          <w:p w14:paraId="35ECA865" w14:textId="77777777" w:rsidR="00847BB7" w:rsidRPr="00847BB7" w:rsidRDefault="00847BB7" w:rsidP="00034FF1">
            <w:pPr>
              <w:pStyle w:val="IHPSTabelaTextDesno"/>
            </w:pPr>
            <w:r w:rsidRPr="00520FCC">
              <w:t>546</w:t>
            </w:r>
          </w:p>
        </w:tc>
      </w:tr>
      <w:tr w:rsidR="00847BB7" w14:paraId="428ED949" w14:textId="77777777" w:rsidTr="00655F39">
        <w:trPr>
          <w:trHeight w:val="313"/>
        </w:trPr>
        <w:tc>
          <w:tcPr>
            <w:tcW w:w="2101" w:type="dxa"/>
            <w:noWrap/>
            <w:hideMark/>
          </w:tcPr>
          <w:p w14:paraId="0115F7E5" w14:textId="77777777" w:rsidR="00847BB7" w:rsidRPr="00847BB7" w:rsidRDefault="00847BB7" w:rsidP="00034FF1">
            <w:pPr>
              <w:pStyle w:val="IHPSTabelaTextLevo"/>
            </w:pPr>
            <w:r w:rsidRPr="00520FCC">
              <w:t>obdelava hmelja</w:t>
            </w:r>
          </w:p>
        </w:tc>
        <w:tc>
          <w:tcPr>
            <w:tcW w:w="1432" w:type="dxa"/>
            <w:noWrap/>
            <w:hideMark/>
          </w:tcPr>
          <w:p w14:paraId="42D3BDDE" w14:textId="77777777" w:rsidR="00847BB7" w:rsidRPr="00847BB7" w:rsidRDefault="00847BB7" w:rsidP="00034FF1">
            <w:pPr>
              <w:pStyle w:val="IHPSTabelaTextDesno"/>
            </w:pPr>
            <w:r w:rsidRPr="00520FCC">
              <w:t>1.708</w:t>
            </w:r>
          </w:p>
        </w:tc>
        <w:tc>
          <w:tcPr>
            <w:tcW w:w="1565" w:type="dxa"/>
            <w:noWrap/>
            <w:hideMark/>
          </w:tcPr>
          <w:p w14:paraId="5027D7E6" w14:textId="77777777" w:rsidR="00847BB7" w:rsidRPr="00847BB7" w:rsidRDefault="00847BB7" w:rsidP="00034FF1">
            <w:pPr>
              <w:pStyle w:val="IHPSTabelaTextDesno"/>
            </w:pPr>
            <w:r w:rsidRPr="00520FCC">
              <w:t>261</w:t>
            </w:r>
          </w:p>
        </w:tc>
        <w:tc>
          <w:tcPr>
            <w:tcW w:w="1560" w:type="dxa"/>
            <w:noWrap/>
            <w:hideMark/>
          </w:tcPr>
          <w:p w14:paraId="2392673A" w14:textId="77777777" w:rsidR="00847BB7" w:rsidRPr="00847BB7" w:rsidRDefault="00847BB7" w:rsidP="00034FF1">
            <w:pPr>
              <w:pStyle w:val="IHPSTabelaTextDesno"/>
            </w:pPr>
            <w:r w:rsidRPr="00520FCC">
              <w:t>1.999</w:t>
            </w:r>
          </w:p>
        </w:tc>
      </w:tr>
      <w:tr w:rsidR="00847BB7" w14:paraId="2B594D59" w14:textId="77777777" w:rsidTr="00655F39">
        <w:trPr>
          <w:trHeight w:val="313"/>
        </w:trPr>
        <w:tc>
          <w:tcPr>
            <w:tcW w:w="2101" w:type="dxa"/>
            <w:noWrap/>
            <w:hideMark/>
          </w:tcPr>
          <w:p w14:paraId="7D32AEB7" w14:textId="77777777" w:rsidR="00847BB7" w:rsidRPr="00847BB7" w:rsidRDefault="00847BB7" w:rsidP="00034FF1">
            <w:pPr>
              <w:pStyle w:val="IHPSTabelaTextLevo"/>
            </w:pPr>
            <w:r w:rsidRPr="00520FCC">
              <w:t>namakanje</w:t>
            </w:r>
          </w:p>
        </w:tc>
        <w:tc>
          <w:tcPr>
            <w:tcW w:w="1432" w:type="dxa"/>
            <w:noWrap/>
            <w:hideMark/>
          </w:tcPr>
          <w:p w14:paraId="1C65A396" w14:textId="77777777" w:rsidR="00847BB7" w:rsidRPr="00847BB7" w:rsidRDefault="00847BB7" w:rsidP="00034FF1">
            <w:pPr>
              <w:pStyle w:val="IHPSTabelaTextDesno"/>
            </w:pPr>
            <w:r w:rsidRPr="00520FCC">
              <w:t>833</w:t>
            </w:r>
          </w:p>
        </w:tc>
        <w:tc>
          <w:tcPr>
            <w:tcW w:w="1565" w:type="dxa"/>
            <w:noWrap/>
            <w:hideMark/>
          </w:tcPr>
          <w:p w14:paraId="024163C6" w14:textId="77777777" w:rsidR="00847BB7" w:rsidRPr="00847BB7" w:rsidRDefault="00847BB7" w:rsidP="00034FF1">
            <w:pPr>
              <w:pStyle w:val="IHPSTabelaTextDesno"/>
            </w:pPr>
            <w:r w:rsidRPr="00520FCC">
              <w:t>0 </w:t>
            </w:r>
          </w:p>
        </w:tc>
        <w:tc>
          <w:tcPr>
            <w:tcW w:w="1560" w:type="dxa"/>
            <w:noWrap/>
            <w:hideMark/>
          </w:tcPr>
          <w:p w14:paraId="219D51D6" w14:textId="77777777" w:rsidR="00847BB7" w:rsidRPr="00847BB7" w:rsidRDefault="00847BB7" w:rsidP="00034FF1">
            <w:pPr>
              <w:pStyle w:val="IHPSTabelaTextDesno"/>
            </w:pPr>
            <w:r w:rsidRPr="00520FCC">
              <w:t>833</w:t>
            </w:r>
          </w:p>
        </w:tc>
      </w:tr>
      <w:tr w:rsidR="00847BB7" w14:paraId="2D5D7543" w14:textId="77777777" w:rsidTr="00655F39">
        <w:trPr>
          <w:trHeight w:val="313"/>
        </w:trPr>
        <w:tc>
          <w:tcPr>
            <w:tcW w:w="2101" w:type="dxa"/>
            <w:noWrap/>
            <w:hideMark/>
          </w:tcPr>
          <w:p w14:paraId="1BF90835" w14:textId="77777777" w:rsidR="00847BB7" w:rsidRPr="00847BB7" w:rsidRDefault="00847BB7" w:rsidP="00034FF1">
            <w:pPr>
              <w:pStyle w:val="IHPSTabelaTextLevo"/>
            </w:pPr>
            <w:r w:rsidRPr="00520FCC">
              <w:t>varstvo hmelja</w:t>
            </w:r>
          </w:p>
        </w:tc>
        <w:tc>
          <w:tcPr>
            <w:tcW w:w="1432" w:type="dxa"/>
            <w:noWrap/>
            <w:hideMark/>
          </w:tcPr>
          <w:p w14:paraId="3BBC878F" w14:textId="77777777" w:rsidR="00847BB7" w:rsidRPr="00847BB7" w:rsidRDefault="00847BB7" w:rsidP="00034FF1">
            <w:pPr>
              <w:pStyle w:val="IHPSTabelaTextDesno"/>
            </w:pPr>
            <w:r w:rsidRPr="00520FCC">
              <w:t>445</w:t>
            </w:r>
          </w:p>
        </w:tc>
        <w:tc>
          <w:tcPr>
            <w:tcW w:w="1565" w:type="dxa"/>
            <w:noWrap/>
            <w:hideMark/>
          </w:tcPr>
          <w:p w14:paraId="4AA95C87" w14:textId="77777777" w:rsidR="00847BB7" w:rsidRPr="00847BB7" w:rsidRDefault="00847BB7" w:rsidP="00034FF1">
            <w:pPr>
              <w:pStyle w:val="IHPSTabelaTextDesno"/>
            </w:pPr>
            <w:r w:rsidRPr="00520FCC">
              <w:t>1.141</w:t>
            </w:r>
          </w:p>
        </w:tc>
        <w:tc>
          <w:tcPr>
            <w:tcW w:w="1560" w:type="dxa"/>
            <w:noWrap/>
            <w:hideMark/>
          </w:tcPr>
          <w:p w14:paraId="5E4F903E" w14:textId="77777777" w:rsidR="00847BB7" w:rsidRPr="00847BB7" w:rsidRDefault="00847BB7" w:rsidP="00034FF1">
            <w:pPr>
              <w:pStyle w:val="IHPSTabelaTextDesno"/>
            </w:pPr>
            <w:r w:rsidRPr="00520FCC">
              <w:t>1.585</w:t>
            </w:r>
          </w:p>
        </w:tc>
      </w:tr>
      <w:tr w:rsidR="00847BB7" w14:paraId="059C87E0" w14:textId="77777777" w:rsidTr="00655F39">
        <w:trPr>
          <w:trHeight w:val="313"/>
        </w:trPr>
        <w:tc>
          <w:tcPr>
            <w:tcW w:w="2101" w:type="dxa"/>
            <w:noWrap/>
            <w:hideMark/>
          </w:tcPr>
          <w:p w14:paraId="756863E7" w14:textId="77777777" w:rsidR="00847BB7" w:rsidRPr="00847BB7" w:rsidRDefault="00847BB7" w:rsidP="00034FF1">
            <w:pPr>
              <w:pStyle w:val="IHPSTabelaTextLevo"/>
            </w:pPr>
            <w:r w:rsidRPr="00520FCC">
              <w:t xml:space="preserve">obiranje, sušenje </w:t>
            </w:r>
          </w:p>
        </w:tc>
        <w:tc>
          <w:tcPr>
            <w:tcW w:w="1432" w:type="dxa"/>
            <w:noWrap/>
            <w:hideMark/>
          </w:tcPr>
          <w:p w14:paraId="40CD8995" w14:textId="77777777" w:rsidR="00847BB7" w:rsidRPr="00847BB7" w:rsidRDefault="00847BB7" w:rsidP="00034FF1">
            <w:pPr>
              <w:pStyle w:val="IHPSTabelaTextDesno"/>
            </w:pPr>
            <w:r w:rsidRPr="00520FCC">
              <w:t>2.842</w:t>
            </w:r>
          </w:p>
        </w:tc>
        <w:tc>
          <w:tcPr>
            <w:tcW w:w="1565" w:type="dxa"/>
            <w:noWrap/>
            <w:hideMark/>
          </w:tcPr>
          <w:p w14:paraId="2823EBED" w14:textId="77777777" w:rsidR="00847BB7" w:rsidRPr="00847BB7" w:rsidRDefault="00847BB7" w:rsidP="00034FF1">
            <w:pPr>
              <w:pStyle w:val="IHPSTabelaTextDesno"/>
            </w:pPr>
            <w:r w:rsidRPr="00520FCC">
              <w:t>1.381</w:t>
            </w:r>
          </w:p>
        </w:tc>
        <w:tc>
          <w:tcPr>
            <w:tcW w:w="1560" w:type="dxa"/>
            <w:noWrap/>
            <w:hideMark/>
          </w:tcPr>
          <w:p w14:paraId="051EB1ED" w14:textId="77777777" w:rsidR="00847BB7" w:rsidRPr="00847BB7" w:rsidRDefault="00847BB7" w:rsidP="00034FF1">
            <w:pPr>
              <w:pStyle w:val="IHPSTabelaTextDesno"/>
            </w:pPr>
            <w:r w:rsidRPr="00520FCC">
              <w:t>4.224</w:t>
            </w:r>
          </w:p>
        </w:tc>
      </w:tr>
      <w:tr w:rsidR="00847BB7" w14:paraId="611C250D" w14:textId="77777777" w:rsidTr="00655F39">
        <w:trPr>
          <w:trHeight w:val="313"/>
        </w:trPr>
        <w:tc>
          <w:tcPr>
            <w:tcW w:w="2101" w:type="dxa"/>
            <w:noWrap/>
            <w:hideMark/>
          </w:tcPr>
          <w:p w14:paraId="61154762" w14:textId="77777777" w:rsidR="00847BB7" w:rsidRPr="00847BB7" w:rsidRDefault="00847BB7" w:rsidP="00034FF1">
            <w:pPr>
              <w:pStyle w:val="IHPSTabelaTextLevo"/>
            </w:pPr>
            <w:r w:rsidRPr="00520FCC">
              <w:t xml:space="preserve">najem, zavarovanje </w:t>
            </w:r>
          </w:p>
        </w:tc>
        <w:tc>
          <w:tcPr>
            <w:tcW w:w="1432" w:type="dxa"/>
            <w:noWrap/>
            <w:hideMark/>
          </w:tcPr>
          <w:p w14:paraId="08605E7C" w14:textId="77777777" w:rsidR="00847BB7" w:rsidRPr="00520FCC" w:rsidRDefault="00847BB7" w:rsidP="00034FF1">
            <w:pPr>
              <w:pStyle w:val="IHPSTabelaTextDesno"/>
            </w:pPr>
          </w:p>
        </w:tc>
        <w:tc>
          <w:tcPr>
            <w:tcW w:w="1565" w:type="dxa"/>
            <w:noWrap/>
            <w:hideMark/>
          </w:tcPr>
          <w:p w14:paraId="74157364" w14:textId="77777777" w:rsidR="00847BB7" w:rsidRPr="00847BB7" w:rsidRDefault="00847BB7" w:rsidP="00034FF1">
            <w:pPr>
              <w:pStyle w:val="IHPSTabelaTextDesno"/>
            </w:pPr>
            <w:r w:rsidRPr="00520FCC">
              <w:t>682</w:t>
            </w:r>
          </w:p>
        </w:tc>
        <w:tc>
          <w:tcPr>
            <w:tcW w:w="1560" w:type="dxa"/>
            <w:noWrap/>
            <w:hideMark/>
          </w:tcPr>
          <w:p w14:paraId="75F8B3F1" w14:textId="77777777" w:rsidR="00847BB7" w:rsidRPr="00520FCC" w:rsidRDefault="00847BB7" w:rsidP="00034FF1">
            <w:pPr>
              <w:pStyle w:val="IHPSTabelaTextDesno"/>
            </w:pPr>
          </w:p>
        </w:tc>
      </w:tr>
      <w:tr w:rsidR="00847BB7" w14:paraId="13CF9AAE" w14:textId="77777777" w:rsidTr="00655F39">
        <w:trPr>
          <w:trHeight w:val="313"/>
        </w:trPr>
        <w:tc>
          <w:tcPr>
            <w:tcW w:w="2101" w:type="dxa"/>
            <w:noWrap/>
            <w:hideMark/>
          </w:tcPr>
          <w:p w14:paraId="0FC65159" w14:textId="77777777" w:rsidR="00847BB7" w:rsidRPr="00847BB7" w:rsidRDefault="00847BB7" w:rsidP="00034FF1">
            <w:pPr>
              <w:pStyle w:val="IHPSTabelaTextLevo"/>
            </w:pPr>
            <w:r w:rsidRPr="00520FCC">
              <w:t>sprem. str. (€/ha)</w:t>
            </w:r>
          </w:p>
        </w:tc>
        <w:tc>
          <w:tcPr>
            <w:tcW w:w="1432" w:type="dxa"/>
            <w:noWrap/>
            <w:hideMark/>
          </w:tcPr>
          <w:p w14:paraId="462B6CD8" w14:textId="77777777" w:rsidR="00847BB7" w:rsidRPr="00847BB7" w:rsidRDefault="00847BB7" w:rsidP="00034FF1">
            <w:pPr>
              <w:pStyle w:val="IHPSTabelaTextDesno"/>
            </w:pPr>
            <w:r w:rsidRPr="00520FCC">
              <w:t>6.616</w:t>
            </w:r>
          </w:p>
        </w:tc>
        <w:tc>
          <w:tcPr>
            <w:tcW w:w="1565" w:type="dxa"/>
            <w:noWrap/>
            <w:hideMark/>
          </w:tcPr>
          <w:p w14:paraId="0AFB6613" w14:textId="77777777" w:rsidR="00847BB7" w:rsidRPr="00847BB7" w:rsidRDefault="00847BB7" w:rsidP="00034FF1">
            <w:pPr>
              <w:pStyle w:val="IHPSTabelaTextDesno"/>
            </w:pPr>
            <w:r w:rsidRPr="00520FCC">
              <w:t>4.185</w:t>
            </w:r>
          </w:p>
        </w:tc>
        <w:tc>
          <w:tcPr>
            <w:tcW w:w="1560" w:type="dxa"/>
            <w:noWrap/>
            <w:hideMark/>
          </w:tcPr>
          <w:p w14:paraId="6987A4F1" w14:textId="77777777" w:rsidR="00847BB7" w:rsidRPr="00847BB7" w:rsidRDefault="00847BB7" w:rsidP="00034FF1">
            <w:pPr>
              <w:pStyle w:val="IHPSTabelaTextDesno"/>
            </w:pPr>
            <w:bookmarkStart w:id="8" w:name="_Hlk94271806"/>
            <w:r w:rsidRPr="00520FCC">
              <w:t>10.801</w:t>
            </w:r>
            <w:bookmarkEnd w:id="8"/>
          </w:p>
        </w:tc>
      </w:tr>
      <w:tr w:rsidR="00847BB7" w14:paraId="7252C17E" w14:textId="77777777" w:rsidTr="00655F39">
        <w:trPr>
          <w:trHeight w:val="313"/>
        </w:trPr>
        <w:tc>
          <w:tcPr>
            <w:tcW w:w="2101" w:type="dxa"/>
            <w:noWrap/>
            <w:hideMark/>
          </w:tcPr>
          <w:p w14:paraId="1E6DB29F" w14:textId="77777777" w:rsidR="00847BB7" w:rsidRPr="00847BB7" w:rsidRDefault="00847BB7" w:rsidP="00034FF1">
            <w:pPr>
              <w:pStyle w:val="IHPSTabelaTextLevo"/>
            </w:pPr>
            <w:r w:rsidRPr="00520FCC">
              <w:t>sprem str. (€/kg)</w:t>
            </w:r>
          </w:p>
        </w:tc>
        <w:tc>
          <w:tcPr>
            <w:tcW w:w="1432" w:type="dxa"/>
            <w:noWrap/>
            <w:hideMark/>
          </w:tcPr>
          <w:p w14:paraId="716A3415" w14:textId="77777777" w:rsidR="00847BB7" w:rsidRPr="00847BB7" w:rsidRDefault="00847BB7" w:rsidP="00034FF1">
            <w:pPr>
              <w:pStyle w:val="IHPSTabelaTextDesno"/>
            </w:pPr>
            <w:r w:rsidRPr="00520FCC">
              <w:t xml:space="preserve"> </w:t>
            </w:r>
          </w:p>
        </w:tc>
        <w:tc>
          <w:tcPr>
            <w:tcW w:w="1565" w:type="dxa"/>
            <w:noWrap/>
            <w:hideMark/>
          </w:tcPr>
          <w:p w14:paraId="125CFDEC" w14:textId="77777777" w:rsidR="00847BB7" w:rsidRPr="00847BB7" w:rsidRDefault="00847BB7" w:rsidP="00034FF1">
            <w:pPr>
              <w:pStyle w:val="IHPSTabelaTextDesno"/>
            </w:pPr>
            <w:r w:rsidRPr="00520FCC">
              <w:t xml:space="preserve"> </w:t>
            </w:r>
          </w:p>
        </w:tc>
        <w:tc>
          <w:tcPr>
            <w:tcW w:w="1560" w:type="dxa"/>
            <w:noWrap/>
            <w:hideMark/>
          </w:tcPr>
          <w:p w14:paraId="1485F69E" w14:textId="77777777" w:rsidR="00847BB7" w:rsidRPr="00847BB7" w:rsidRDefault="00847BB7" w:rsidP="00034FF1">
            <w:pPr>
              <w:pStyle w:val="IHPSTabelaTextDesno"/>
            </w:pPr>
            <w:r w:rsidRPr="00520FCC">
              <w:t> 6,00</w:t>
            </w:r>
          </w:p>
        </w:tc>
      </w:tr>
    </w:tbl>
    <w:p w14:paraId="137160B5" w14:textId="77777777" w:rsidR="00650108" w:rsidRPr="00520FCC" w:rsidRDefault="00650108" w:rsidP="00650108">
      <w:r w:rsidRPr="00520FCC">
        <w:t>Podatek o spremenljivih stroških na kg hmelja zajema le neposredne stroške pridelave v tekočem letu. Predstavlja izhodišče za kratkoročno odločanje o prodaji hmelja, pri čemer ne upošteva stalnih stroškov pridelave (amortizacija, stroški investicij, kapitala, vzdrževanja</w:t>
      </w:r>
      <w:r>
        <w:t>, dodatni delež lastnega dela</w:t>
      </w:r>
      <w:r w:rsidRPr="00520FCC">
        <w:t>).</w:t>
      </w:r>
      <w:r w:rsidRPr="00502BB2">
        <w:t xml:space="preserve"> </w:t>
      </w:r>
      <w:r w:rsidRPr="00520FCC">
        <w:t xml:space="preserve">Neposredni </w:t>
      </w:r>
      <w:r>
        <w:t>(</w:t>
      </w:r>
      <w:r w:rsidRPr="00520FCC">
        <w:t>oz. variabilni</w:t>
      </w:r>
      <w:r>
        <w:t>)</w:t>
      </w:r>
      <w:r w:rsidRPr="00520FCC">
        <w:t xml:space="preserve"> stroški pridelave hmelja v Sloveniji za leto 202</w:t>
      </w:r>
      <w:r>
        <w:t>4</w:t>
      </w:r>
      <w:r w:rsidRPr="00520FCC">
        <w:t xml:space="preserve"> so modelno ocenjeni na 10.801 EUR/ha oz. 6,00 EUR/kg pri pridelku 1.800 kg/ha.</w:t>
      </w:r>
    </w:p>
    <w:p w14:paraId="7F97CBE1" w14:textId="77777777" w:rsidR="00650108" w:rsidRPr="00520FCC" w:rsidRDefault="00650108" w:rsidP="00650108">
      <w:r w:rsidRPr="00520FCC">
        <w:t xml:space="preserve">Za kalkulacijo modelne lastne cene je potrebno še upoštevati </w:t>
      </w:r>
      <w:r>
        <w:t xml:space="preserve">ocenjeni </w:t>
      </w:r>
      <w:r w:rsidRPr="00520FCC">
        <w:t xml:space="preserve">delež </w:t>
      </w:r>
      <w:r>
        <w:t>stalnih (</w:t>
      </w:r>
      <w:r w:rsidRPr="00520FCC">
        <w:t>fiksnih</w:t>
      </w:r>
      <w:r>
        <w:t>)</w:t>
      </w:r>
      <w:r w:rsidRPr="00520FCC">
        <w:t xml:space="preserve"> stroškov, ki je pogojen </w:t>
      </w:r>
      <w:r>
        <w:t>z organizacijo dela, intenzivnostjo vzdrževanja osnovnih sredstev</w:t>
      </w:r>
      <w:r w:rsidRPr="00520FCC">
        <w:t xml:space="preserve"> in investicijsk</w:t>
      </w:r>
      <w:r>
        <w:t>o</w:t>
      </w:r>
      <w:r w:rsidRPr="00520FCC">
        <w:t xml:space="preserve"> dinamik</w:t>
      </w:r>
      <w:r>
        <w:t>o</w:t>
      </w:r>
      <w:r w:rsidRPr="00520FCC">
        <w:t xml:space="preserve"> kmetij. Pri modelnih </w:t>
      </w:r>
      <w:r>
        <w:t>stalnih (</w:t>
      </w:r>
      <w:r w:rsidRPr="00520FCC">
        <w:t>fiksnih</w:t>
      </w:r>
      <w:r>
        <w:t>)</w:t>
      </w:r>
      <w:r w:rsidRPr="00520FCC">
        <w:t xml:space="preserve"> stroških na ravni npr. </w:t>
      </w:r>
      <w:r>
        <w:t>1.000</w:t>
      </w:r>
      <w:r w:rsidRPr="00520FCC">
        <w:t xml:space="preserve"> EUR/ha, znašajo celotni modelni stroški pridelave </w:t>
      </w:r>
      <w:r>
        <w:t xml:space="preserve">(lastna cena </w:t>
      </w:r>
      <w:r w:rsidRPr="00520FCC">
        <w:t>hmelja</w:t>
      </w:r>
      <w:r>
        <w:t>)</w:t>
      </w:r>
      <w:r w:rsidRPr="00520FCC">
        <w:t xml:space="preserve"> </w:t>
      </w:r>
      <w:r>
        <w:t xml:space="preserve">6,56 EUR/kg, pri upoštevanju stroškov na ravni 3.000 EUR/ha (za investicijsko naravnane kmetije) pa </w:t>
      </w:r>
      <w:r w:rsidRPr="00520FCC">
        <w:t>7,</w:t>
      </w:r>
      <w:r>
        <w:t>67</w:t>
      </w:r>
      <w:r w:rsidRPr="00520FCC">
        <w:t xml:space="preserve"> EUR/kg.</w:t>
      </w:r>
    </w:p>
    <w:p w14:paraId="633B5F9D" w14:textId="77777777" w:rsidR="00912198" w:rsidRDefault="00912198">
      <w:pPr>
        <w:spacing w:before="0" w:after="0"/>
        <w:rPr>
          <w:rFonts w:eastAsiaTheme="majorEastAsia" w:cstheme="majorBidi"/>
          <w:b/>
          <w:caps/>
          <w:color w:val="294735"/>
          <w:sz w:val="36"/>
          <w:szCs w:val="32"/>
        </w:rPr>
      </w:pPr>
      <w:bookmarkStart w:id="9" w:name="_Toc194586428"/>
      <w:r>
        <w:br w:type="page"/>
      </w:r>
    </w:p>
    <w:p w14:paraId="1BC5EB4E" w14:textId="2E0DD1EE" w:rsidR="00650108" w:rsidRPr="00650108" w:rsidRDefault="00650108" w:rsidP="00650108">
      <w:pPr>
        <w:pStyle w:val="Heading1"/>
      </w:pPr>
      <w:bookmarkStart w:id="10" w:name="_Toc194667309"/>
      <w:r>
        <w:lastRenderedPageBreak/>
        <w:t xml:space="preserve">Ocena stroškov </w:t>
      </w:r>
      <w:r w:rsidRPr="00650108">
        <w:t>pridelave na ravni kmetije</w:t>
      </w:r>
      <w:bookmarkEnd w:id="9"/>
      <w:bookmarkEnd w:id="10"/>
      <w:r w:rsidRPr="00650108">
        <w:t xml:space="preserve"> </w:t>
      </w:r>
    </w:p>
    <w:p w14:paraId="54287107" w14:textId="77777777" w:rsidR="00650108" w:rsidRDefault="00650108" w:rsidP="00DE3788">
      <w:r>
        <w:t xml:space="preserve">Delo v panožnem krožku poteka v zimskem času. Na </w:t>
      </w:r>
      <w:r w:rsidRPr="00650108">
        <w:t>prvi delavnici</w:t>
      </w:r>
      <w:r>
        <w:t xml:space="preserve"> vnašajo hmeljarji tehnološko-ekonomske podatke o kmetiji v že pred-nastavljeno MS Excel datoteko z modelom PKH. Vnos podatkov poteka vodeno, v skupini. Po individualnih vnosih podatkov o pridelavi hmelja v model, sledi njihova obdelava s preverjanjem pravilnosti vnosa. Anonimnost podatkov in rezultatov zagotovimo s šifriranjem kmetij (CE1, …, CE10, …).</w:t>
      </w:r>
    </w:p>
    <w:p w14:paraId="2E84ECF1" w14:textId="77777777" w:rsidR="00650108" w:rsidRDefault="00650108" w:rsidP="00DE3788">
      <w:r>
        <w:t xml:space="preserve">Pridobljeni rezultati analiziranih kmetij in skupinske primerjave med njimi so tema dela </w:t>
      </w:r>
      <w:r w:rsidRPr="00650108">
        <w:t>druge delavnice</w:t>
      </w:r>
      <w:r>
        <w:t xml:space="preserve"> panožnega krožka. Vsaka sodelujoča kmetija pridobi tiskan izpis ocene gospodarnosti lastne pridelave po izbranih kazalnikih in primerjavo teh rezultatov s povprečnimi in najboljšimi (25 %) kmetijami. Drug za drugim </w:t>
      </w:r>
      <w:r w:rsidRPr="00EB24EB">
        <w:t>p</w:t>
      </w:r>
      <w:r>
        <w:t xml:space="preserve">okomentirajo hmeljarji pridobljene izpise rezultatov gospodarnosti </w:t>
      </w:r>
      <w:r w:rsidRPr="00EB24EB">
        <w:t>p</w:t>
      </w:r>
      <w:r>
        <w:t xml:space="preserve">ridelave hmelja na lastnih kmetijah. Sledi razprava o dobljenih rezultatih, izmenjava mnenj in skupinsko svetovanje o možnostih optimizacije pridelave na obravnavanih kmetijah. </w:t>
      </w:r>
    </w:p>
    <w:p w14:paraId="65C1BAA0" w14:textId="07E83B8E" w:rsidR="00A1082D" w:rsidRDefault="00650108" w:rsidP="00DE3788">
      <w:r>
        <w:t>V nadaljevanju sledi zgoščen</w:t>
      </w:r>
      <w:r w:rsidR="00847BB7">
        <w:t xml:space="preserve"> prikaz ključnih preglednic z </w:t>
      </w:r>
      <w:r>
        <w:t>analizirani</w:t>
      </w:r>
      <w:r w:rsidR="00847BB7">
        <w:t xml:space="preserve">mi </w:t>
      </w:r>
      <w:r>
        <w:t>rezultat</w:t>
      </w:r>
      <w:r w:rsidR="00847BB7">
        <w:t xml:space="preserve">i kazalnikov </w:t>
      </w:r>
      <w:r>
        <w:t>prihodka, spremenljivih stroškov in pokritja za 10 obravnavanih kmetij panožnega krožka v hmeljarstvu (PKH).</w:t>
      </w:r>
      <w:r w:rsidR="00847BB7">
        <w:t xml:space="preserve"> </w:t>
      </w:r>
      <w:r w:rsidR="00A1082D">
        <w:t xml:space="preserve">Ena od vključenih kmetij ima na delu hmeljišč tudi ekološko pridelavo hmelja.  </w:t>
      </w:r>
    </w:p>
    <w:p w14:paraId="0D748486" w14:textId="2B3E7A25" w:rsidR="00650108" w:rsidRDefault="00847BB7" w:rsidP="00881212">
      <w:r>
        <w:t>Preglednice predstavljamo iz datotek</w:t>
      </w:r>
      <w:r w:rsidR="003205FC">
        <w:t>e</w:t>
      </w:r>
      <w:r>
        <w:t xml:space="preserve"> </w:t>
      </w:r>
      <w:r w:rsidR="00381EBC">
        <w:t xml:space="preserve">analize rezultatov modela PKH - zasnovanega v okviru </w:t>
      </w:r>
      <w:r>
        <w:t>generatorja MS Excel.</w:t>
      </w:r>
    </w:p>
    <w:p w14:paraId="2AC8B5D6" w14:textId="18FC86FC" w:rsidR="00881212" w:rsidRDefault="00DD23E3" w:rsidP="00DD23E3">
      <w:pPr>
        <w:pStyle w:val="IHPSNapisPreglednica"/>
      </w:pPr>
      <w:bookmarkStart w:id="11" w:name="_Toc194667264"/>
      <w:r>
        <w:t xml:space="preserve">Preglednica </w:t>
      </w:r>
      <w:r w:rsidR="00000000">
        <w:fldChar w:fldCharType="begin"/>
      </w:r>
      <w:r w:rsidR="00000000">
        <w:instrText xml:space="preserve"> SEQ Preglednica \* ARABIC </w:instrText>
      </w:r>
      <w:r w:rsidR="00000000">
        <w:fldChar w:fldCharType="separate"/>
      </w:r>
      <w:r w:rsidR="00B44366">
        <w:rPr>
          <w:noProof/>
        </w:rPr>
        <w:t>2</w:t>
      </w:r>
      <w:r w:rsidR="00000000">
        <w:rPr>
          <w:noProof/>
        </w:rPr>
        <w:fldChar w:fldCharType="end"/>
      </w:r>
      <w:r w:rsidR="00881212" w:rsidRPr="00881212">
        <w:t>: Prikaz prihodka (povprečje in po kvartilih) za leto 2024 za 10 kmetij PKH</w:t>
      </w:r>
      <w:bookmarkEnd w:id="11"/>
      <w:r w:rsidR="00881212" w:rsidRPr="00881212">
        <w:t xml:space="preserve"> </w:t>
      </w:r>
    </w:p>
    <w:tbl>
      <w:tblPr>
        <w:tblW w:w="9214" w:type="dxa"/>
        <w:tblInd w:w="-5" w:type="dxa"/>
        <w:tblCellMar>
          <w:left w:w="70" w:type="dxa"/>
          <w:right w:w="70" w:type="dxa"/>
        </w:tblCellMar>
        <w:tblLook w:val="04A0" w:firstRow="1" w:lastRow="0" w:firstColumn="1" w:lastColumn="0" w:noHBand="0" w:noVBand="1"/>
      </w:tblPr>
      <w:tblGrid>
        <w:gridCol w:w="2977"/>
        <w:gridCol w:w="1540"/>
        <w:gridCol w:w="1640"/>
        <w:gridCol w:w="1640"/>
        <w:gridCol w:w="1417"/>
      </w:tblGrid>
      <w:tr w:rsidR="00E14D45" w:rsidRPr="003205FC" w14:paraId="207A03DE" w14:textId="77777777" w:rsidTr="00BE04DA">
        <w:trPr>
          <w:trHeight w:val="36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5805B" w14:textId="77777777" w:rsidR="00E14D45" w:rsidRPr="00E14D45" w:rsidRDefault="00E14D45" w:rsidP="00034FF1">
            <w:pPr>
              <w:pStyle w:val="IHPSTabelaGlava"/>
            </w:pPr>
            <w:r w:rsidRPr="00E14D45">
              <w:t>PRIHODEK</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0A99F855" w14:textId="77777777" w:rsidR="00E14D45" w:rsidRPr="00E14D45" w:rsidRDefault="00E14D45" w:rsidP="00034FF1">
            <w:pPr>
              <w:pStyle w:val="IHPSTabelaGlava"/>
            </w:pPr>
            <w:r w:rsidRPr="00E14D45">
              <w:t> </w:t>
            </w:r>
          </w:p>
        </w:tc>
        <w:tc>
          <w:tcPr>
            <w:tcW w:w="1640" w:type="dxa"/>
            <w:tcBorders>
              <w:top w:val="single" w:sz="4" w:space="0" w:color="auto"/>
              <w:left w:val="nil"/>
              <w:bottom w:val="nil"/>
              <w:right w:val="single" w:sz="4" w:space="0" w:color="auto"/>
            </w:tcBorders>
            <w:shd w:val="clear" w:color="auto" w:fill="auto"/>
            <w:vAlign w:val="center"/>
            <w:hideMark/>
          </w:tcPr>
          <w:p w14:paraId="4FD88AC0" w14:textId="77777777" w:rsidR="00E14D45" w:rsidRPr="00E14D45" w:rsidRDefault="00E14D45" w:rsidP="00034FF1">
            <w:pPr>
              <w:pStyle w:val="IHPSTabelaGlava"/>
            </w:pPr>
            <w:r w:rsidRPr="00E14D45">
              <w:t>25% slabši</w:t>
            </w:r>
          </w:p>
        </w:tc>
        <w:tc>
          <w:tcPr>
            <w:tcW w:w="1640" w:type="dxa"/>
            <w:tcBorders>
              <w:top w:val="single" w:sz="4" w:space="0" w:color="auto"/>
              <w:left w:val="nil"/>
              <w:bottom w:val="nil"/>
              <w:right w:val="single" w:sz="4" w:space="0" w:color="auto"/>
            </w:tcBorders>
            <w:shd w:val="clear" w:color="auto" w:fill="auto"/>
            <w:vAlign w:val="center"/>
            <w:hideMark/>
          </w:tcPr>
          <w:p w14:paraId="414FD898" w14:textId="77777777" w:rsidR="00E14D45" w:rsidRPr="00E14D45" w:rsidRDefault="00E14D45" w:rsidP="00034FF1">
            <w:pPr>
              <w:pStyle w:val="IHPSTabelaGlava"/>
            </w:pPr>
            <w:r w:rsidRPr="00E14D45">
              <w:t>Povprečje</w:t>
            </w:r>
          </w:p>
        </w:tc>
        <w:tc>
          <w:tcPr>
            <w:tcW w:w="1417" w:type="dxa"/>
            <w:tcBorders>
              <w:top w:val="single" w:sz="4" w:space="0" w:color="auto"/>
              <w:left w:val="nil"/>
              <w:bottom w:val="nil"/>
              <w:right w:val="single" w:sz="4" w:space="0" w:color="auto"/>
            </w:tcBorders>
            <w:shd w:val="clear" w:color="auto" w:fill="auto"/>
            <w:vAlign w:val="center"/>
            <w:hideMark/>
          </w:tcPr>
          <w:p w14:paraId="2F3507D3" w14:textId="77777777" w:rsidR="00E14D45" w:rsidRPr="00E14D45" w:rsidRDefault="00E14D45" w:rsidP="00034FF1">
            <w:pPr>
              <w:pStyle w:val="IHPSTabelaGlava"/>
            </w:pPr>
            <w:r w:rsidRPr="00E14D45">
              <w:t>25% boljši</w:t>
            </w:r>
          </w:p>
        </w:tc>
      </w:tr>
      <w:tr w:rsidR="00E14D45" w:rsidRPr="003205FC" w14:paraId="1A718053"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03F329CD" w14:textId="77777777" w:rsidR="00E14D45" w:rsidRPr="00E14D45" w:rsidRDefault="00E14D45" w:rsidP="00034FF1">
            <w:pPr>
              <w:pStyle w:val="IHPSTabelaTextLevo"/>
            </w:pPr>
            <w:r w:rsidRPr="00E14D45">
              <w:t>Hmeljišča v obdelavi</w:t>
            </w:r>
          </w:p>
        </w:tc>
        <w:tc>
          <w:tcPr>
            <w:tcW w:w="1540" w:type="dxa"/>
            <w:tcBorders>
              <w:top w:val="nil"/>
              <w:left w:val="nil"/>
              <w:bottom w:val="single" w:sz="4" w:space="0" w:color="000000"/>
              <w:right w:val="single" w:sz="4" w:space="0" w:color="000000"/>
            </w:tcBorders>
            <w:shd w:val="clear" w:color="auto" w:fill="auto"/>
            <w:vAlign w:val="center"/>
            <w:hideMark/>
          </w:tcPr>
          <w:p w14:paraId="22976242" w14:textId="77777777" w:rsidR="00E14D45" w:rsidRPr="00E14D45" w:rsidRDefault="00E14D45" w:rsidP="00034FF1">
            <w:pPr>
              <w:pStyle w:val="IHPSTabelaTextLevo"/>
            </w:pPr>
            <w:r w:rsidRPr="00E14D45">
              <w:t>ha</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24A14E14" w14:textId="77777777" w:rsidR="00E14D45" w:rsidRPr="00E14D45" w:rsidRDefault="00E14D45" w:rsidP="00034FF1">
            <w:pPr>
              <w:pStyle w:val="IHPSTabelaTextLevo"/>
            </w:pPr>
            <w:r w:rsidRPr="00E14D45">
              <w:t>15</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5B3D0F69" w14:textId="77777777" w:rsidR="00E14D45" w:rsidRPr="00E14D45" w:rsidRDefault="00E14D45" w:rsidP="00034FF1">
            <w:pPr>
              <w:pStyle w:val="IHPSTabelaTextLevo"/>
            </w:pPr>
            <w:r w:rsidRPr="00E14D45">
              <w:t>15</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5085072F" w14:textId="77777777" w:rsidR="00E14D45" w:rsidRPr="00E14D45" w:rsidRDefault="00E14D45" w:rsidP="00034FF1">
            <w:pPr>
              <w:pStyle w:val="IHPSTabelaTextLevo"/>
            </w:pPr>
            <w:r w:rsidRPr="00E14D45">
              <w:t>15</w:t>
            </w:r>
          </w:p>
        </w:tc>
      </w:tr>
      <w:tr w:rsidR="00E14D45" w:rsidRPr="003205FC" w14:paraId="53278EED"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0F54B95C" w14:textId="77777777" w:rsidR="00E14D45" w:rsidRPr="00E14D45" w:rsidRDefault="00E14D45" w:rsidP="00034FF1">
            <w:pPr>
              <w:pStyle w:val="IHPSTabelaTextLevo"/>
            </w:pPr>
            <w:r w:rsidRPr="00E14D45">
              <w:t>Hmeljišča v premeni</w:t>
            </w:r>
          </w:p>
        </w:tc>
        <w:tc>
          <w:tcPr>
            <w:tcW w:w="1540" w:type="dxa"/>
            <w:tcBorders>
              <w:top w:val="nil"/>
              <w:left w:val="nil"/>
              <w:bottom w:val="single" w:sz="4" w:space="0" w:color="000000"/>
              <w:right w:val="single" w:sz="4" w:space="0" w:color="000000"/>
            </w:tcBorders>
            <w:shd w:val="clear" w:color="auto" w:fill="auto"/>
            <w:vAlign w:val="center"/>
            <w:hideMark/>
          </w:tcPr>
          <w:p w14:paraId="4057C3A8" w14:textId="77777777" w:rsidR="00E14D45" w:rsidRPr="00E14D45" w:rsidRDefault="00E14D45" w:rsidP="00034FF1">
            <w:pPr>
              <w:pStyle w:val="IHPSTabelaTextLevo"/>
            </w:pPr>
            <w:r w:rsidRPr="00E14D45">
              <w:t>ha</w:t>
            </w:r>
          </w:p>
        </w:tc>
        <w:tc>
          <w:tcPr>
            <w:tcW w:w="1640" w:type="dxa"/>
            <w:tcBorders>
              <w:top w:val="nil"/>
              <w:left w:val="nil"/>
              <w:bottom w:val="single" w:sz="4" w:space="0" w:color="000000"/>
              <w:right w:val="single" w:sz="4" w:space="0" w:color="000000"/>
            </w:tcBorders>
            <w:shd w:val="clear" w:color="auto" w:fill="auto"/>
            <w:noWrap/>
            <w:vAlign w:val="center"/>
            <w:hideMark/>
          </w:tcPr>
          <w:p w14:paraId="01F9D795" w14:textId="77777777" w:rsidR="00E14D45" w:rsidRPr="00E14D45" w:rsidRDefault="00E14D45" w:rsidP="00034FF1">
            <w:pPr>
              <w:pStyle w:val="IHPSTabelaTextLevo"/>
            </w:pPr>
            <w:r w:rsidRPr="00E14D45">
              <w:t>4</w:t>
            </w:r>
          </w:p>
        </w:tc>
        <w:tc>
          <w:tcPr>
            <w:tcW w:w="1640" w:type="dxa"/>
            <w:tcBorders>
              <w:top w:val="nil"/>
              <w:left w:val="nil"/>
              <w:bottom w:val="single" w:sz="4" w:space="0" w:color="000000"/>
              <w:right w:val="single" w:sz="4" w:space="0" w:color="000000"/>
            </w:tcBorders>
            <w:shd w:val="clear" w:color="auto" w:fill="auto"/>
            <w:noWrap/>
            <w:vAlign w:val="center"/>
            <w:hideMark/>
          </w:tcPr>
          <w:p w14:paraId="68D0108B" w14:textId="77777777" w:rsidR="00E14D45" w:rsidRPr="00E14D45" w:rsidRDefault="00E14D45" w:rsidP="00034FF1">
            <w:pPr>
              <w:pStyle w:val="IHPSTabelaTextLevo"/>
            </w:pPr>
            <w:r w:rsidRPr="00E14D45">
              <w:t>2</w:t>
            </w:r>
          </w:p>
        </w:tc>
        <w:tc>
          <w:tcPr>
            <w:tcW w:w="1417" w:type="dxa"/>
            <w:tcBorders>
              <w:top w:val="nil"/>
              <w:left w:val="nil"/>
              <w:bottom w:val="single" w:sz="4" w:space="0" w:color="000000"/>
              <w:right w:val="single" w:sz="4" w:space="0" w:color="000000"/>
            </w:tcBorders>
            <w:shd w:val="clear" w:color="auto" w:fill="auto"/>
            <w:noWrap/>
            <w:vAlign w:val="center"/>
            <w:hideMark/>
          </w:tcPr>
          <w:p w14:paraId="1117A527" w14:textId="77777777" w:rsidR="00E14D45" w:rsidRPr="00E14D45" w:rsidRDefault="00E14D45" w:rsidP="00034FF1">
            <w:pPr>
              <w:pStyle w:val="IHPSTabelaTextLevo"/>
            </w:pPr>
            <w:r w:rsidRPr="00E14D45">
              <w:t>2</w:t>
            </w:r>
          </w:p>
        </w:tc>
      </w:tr>
      <w:tr w:rsidR="00E14D45" w:rsidRPr="003205FC" w14:paraId="6D7749EA"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2FA2F80F" w14:textId="77777777" w:rsidR="00E14D45" w:rsidRPr="00E14D45" w:rsidRDefault="00E14D45" w:rsidP="00034FF1">
            <w:pPr>
              <w:pStyle w:val="IHPSTabelaTextLevo"/>
            </w:pPr>
            <w:r w:rsidRPr="00E14D45">
              <w:t>Delež hmeljišč z namakanjem</w:t>
            </w:r>
          </w:p>
        </w:tc>
        <w:tc>
          <w:tcPr>
            <w:tcW w:w="1540" w:type="dxa"/>
            <w:tcBorders>
              <w:top w:val="nil"/>
              <w:left w:val="nil"/>
              <w:bottom w:val="single" w:sz="4" w:space="0" w:color="000000"/>
              <w:right w:val="single" w:sz="4" w:space="0" w:color="000000"/>
            </w:tcBorders>
            <w:shd w:val="clear" w:color="auto" w:fill="auto"/>
            <w:vAlign w:val="center"/>
            <w:hideMark/>
          </w:tcPr>
          <w:p w14:paraId="1A1328C0" w14:textId="77777777" w:rsidR="00E14D45" w:rsidRPr="00E14D45" w:rsidRDefault="00E14D45" w:rsidP="00034FF1">
            <w:pPr>
              <w:pStyle w:val="IHPSTabelaTextLevo"/>
            </w:pPr>
            <w:r w:rsidRPr="00E14D45">
              <w:t>%</w:t>
            </w:r>
          </w:p>
        </w:tc>
        <w:tc>
          <w:tcPr>
            <w:tcW w:w="1640" w:type="dxa"/>
            <w:tcBorders>
              <w:top w:val="nil"/>
              <w:left w:val="nil"/>
              <w:bottom w:val="single" w:sz="4" w:space="0" w:color="000000"/>
              <w:right w:val="single" w:sz="4" w:space="0" w:color="000000"/>
            </w:tcBorders>
            <w:shd w:val="clear" w:color="auto" w:fill="auto"/>
            <w:noWrap/>
            <w:vAlign w:val="center"/>
            <w:hideMark/>
          </w:tcPr>
          <w:p w14:paraId="6C0F044C" w14:textId="77777777" w:rsidR="00E14D45" w:rsidRPr="00E14D45" w:rsidRDefault="00E14D45" w:rsidP="00034FF1">
            <w:pPr>
              <w:pStyle w:val="IHPSTabelaTextLevo"/>
            </w:pPr>
            <w:r w:rsidRPr="00E14D45">
              <w:t>100</w:t>
            </w:r>
          </w:p>
        </w:tc>
        <w:tc>
          <w:tcPr>
            <w:tcW w:w="1640" w:type="dxa"/>
            <w:tcBorders>
              <w:top w:val="nil"/>
              <w:left w:val="nil"/>
              <w:bottom w:val="single" w:sz="4" w:space="0" w:color="000000"/>
              <w:right w:val="single" w:sz="4" w:space="0" w:color="000000"/>
            </w:tcBorders>
            <w:shd w:val="clear" w:color="auto" w:fill="auto"/>
            <w:noWrap/>
            <w:vAlign w:val="center"/>
            <w:hideMark/>
          </w:tcPr>
          <w:p w14:paraId="1724BA71" w14:textId="77777777" w:rsidR="00E14D45" w:rsidRPr="00E14D45" w:rsidRDefault="00E14D45" w:rsidP="00034FF1">
            <w:pPr>
              <w:pStyle w:val="IHPSTabelaTextLevo"/>
            </w:pPr>
            <w:r w:rsidRPr="00E14D45">
              <w:t>89</w:t>
            </w:r>
          </w:p>
        </w:tc>
        <w:tc>
          <w:tcPr>
            <w:tcW w:w="1417" w:type="dxa"/>
            <w:tcBorders>
              <w:top w:val="nil"/>
              <w:left w:val="nil"/>
              <w:bottom w:val="single" w:sz="4" w:space="0" w:color="000000"/>
              <w:right w:val="single" w:sz="4" w:space="0" w:color="000000"/>
            </w:tcBorders>
            <w:shd w:val="clear" w:color="auto" w:fill="auto"/>
            <w:noWrap/>
            <w:vAlign w:val="center"/>
            <w:hideMark/>
          </w:tcPr>
          <w:p w14:paraId="77114B01" w14:textId="77777777" w:rsidR="00E14D45" w:rsidRPr="00E14D45" w:rsidRDefault="00E14D45" w:rsidP="00034FF1">
            <w:pPr>
              <w:pStyle w:val="IHPSTabelaTextLevo"/>
            </w:pPr>
            <w:r w:rsidRPr="00E14D45">
              <w:t>69</w:t>
            </w:r>
          </w:p>
        </w:tc>
      </w:tr>
      <w:tr w:rsidR="00E14D45" w:rsidRPr="003205FC" w14:paraId="5DDB2798"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145B8D39" w14:textId="77777777" w:rsidR="00E14D45" w:rsidRPr="00E14D45" w:rsidRDefault="00E14D45" w:rsidP="00034FF1">
            <w:pPr>
              <w:pStyle w:val="IHPSTabelaTextLevo"/>
            </w:pPr>
            <w:r w:rsidRPr="00E14D45">
              <w:t>Delež hmeljarskih žičnic oddaljenih vsaj 1 km</w:t>
            </w:r>
          </w:p>
        </w:tc>
        <w:tc>
          <w:tcPr>
            <w:tcW w:w="1540" w:type="dxa"/>
            <w:tcBorders>
              <w:top w:val="nil"/>
              <w:left w:val="nil"/>
              <w:bottom w:val="single" w:sz="4" w:space="0" w:color="000000"/>
              <w:right w:val="single" w:sz="4" w:space="0" w:color="000000"/>
            </w:tcBorders>
            <w:shd w:val="clear" w:color="auto" w:fill="auto"/>
            <w:vAlign w:val="center"/>
            <w:hideMark/>
          </w:tcPr>
          <w:p w14:paraId="174576E3" w14:textId="77777777" w:rsidR="00E14D45" w:rsidRPr="00E14D45" w:rsidRDefault="00E14D45" w:rsidP="00034FF1">
            <w:pPr>
              <w:pStyle w:val="IHPSTabelaTextLevo"/>
            </w:pPr>
            <w:r w:rsidRPr="00E14D45">
              <w:t>%</w:t>
            </w:r>
          </w:p>
        </w:tc>
        <w:tc>
          <w:tcPr>
            <w:tcW w:w="1640" w:type="dxa"/>
            <w:tcBorders>
              <w:top w:val="nil"/>
              <w:left w:val="nil"/>
              <w:bottom w:val="single" w:sz="4" w:space="0" w:color="000000"/>
              <w:right w:val="single" w:sz="4" w:space="0" w:color="000000"/>
            </w:tcBorders>
            <w:shd w:val="clear" w:color="auto" w:fill="auto"/>
            <w:noWrap/>
            <w:vAlign w:val="center"/>
            <w:hideMark/>
          </w:tcPr>
          <w:p w14:paraId="5EEE9843" w14:textId="77777777" w:rsidR="00E14D45" w:rsidRPr="00E14D45" w:rsidRDefault="00E14D45" w:rsidP="00034FF1">
            <w:pPr>
              <w:pStyle w:val="IHPSTabelaTextLevo"/>
            </w:pPr>
            <w:r w:rsidRPr="00E14D45">
              <w:t>67</w:t>
            </w:r>
          </w:p>
        </w:tc>
        <w:tc>
          <w:tcPr>
            <w:tcW w:w="1640" w:type="dxa"/>
            <w:tcBorders>
              <w:top w:val="nil"/>
              <w:left w:val="nil"/>
              <w:bottom w:val="single" w:sz="4" w:space="0" w:color="000000"/>
              <w:right w:val="single" w:sz="4" w:space="0" w:color="000000"/>
            </w:tcBorders>
            <w:shd w:val="clear" w:color="auto" w:fill="auto"/>
            <w:noWrap/>
            <w:vAlign w:val="center"/>
            <w:hideMark/>
          </w:tcPr>
          <w:p w14:paraId="02542C38" w14:textId="77777777" w:rsidR="00E14D45" w:rsidRPr="00E14D45" w:rsidRDefault="00E14D45" w:rsidP="00034FF1">
            <w:pPr>
              <w:pStyle w:val="IHPSTabelaTextLevo"/>
            </w:pPr>
            <w:r w:rsidRPr="00E14D45">
              <w:t>57</w:t>
            </w:r>
          </w:p>
        </w:tc>
        <w:tc>
          <w:tcPr>
            <w:tcW w:w="1417" w:type="dxa"/>
            <w:tcBorders>
              <w:top w:val="nil"/>
              <w:left w:val="nil"/>
              <w:bottom w:val="single" w:sz="4" w:space="0" w:color="000000"/>
              <w:right w:val="single" w:sz="4" w:space="0" w:color="000000"/>
            </w:tcBorders>
            <w:shd w:val="clear" w:color="auto" w:fill="auto"/>
            <w:noWrap/>
            <w:vAlign w:val="center"/>
            <w:hideMark/>
          </w:tcPr>
          <w:p w14:paraId="723106B4" w14:textId="77777777" w:rsidR="00E14D45" w:rsidRPr="00E14D45" w:rsidRDefault="00E14D45" w:rsidP="00034FF1">
            <w:pPr>
              <w:pStyle w:val="IHPSTabelaTextLevo"/>
            </w:pPr>
            <w:r w:rsidRPr="00E14D45">
              <w:t>49</w:t>
            </w:r>
          </w:p>
        </w:tc>
      </w:tr>
      <w:tr w:rsidR="00E14D45" w:rsidRPr="003205FC" w14:paraId="6AFFA25D"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3B8ADAE5" w14:textId="77777777" w:rsidR="00E14D45" w:rsidRPr="00E14D45" w:rsidRDefault="00E14D45" w:rsidP="00034FF1">
            <w:pPr>
              <w:pStyle w:val="IHPSTabelaTextLevo"/>
            </w:pPr>
            <w:r w:rsidRPr="00E14D45">
              <w:t>Delež hmeljarskih žičnic oddaljenih vsaj 3 km</w:t>
            </w:r>
          </w:p>
        </w:tc>
        <w:tc>
          <w:tcPr>
            <w:tcW w:w="1540" w:type="dxa"/>
            <w:tcBorders>
              <w:top w:val="nil"/>
              <w:left w:val="nil"/>
              <w:bottom w:val="single" w:sz="4" w:space="0" w:color="000000"/>
              <w:right w:val="single" w:sz="4" w:space="0" w:color="000000"/>
            </w:tcBorders>
            <w:shd w:val="clear" w:color="auto" w:fill="auto"/>
            <w:vAlign w:val="center"/>
            <w:hideMark/>
          </w:tcPr>
          <w:p w14:paraId="58FC5383" w14:textId="77777777" w:rsidR="00E14D45" w:rsidRPr="00E14D45" w:rsidRDefault="00E14D45" w:rsidP="00034FF1">
            <w:pPr>
              <w:pStyle w:val="IHPSTabelaTextLevo"/>
            </w:pPr>
            <w:r w:rsidRPr="00E14D45">
              <w:t>%</w:t>
            </w:r>
          </w:p>
        </w:tc>
        <w:tc>
          <w:tcPr>
            <w:tcW w:w="1640" w:type="dxa"/>
            <w:tcBorders>
              <w:top w:val="nil"/>
              <w:left w:val="nil"/>
              <w:bottom w:val="single" w:sz="4" w:space="0" w:color="000000"/>
              <w:right w:val="single" w:sz="4" w:space="0" w:color="000000"/>
            </w:tcBorders>
            <w:shd w:val="clear" w:color="auto" w:fill="auto"/>
            <w:noWrap/>
            <w:vAlign w:val="center"/>
            <w:hideMark/>
          </w:tcPr>
          <w:p w14:paraId="631CBE00" w14:textId="77777777" w:rsidR="00E14D45" w:rsidRPr="00E14D45" w:rsidRDefault="00E14D45" w:rsidP="00034FF1">
            <w:pPr>
              <w:pStyle w:val="IHPSTabelaTextLevo"/>
            </w:pPr>
            <w:r w:rsidRPr="00E14D45">
              <w:t>25</w:t>
            </w:r>
          </w:p>
        </w:tc>
        <w:tc>
          <w:tcPr>
            <w:tcW w:w="1640" w:type="dxa"/>
            <w:tcBorders>
              <w:top w:val="nil"/>
              <w:left w:val="nil"/>
              <w:bottom w:val="single" w:sz="4" w:space="0" w:color="000000"/>
              <w:right w:val="single" w:sz="4" w:space="0" w:color="000000"/>
            </w:tcBorders>
            <w:shd w:val="clear" w:color="auto" w:fill="auto"/>
            <w:noWrap/>
            <w:vAlign w:val="center"/>
            <w:hideMark/>
          </w:tcPr>
          <w:p w14:paraId="60B1F80A" w14:textId="77777777" w:rsidR="00E14D45" w:rsidRPr="00E14D45" w:rsidRDefault="00E14D45" w:rsidP="00034FF1">
            <w:pPr>
              <w:pStyle w:val="IHPSTabelaTextLevo"/>
            </w:pPr>
            <w:r w:rsidRPr="00E14D45">
              <w:t>19</w:t>
            </w:r>
          </w:p>
        </w:tc>
        <w:tc>
          <w:tcPr>
            <w:tcW w:w="1417" w:type="dxa"/>
            <w:tcBorders>
              <w:top w:val="nil"/>
              <w:left w:val="nil"/>
              <w:bottom w:val="single" w:sz="4" w:space="0" w:color="000000"/>
              <w:right w:val="single" w:sz="4" w:space="0" w:color="000000"/>
            </w:tcBorders>
            <w:shd w:val="clear" w:color="auto" w:fill="auto"/>
            <w:noWrap/>
            <w:vAlign w:val="center"/>
            <w:hideMark/>
          </w:tcPr>
          <w:p w14:paraId="26858302" w14:textId="77777777" w:rsidR="00E14D45" w:rsidRPr="00E14D45" w:rsidRDefault="00E14D45" w:rsidP="00034FF1">
            <w:pPr>
              <w:pStyle w:val="IHPSTabelaTextLevo"/>
            </w:pPr>
            <w:r w:rsidRPr="00E14D45">
              <w:t>0</w:t>
            </w:r>
          </w:p>
        </w:tc>
      </w:tr>
      <w:tr w:rsidR="00E14D45" w:rsidRPr="003205FC" w14:paraId="74A80AFB"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6C04C44A" w14:textId="77777777" w:rsidR="00E14D45" w:rsidRPr="00E14D45" w:rsidRDefault="00E14D45" w:rsidP="00034FF1">
            <w:pPr>
              <w:pStyle w:val="IHPSTabelaTextLevo"/>
            </w:pPr>
            <w:r w:rsidRPr="00E14D45">
              <w:t>Število PDM na kmetiji</w:t>
            </w:r>
          </w:p>
        </w:tc>
        <w:tc>
          <w:tcPr>
            <w:tcW w:w="1540" w:type="dxa"/>
            <w:tcBorders>
              <w:top w:val="nil"/>
              <w:left w:val="nil"/>
              <w:bottom w:val="single" w:sz="4" w:space="0" w:color="000000"/>
              <w:right w:val="single" w:sz="4" w:space="0" w:color="000000"/>
            </w:tcBorders>
            <w:shd w:val="clear" w:color="auto" w:fill="auto"/>
            <w:vAlign w:val="center"/>
            <w:hideMark/>
          </w:tcPr>
          <w:p w14:paraId="0DEB4A7D" w14:textId="77777777" w:rsidR="00E14D45" w:rsidRPr="00E14D45" w:rsidRDefault="00E14D45" w:rsidP="00034FF1">
            <w:pPr>
              <w:pStyle w:val="IHPSTabelaTextLevo"/>
            </w:pPr>
            <w:r w:rsidRPr="00E14D45">
              <w:t>število</w:t>
            </w:r>
          </w:p>
        </w:tc>
        <w:tc>
          <w:tcPr>
            <w:tcW w:w="1640" w:type="dxa"/>
            <w:tcBorders>
              <w:top w:val="nil"/>
              <w:left w:val="nil"/>
              <w:bottom w:val="single" w:sz="4" w:space="0" w:color="000000"/>
              <w:right w:val="single" w:sz="4" w:space="0" w:color="000000"/>
            </w:tcBorders>
            <w:shd w:val="clear" w:color="auto" w:fill="auto"/>
            <w:noWrap/>
            <w:vAlign w:val="center"/>
            <w:hideMark/>
          </w:tcPr>
          <w:p w14:paraId="16955DC7" w14:textId="77777777" w:rsidR="00E14D45" w:rsidRPr="00E14D45" w:rsidRDefault="00E14D45" w:rsidP="00034FF1">
            <w:pPr>
              <w:pStyle w:val="IHPSTabelaTextLevo"/>
            </w:pPr>
            <w:r w:rsidRPr="00E14D45">
              <w:t>3,07</w:t>
            </w:r>
          </w:p>
        </w:tc>
        <w:tc>
          <w:tcPr>
            <w:tcW w:w="1640" w:type="dxa"/>
            <w:tcBorders>
              <w:top w:val="nil"/>
              <w:left w:val="nil"/>
              <w:bottom w:val="single" w:sz="4" w:space="0" w:color="000000"/>
              <w:right w:val="single" w:sz="4" w:space="0" w:color="000000"/>
            </w:tcBorders>
            <w:shd w:val="clear" w:color="auto" w:fill="auto"/>
            <w:noWrap/>
            <w:vAlign w:val="center"/>
            <w:hideMark/>
          </w:tcPr>
          <w:p w14:paraId="7B3B4FE4" w14:textId="77777777" w:rsidR="00E14D45" w:rsidRPr="00E14D45" w:rsidRDefault="00E14D45" w:rsidP="00034FF1">
            <w:pPr>
              <w:pStyle w:val="IHPSTabelaTextLevo"/>
            </w:pPr>
            <w:r w:rsidRPr="00E14D45">
              <w:t>1,83</w:t>
            </w:r>
          </w:p>
        </w:tc>
        <w:tc>
          <w:tcPr>
            <w:tcW w:w="1417" w:type="dxa"/>
            <w:tcBorders>
              <w:top w:val="nil"/>
              <w:left w:val="nil"/>
              <w:bottom w:val="single" w:sz="4" w:space="0" w:color="000000"/>
              <w:right w:val="single" w:sz="4" w:space="0" w:color="000000"/>
            </w:tcBorders>
            <w:shd w:val="clear" w:color="auto" w:fill="auto"/>
            <w:noWrap/>
            <w:vAlign w:val="center"/>
            <w:hideMark/>
          </w:tcPr>
          <w:p w14:paraId="2D74CB4D" w14:textId="77777777" w:rsidR="00E14D45" w:rsidRPr="00E14D45" w:rsidRDefault="00E14D45" w:rsidP="00034FF1">
            <w:pPr>
              <w:pStyle w:val="IHPSTabelaTextLevo"/>
            </w:pPr>
            <w:r w:rsidRPr="00E14D45">
              <w:t>1,83</w:t>
            </w:r>
          </w:p>
        </w:tc>
      </w:tr>
      <w:tr w:rsidR="00E14D45" w:rsidRPr="003205FC" w14:paraId="221D0DA5"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6DBA405C" w14:textId="77777777" w:rsidR="00E14D45" w:rsidRPr="00E14D45" w:rsidRDefault="00E14D45" w:rsidP="00034FF1">
            <w:pPr>
              <w:pStyle w:val="IHPSTabelaTextLevo"/>
            </w:pPr>
            <w:r w:rsidRPr="00E14D45">
              <w:t xml:space="preserve">Pridelek hmelja </w:t>
            </w:r>
          </w:p>
        </w:tc>
        <w:tc>
          <w:tcPr>
            <w:tcW w:w="1540" w:type="dxa"/>
            <w:tcBorders>
              <w:top w:val="nil"/>
              <w:left w:val="nil"/>
              <w:bottom w:val="single" w:sz="4" w:space="0" w:color="000000"/>
              <w:right w:val="single" w:sz="4" w:space="0" w:color="000000"/>
            </w:tcBorders>
            <w:shd w:val="clear" w:color="auto" w:fill="auto"/>
            <w:vAlign w:val="center"/>
            <w:hideMark/>
          </w:tcPr>
          <w:p w14:paraId="1D43E8F5" w14:textId="77777777" w:rsidR="00E14D45" w:rsidRPr="00E14D45" w:rsidRDefault="00E14D45" w:rsidP="00034FF1">
            <w:pPr>
              <w:pStyle w:val="IHPSTabelaTextLevo"/>
            </w:pPr>
            <w:r w:rsidRPr="00E14D45">
              <w:t>kg/ha</w:t>
            </w:r>
          </w:p>
        </w:tc>
        <w:tc>
          <w:tcPr>
            <w:tcW w:w="1640" w:type="dxa"/>
            <w:tcBorders>
              <w:top w:val="nil"/>
              <w:left w:val="nil"/>
              <w:bottom w:val="single" w:sz="4" w:space="0" w:color="000000"/>
              <w:right w:val="single" w:sz="4" w:space="0" w:color="000000"/>
            </w:tcBorders>
            <w:shd w:val="clear" w:color="auto" w:fill="auto"/>
            <w:noWrap/>
            <w:vAlign w:val="center"/>
            <w:hideMark/>
          </w:tcPr>
          <w:p w14:paraId="514CC942" w14:textId="77777777" w:rsidR="00E14D45" w:rsidRPr="00E14D45" w:rsidRDefault="00E14D45" w:rsidP="00034FF1">
            <w:pPr>
              <w:pStyle w:val="IHPSTabelaTextLevo"/>
            </w:pPr>
            <w:r w:rsidRPr="00E14D45">
              <w:t>1.599</w:t>
            </w:r>
          </w:p>
        </w:tc>
        <w:tc>
          <w:tcPr>
            <w:tcW w:w="1640" w:type="dxa"/>
            <w:tcBorders>
              <w:top w:val="nil"/>
              <w:left w:val="nil"/>
              <w:bottom w:val="single" w:sz="4" w:space="0" w:color="000000"/>
              <w:right w:val="single" w:sz="4" w:space="0" w:color="000000"/>
            </w:tcBorders>
            <w:shd w:val="clear" w:color="auto" w:fill="auto"/>
            <w:noWrap/>
            <w:vAlign w:val="center"/>
            <w:hideMark/>
          </w:tcPr>
          <w:p w14:paraId="09D1C30B" w14:textId="77777777" w:rsidR="00E14D45" w:rsidRPr="00E14D45" w:rsidRDefault="00E14D45" w:rsidP="00034FF1">
            <w:pPr>
              <w:pStyle w:val="IHPSTabelaTextLevo"/>
            </w:pPr>
            <w:r w:rsidRPr="00E14D45">
              <w:t>1.553</w:t>
            </w:r>
          </w:p>
        </w:tc>
        <w:tc>
          <w:tcPr>
            <w:tcW w:w="1417" w:type="dxa"/>
            <w:tcBorders>
              <w:top w:val="nil"/>
              <w:left w:val="nil"/>
              <w:bottom w:val="single" w:sz="4" w:space="0" w:color="000000"/>
              <w:right w:val="single" w:sz="4" w:space="0" w:color="000000"/>
            </w:tcBorders>
            <w:shd w:val="clear" w:color="auto" w:fill="auto"/>
            <w:noWrap/>
            <w:vAlign w:val="center"/>
            <w:hideMark/>
          </w:tcPr>
          <w:p w14:paraId="4F343D36" w14:textId="77777777" w:rsidR="00E14D45" w:rsidRPr="00E14D45" w:rsidRDefault="00E14D45" w:rsidP="00034FF1">
            <w:pPr>
              <w:pStyle w:val="IHPSTabelaTextLevo"/>
            </w:pPr>
            <w:r w:rsidRPr="00E14D45">
              <w:t>1.626</w:t>
            </w:r>
          </w:p>
        </w:tc>
      </w:tr>
      <w:tr w:rsidR="00E14D45" w:rsidRPr="003205FC" w14:paraId="585CBD26"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4FA1424A" w14:textId="77777777" w:rsidR="00E14D45" w:rsidRPr="00E14D45" w:rsidRDefault="00E14D45" w:rsidP="00034FF1">
            <w:pPr>
              <w:pStyle w:val="IHPSTabelaTextLevo"/>
            </w:pPr>
            <w:r w:rsidRPr="00E14D45">
              <w:t>Prihodek od prodaje hmelja</w:t>
            </w:r>
          </w:p>
        </w:tc>
        <w:tc>
          <w:tcPr>
            <w:tcW w:w="1540" w:type="dxa"/>
            <w:tcBorders>
              <w:top w:val="nil"/>
              <w:left w:val="nil"/>
              <w:bottom w:val="single" w:sz="4" w:space="0" w:color="000000"/>
              <w:right w:val="single" w:sz="4" w:space="0" w:color="000000"/>
            </w:tcBorders>
            <w:shd w:val="clear" w:color="auto" w:fill="auto"/>
            <w:vAlign w:val="center"/>
            <w:hideMark/>
          </w:tcPr>
          <w:p w14:paraId="7878F86E" w14:textId="77777777" w:rsidR="00E14D45" w:rsidRPr="00E14D45" w:rsidRDefault="00E14D45" w:rsidP="00034FF1">
            <w:pPr>
              <w:pStyle w:val="IHPSTabelaTextLevo"/>
            </w:pPr>
            <w:r w:rsidRPr="00E14D45">
              <w:t>EUR/ha</w:t>
            </w:r>
          </w:p>
        </w:tc>
        <w:tc>
          <w:tcPr>
            <w:tcW w:w="1640" w:type="dxa"/>
            <w:tcBorders>
              <w:top w:val="nil"/>
              <w:left w:val="nil"/>
              <w:bottom w:val="single" w:sz="4" w:space="0" w:color="000000"/>
              <w:right w:val="single" w:sz="4" w:space="0" w:color="000000"/>
            </w:tcBorders>
            <w:shd w:val="clear" w:color="auto" w:fill="auto"/>
            <w:noWrap/>
            <w:vAlign w:val="center"/>
            <w:hideMark/>
          </w:tcPr>
          <w:p w14:paraId="53DF9536" w14:textId="77777777" w:rsidR="00E14D45" w:rsidRPr="00E14D45" w:rsidRDefault="00E14D45" w:rsidP="00034FF1">
            <w:pPr>
              <w:pStyle w:val="IHPSTabelaTextDesno"/>
            </w:pPr>
            <w:r w:rsidRPr="00E14D45">
              <w:t>7.169</w:t>
            </w:r>
          </w:p>
        </w:tc>
        <w:tc>
          <w:tcPr>
            <w:tcW w:w="1640" w:type="dxa"/>
            <w:tcBorders>
              <w:top w:val="nil"/>
              <w:left w:val="nil"/>
              <w:bottom w:val="single" w:sz="4" w:space="0" w:color="000000"/>
              <w:right w:val="single" w:sz="4" w:space="0" w:color="000000"/>
            </w:tcBorders>
            <w:shd w:val="clear" w:color="auto" w:fill="auto"/>
            <w:noWrap/>
            <w:vAlign w:val="center"/>
            <w:hideMark/>
          </w:tcPr>
          <w:p w14:paraId="436C1F32" w14:textId="77777777" w:rsidR="00E14D45" w:rsidRPr="00E14D45" w:rsidRDefault="00E14D45" w:rsidP="00034FF1">
            <w:pPr>
              <w:pStyle w:val="IHPSTabelaTextDesno"/>
            </w:pPr>
            <w:r w:rsidRPr="00E14D45">
              <w:t>9.325</w:t>
            </w:r>
          </w:p>
        </w:tc>
        <w:tc>
          <w:tcPr>
            <w:tcW w:w="1417" w:type="dxa"/>
            <w:tcBorders>
              <w:top w:val="nil"/>
              <w:left w:val="nil"/>
              <w:bottom w:val="single" w:sz="4" w:space="0" w:color="000000"/>
              <w:right w:val="single" w:sz="4" w:space="0" w:color="000000"/>
            </w:tcBorders>
            <w:shd w:val="clear" w:color="auto" w:fill="auto"/>
            <w:noWrap/>
            <w:vAlign w:val="center"/>
            <w:hideMark/>
          </w:tcPr>
          <w:p w14:paraId="25F58E31" w14:textId="77777777" w:rsidR="00E14D45" w:rsidRPr="00E14D45" w:rsidRDefault="00E14D45" w:rsidP="00034FF1">
            <w:pPr>
              <w:pStyle w:val="IHPSTabelaTextDesno"/>
            </w:pPr>
            <w:r w:rsidRPr="00E14D45">
              <w:t>10.701</w:t>
            </w:r>
          </w:p>
        </w:tc>
      </w:tr>
      <w:tr w:rsidR="00E14D45" w:rsidRPr="003205FC" w14:paraId="4B3F01D7"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78D1425A" w14:textId="77777777" w:rsidR="00E14D45" w:rsidRPr="00E14D45" w:rsidRDefault="00E14D45" w:rsidP="00034FF1">
            <w:pPr>
              <w:pStyle w:val="IHPSTabelaTextLevo"/>
            </w:pPr>
            <w:r w:rsidRPr="00E14D45">
              <w:t xml:space="preserve">Cena hmelja </w:t>
            </w:r>
          </w:p>
        </w:tc>
        <w:tc>
          <w:tcPr>
            <w:tcW w:w="1540" w:type="dxa"/>
            <w:tcBorders>
              <w:top w:val="nil"/>
              <w:left w:val="nil"/>
              <w:bottom w:val="single" w:sz="4" w:space="0" w:color="000000"/>
              <w:right w:val="single" w:sz="4" w:space="0" w:color="000000"/>
            </w:tcBorders>
            <w:shd w:val="clear" w:color="auto" w:fill="auto"/>
            <w:vAlign w:val="center"/>
            <w:hideMark/>
          </w:tcPr>
          <w:p w14:paraId="0EEB77F3" w14:textId="77777777" w:rsidR="00E14D45" w:rsidRPr="00E14D45" w:rsidRDefault="00E14D45" w:rsidP="00034FF1">
            <w:pPr>
              <w:pStyle w:val="IHPSTabelaTextLevo"/>
            </w:pPr>
            <w:r w:rsidRPr="00E14D45">
              <w:t>EUR/kg</w:t>
            </w:r>
          </w:p>
        </w:tc>
        <w:tc>
          <w:tcPr>
            <w:tcW w:w="1640" w:type="dxa"/>
            <w:tcBorders>
              <w:top w:val="nil"/>
              <w:left w:val="nil"/>
              <w:bottom w:val="single" w:sz="4" w:space="0" w:color="000000"/>
              <w:right w:val="single" w:sz="4" w:space="0" w:color="000000"/>
            </w:tcBorders>
            <w:shd w:val="clear" w:color="auto" w:fill="auto"/>
            <w:noWrap/>
            <w:vAlign w:val="center"/>
            <w:hideMark/>
          </w:tcPr>
          <w:p w14:paraId="7A65657D" w14:textId="77777777" w:rsidR="00E14D45" w:rsidRPr="00E14D45" w:rsidRDefault="00E14D45" w:rsidP="00034FF1">
            <w:pPr>
              <w:pStyle w:val="IHPSTabelaTextDesno"/>
            </w:pPr>
            <w:r w:rsidRPr="00E14D45">
              <w:t>4,44</w:t>
            </w:r>
          </w:p>
        </w:tc>
        <w:tc>
          <w:tcPr>
            <w:tcW w:w="1640" w:type="dxa"/>
            <w:tcBorders>
              <w:top w:val="nil"/>
              <w:left w:val="nil"/>
              <w:bottom w:val="single" w:sz="4" w:space="0" w:color="000000"/>
              <w:right w:val="single" w:sz="4" w:space="0" w:color="000000"/>
            </w:tcBorders>
            <w:shd w:val="clear" w:color="auto" w:fill="auto"/>
            <w:noWrap/>
            <w:vAlign w:val="center"/>
            <w:hideMark/>
          </w:tcPr>
          <w:p w14:paraId="1EF35FCD" w14:textId="77777777" w:rsidR="00E14D45" w:rsidRPr="00E14D45" w:rsidRDefault="00E14D45" w:rsidP="00034FF1">
            <w:pPr>
              <w:pStyle w:val="IHPSTabelaTextDesno"/>
            </w:pPr>
            <w:r w:rsidRPr="00E14D45">
              <w:t>6,04</w:t>
            </w:r>
          </w:p>
        </w:tc>
        <w:tc>
          <w:tcPr>
            <w:tcW w:w="1417" w:type="dxa"/>
            <w:tcBorders>
              <w:top w:val="nil"/>
              <w:left w:val="nil"/>
              <w:bottom w:val="single" w:sz="4" w:space="0" w:color="000000"/>
              <w:right w:val="single" w:sz="4" w:space="0" w:color="000000"/>
            </w:tcBorders>
            <w:shd w:val="clear" w:color="auto" w:fill="auto"/>
            <w:noWrap/>
            <w:vAlign w:val="center"/>
            <w:hideMark/>
          </w:tcPr>
          <w:p w14:paraId="79AF0AD2" w14:textId="77777777" w:rsidR="00E14D45" w:rsidRPr="00E14D45" w:rsidRDefault="00E14D45" w:rsidP="00034FF1">
            <w:pPr>
              <w:pStyle w:val="IHPSTabelaTextDesno"/>
            </w:pPr>
            <w:r w:rsidRPr="00E14D45">
              <w:t>6,61</w:t>
            </w:r>
          </w:p>
        </w:tc>
      </w:tr>
      <w:tr w:rsidR="00E14D45" w:rsidRPr="003205FC" w14:paraId="5C8FE9B7"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4B367025" w14:textId="77777777" w:rsidR="00E14D45" w:rsidRPr="00E14D45" w:rsidRDefault="00E14D45" w:rsidP="00034FF1">
            <w:pPr>
              <w:pStyle w:val="IHPSTabelaTextLevo"/>
            </w:pPr>
            <w:r w:rsidRPr="00E14D45">
              <w:t>NARAVNE NESREČE - ODŠKODNINE</w:t>
            </w:r>
          </w:p>
        </w:tc>
        <w:tc>
          <w:tcPr>
            <w:tcW w:w="1540" w:type="dxa"/>
            <w:tcBorders>
              <w:top w:val="nil"/>
              <w:left w:val="nil"/>
              <w:bottom w:val="single" w:sz="4" w:space="0" w:color="000000"/>
              <w:right w:val="single" w:sz="4" w:space="0" w:color="000000"/>
            </w:tcBorders>
            <w:shd w:val="clear" w:color="auto" w:fill="auto"/>
            <w:vAlign w:val="center"/>
            <w:hideMark/>
          </w:tcPr>
          <w:p w14:paraId="02790985" w14:textId="77777777" w:rsidR="00E14D45" w:rsidRPr="00E14D45" w:rsidRDefault="00E14D45" w:rsidP="00034FF1">
            <w:pPr>
              <w:pStyle w:val="IHPSTabelaTextLevo"/>
            </w:pPr>
            <w:r w:rsidRPr="00E14D45">
              <w:t>EUR/kmetijo</w:t>
            </w:r>
          </w:p>
        </w:tc>
        <w:tc>
          <w:tcPr>
            <w:tcW w:w="1640" w:type="dxa"/>
            <w:tcBorders>
              <w:top w:val="nil"/>
              <w:left w:val="nil"/>
              <w:bottom w:val="single" w:sz="4" w:space="0" w:color="000000"/>
              <w:right w:val="single" w:sz="4" w:space="0" w:color="000000"/>
            </w:tcBorders>
            <w:shd w:val="clear" w:color="auto" w:fill="auto"/>
            <w:noWrap/>
            <w:vAlign w:val="center"/>
            <w:hideMark/>
          </w:tcPr>
          <w:p w14:paraId="786EF121" w14:textId="77777777" w:rsidR="00E14D45" w:rsidRPr="00E14D45" w:rsidRDefault="00E14D45" w:rsidP="00034FF1">
            <w:pPr>
              <w:pStyle w:val="IHPSTabelaTextDesno"/>
            </w:pPr>
            <w:r w:rsidRPr="00E14D45">
              <w:t>5.667</w:t>
            </w:r>
          </w:p>
        </w:tc>
        <w:tc>
          <w:tcPr>
            <w:tcW w:w="1640" w:type="dxa"/>
            <w:tcBorders>
              <w:top w:val="nil"/>
              <w:left w:val="nil"/>
              <w:bottom w:val="single" w:sz="4" w:space="0" w:color="000000"/>
              <w:right w:val="single" w:sz="4" w:space="0" w:color="000000"/>
            </w:tcBorders>
            <w:shd w:val="clear" w:color="auto" w:fill="auto"/>
            <w:noWrap/>
            <w:vAlign w:val="center"/>
            <w:hideMark/>
          </w:tcPr>
          <w:p w14:paraId="53257993" w14:textId="77777777" w:rsidR="00E14D45" w:rsidRPr="00E14D45" w:rsidRDefault="00E14D45" w:rsidP="00034FF1">
            <w:pPr>
              <w:pStyle w:val="IHPSTabelaTextDesno"/>
            </w:pPr>
            <w:r w:rsidRPr="00E14D45">
              <w:t>2.360</w:t>
            </w:r>
          </w:p>
        </w:tc>
        <w:tc>
          <w:tcPr>
            <w:tcW w:w="1417" w:type="dxa"/>
            <w:tcBorders>
              <w:top w:val="nil"/>
              <w:left w:val="nil"/>
              <w:bottom w:val="single" w:sz="4" w:space="0" w:color="000000"/>
              <w:right w:val="single" w:sz="4" w:space="0" w:color="000000"/>
            </w:tcBorders>
            <w:shd w:val="clear" w:color="auto" w:fill="auto"/>
            <w:noWrap/>
            <w:vAlign w:val="center"/>
            <w:hideMark/>
          </w:tcPr>
          <w:p w14:paraId="5FB5CD40" w14:textId="77777777" w:rsidR="00E14D45" w:rsidRPr="00E14D45" w:rsidRDefault="00E14D45" w:rsidP="00034FF1">
            <w:pPr>
              <w:pStyle w:val="IHPSTabelaTextDesno"/>
            </w:pPr>
            <w:r w:rsidRPr="00E14D45">
              <w:t>0</w:t>
            </w:r>
          </w:p>
        </w:tc>
      </w:tr>
      <w:tr w:rsidR="00E14D45" w:rsidRPr="003205FC" w14:paraId="2E9ED3CC"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1805E6AD" w14:textId="77777777" w:rsidR="00E14D45" w:rsidRPr="00E14D45" w:rsidRDefault="00E14D45" w:rsidP="00034FF1">
            <w:pPr>
              <w:pStyle w:val="IHPSTabelaTextLevo"/>
            </w:pPr>
            <w:r w:rsidRPr="00E14D45">
              <w:t>Prihodek (subvencije SKP - vezane na hmelj)</w:t>
            </w:r>
          </w:p>
        </w:tc>
        <w:tc>
          <w:tcPr>
            <w:tcW w:w="1540" w:type="dxa"/>
            <w:tcBorders>
              <w:top w:val="nil"/>
              <w:left w:val="nil"/>
              <w:bottom w:val="single" w:sz="4" w:space="0" w:color="000000"/>
              <w:right w:val="single" w:sz="4" w:space="0" w:color="000000"/>
            </w:tcBorders>
            <w:shd w:val="clear" w:color="auto" w:fill="auto"/>
            <w:vAlign w:val="center"/>
            <w:hideMark/>
          </w:tcPr>
          <w:p w14:paraId="356F427B" w14:textId="77777777" w:rsidR="00E14D45" w:rsidRPr="00E14D45" w:rsidRDefault="00E14D45" w:rsidP="00034FF1">
            <w:pPr>
              <w:pStyle w:val="IHPSTabelaTextLevo"/>
            </w:pPr>
            <w:r w:rsidRPr="00E14D45">
              <w:t>EUR/ha</w:t>
            </w:r>
          </w:p>
        </w:tc>
        <w:tc>
          <w:tcPr>
            <w:tcW w:w="1640" w:type="dxa"/>
            <w:tcBorders>
              <w:top w:val="nil"/>
              <w:left w:val="nil"/>
              <w:bottom w:val="single" w:sz="4" w:space="0" w:color="000000"/>
              <w:right w:val="single" w:sz="4" w:space="0" w:color="000000"/>
            </w:tcBorders>
            <w:shd w:val="clear" w:color="auto" w:fill="auto"/>
            <w:noWrap/>
            <w:vAlign w:val="center"/>
            <w:hideMark/>
          </w:tcPr>
          <w:p w14:paraId="0856350A" w14:textId="77777777" w:rsidR="00E14D45" w:rsidRPr="00E14D45" w:rsidRDefault="00E14D45" w:rsidP="00034FF1">
            <w:pPr>
              <w:pStyle w:val="IHPSTabelaTextDesno"/>
            </w:pPr>
            <w:r w:rsidRPr="00E14D45">
              <w:t>1.292</w:t>
            </w:r>
          </w:p>
        </w:tc>
        <w:tc>
          <w:tcPr>
            <w:tcW w:w="1640" w:type="dxa"/>
            <w:tcBorders>
              <w:top w:val="nil"/>
              <w:left w:val="nil"/>
              <w:bottom w:val="single" w:sz="4" w:space="0" w:color="000000"/>
              <w:right w:val="single" w:sz="4" w:space="0" w:color="000000"/>
            </w:tcBorders>
            <w:shd w:val="clear" w:color="auto" w:fill="auto"/>
            <w:noWrap/>
            <w:vAlign w:val="center"/>
            <w:hideMark/>
          </w:tcPr>
          <w:p w14:paraId="6E3D77A1" w14:textId="77777777" w:rsidR="00E14D45" w:rsidRPr="00E14D45" w:rsidRDefault="00E14D45" w:rsidP="00034FF1">
            <w:pPr>
              <w:pStyle w:val="IHPSTabelaTextDesno"/>
            </w:pPr>
            <w:r w:rsidRPr="00E14D45">
              <w:t>1.152</w:t>
            </w:r>
          </w:p>
        </w:tc>
        <w:tc>
          <w:tcPr>
            <w:tcW w:w="1417" w:type="dxa"/>
            <w:tcBorders>
              <w:top w:val="nil"/>
              <w:left w:val="nil"/>
              <w:bottom w:val="single" w:sz="4" w:space="0" w:color="000000"/>
              <w:right w:val="single" w:sz="4" w:space="0" w:color="000000"/>
            </w:tcBorders>
            <w:shd w:val="clear" w:color="auto" w:fill="auto"/>
            <w:noWrap/>
            <w:vAlign w:val="center"/>
            <w:hideMark/>
          </w:tcPr>
          <w:p w14:paraId="472341C4" w14:textId="77777777" w:rsidR="00E14D45" w:rsidRPr="00E14D45" w:rsidRDefault="00E14D45" w:rsidP="00034FF1">
            <w:pPr>
              <w:pStyle w:val="IHPSTabelaTextDesno"/>
            </w:pPr>
            <w:r w:rsidRPr="00E14D45">
              <w:t>1.181</w:t>
            </w:r>
          </w:p>
        </w:tc>
      </w:tr>
      <w:tr w:rsidR="00E14D45" w:rsidRPr="003205FC" w14:paraId="52875AAF" w14:textId="77777777" w:rsidTr="00BE04DA">
        <w:trPr>
          <w:trHeight w:val="43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1E2FF98D" w14:textId="77777777" w:rsidR="00E14D45" w:rsidRPr="00E14D45" w:rsidRDefault="00E14D45" w:rsidP="00034FF1">
            <w:pPr>
              <w:pStyle w:val="IHPSTabelaTextLevo"/>
            </w:pPr>
            <w:r w:rsidRPr="00E14D45">
              <w:t>PRIHODEK skupaj</w:t>
            </w:r>
          </w:p>
        </w:tc>
        <w:tc>
          <w:tcPr>
            <w:tcW w:w="1540" w:type="dxa"/>
            <w:tcBorders>
              <w:top w:val="nil"/>
              <w:left w:val="nil"/>
              <w:bottom w:val="single" w:sz="4" w:space="0" w:color="000000"/>
              <w:right w:val="single" w:sz="4" w:space="0" w:color="000000"/>
            </w:tcBorders>
            <w:shd w:val="clear" w:color="auto" w:fill="auto"/>
            <w:vAlign w:val="center"/>
            <w:hideMark/>
          </w:tcPr>
          <w:p w14:paraId="318551CB" w14:textId="77777777" w:rsidR="00E14D45" w:rsidRPr="00E14D45" w:rsidRDefault="00E14D45" w:rsidP="00034FF1">
            <w:pPr>
              <w:pStyle w:val="IHPSTabelaTextLevo"/>
            </w:pPr>
            <w:r w:rsidRPr="00E14D45">
              <w:t>EUR</w:t>
            </w:r>
          </w:p>
        </w:tc>
        <w:tc>
          <w:tcPr>
            <w:tcW w:w="1640" w:type="dxa"/>
            <w:tcBorders>
              <w:top w:val="nil"/>
              <w:left w:val="nil"/>
              <w:bottom w:val="single" w:sz="4" w:space="0" w:color="000000"/>
              <w:right w:val="single" w:sz="4" w:space="0" w:color="000000"/>
            </w:tcBorders>
            <w:shd w:val="clear" w:color="auto" w:fill="auto"/>
            <w:noWrap/>
            <w:vAlign w:val="center"/>
            <w:hideMark/>
          </w:tcPr>
          <w:p w14:paraId="629F9BBB" w14:textId="77777777" w:rsidR="00E14D45" w:rsidRPr="00E14D45" w:rsidRDefault="00E14D45" w:rsidP="00034FF1">
            <w:pPr>
              <w:pStyle w:val="IHPSTabelaTextDesno"/>
            </w:pPr>
            <w:r w:rsidRPr="00E14D45">
              <w:t>8.461</w:t>
            </w:r>
          </w:p>
        </w:tc>
        <w:tc>
          <w:tcPr>
            <w:tcW w:w="1640" w:type="dxa"/>
            <w:tcBorders>
              <w:top w:val="nil"/>
              <w:left w:val="nil"/>
              <w:bottom w:val="single" w:sz="4" w:space="0" w:color="000000"/>
              <w:right w:val="single" w:sz="4" w:space="0" w:color="000000"/>
            </w:tcBorders>
            <w:shd w:val="clear" w:color="auto" w:fill="auto"/>
            <w:noWrap/>
            <w:vAlign w:val="center"/>
            <w:hideMark/>
          </w:tcPr>
          <w:p w14:paraId="20263D9C" w14:textId="77777777" w:rsidR="00E14D45" w:rsidRPr="00E14D45" w:rsidRDefault="00E14D45" w:rsidP="00034FF1">
            <w:pPr>
              <w:pStyle w:val="IHPSTabelaTextDesno"/>
            </w:pPr>
            <w:r w:rsidRPr="00E14D45">
              <w:t>10.476</w:t>
            </w:r>
          </w:p>
        </w:tc>
        <w:tc>
          <w:tcPr>
            <w:tcW w:w="1417" w:type="dxa"/>
            <w:tcBorders>
              <w:top w:val="nil"/>
              <w:left w:val="nil"/>
              <w:bottom w:val="single" w:sz="4" w:space="0" w:color="000000"/>
              <w:right w:val="single" w:sz="4" w:space="0" w:color="000000"/>
            </w:tcBorders>
            <w:shd w:val="clear" w:color="auto" w:fill="auto"/>
            <w:noWrap/>
            <w:vAlign w:val="center"/>
            <w:hideMark/>
          </w:tcPr>
          <w:p w14:paraId="761659FE" w14:textId="77777777" w:rsidR="00E14D45" w:rsidRPr="00E14D45" w:rsidRDefault="00E14D45" w:rsidP="00034FF1">
            <w:pPr>
              <w:pStyle w:val="IHPSTabelaTextDesno"/>
            </w:pPr>
            <w:r w:rsidRPr="00E14D45">
              <w:t>11.881</w:t>
            </w:r>
          </w:p>
        </w:tc>
      </w:tr>
      <w:tr w:rsidR="00E14D45" w:rsidRPr="003205FC" w14:paraId="3A9B3DD3" w14:textId="77777777" w:rsidTr="00BE04DA">
        <w:trPr>
          <w:trHeight w:val="43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2DAEDDB1" w14:textId="77777777" w:rsidR="00E14D45" w:rsidRPr="00E14D45" w:rsidRDefault="00E14D45" w:rsidP="00034FF1">
            <w:pPr>
              <w:pStyle w:val="IHPSTabelaTextLevo"/>
            </w:pPr>
            <w:r w:rsidRPr="00E14D45">
              <w:t>PRIHODEK / kg hmelja</w:t>
            </w:r>
          </w:p>
        </w:tc>
        <w:tc>
          <w:tcPr>
            <w:tcW w:w="1540" w:type="dxa"/>
            <w:tcBorders>
              <w:top w:val="nil"/>
              <w:left w:val="nil"/>
              <w:bottom w:val="single" w:sz="4" w:space="0" w:color="000000"/>
              <w:right w:val="single" w:sz="4" w:space="0" w:color="000000"/>
            </w:tcBorders>
            <w:shd w:val="clear" w:color="auto" w:fill="auto"/>
            <w:vAlign w:val="center"/>
            <w:hideMark/>
          </w:tcPr>
          <w:p w14:paraId="287B9B48" w14:textId="77777777" w:rsidR="00E14D45" w:rsidRPr="00E14D45" w:rsidRDefault="00E14D45" w:rsidP="00034FF1">
            <w:pPr>
              <w:pStyle w:val="IHPSTabelaTextLevo"/>
            </w:pPr>
            <w:r w:rsidRPr="00E14D45">
              <w:t>EUR/kg</w:t>
            </w:r>
          </w:p>
        </w:tc>
        <w:tc>
          <w:tcPr>
            <w:tcW w:w="1640" w:type="dxa"/>
            <w:tcBorders>
              <w:top w:val="nil"/>
              <w:left w:val="nil"/>
              <w:bottom w:val="single" w:sz="4" w:space="0" w:color="000000"/>
              <w:right w:val="single" w:sz="4" w:space="0" w:color="000000"/>
            </w:tcBorders>
            <w:shd w:val="clear" w:color="auto" w:fill="auto"/>
            <w:noWrap/>
            <w:vAlign w:val="center"/>
            <w:hideMark/>
          </w:tcPr>
          <w:p w14:paraId="2900D3AD" w14:textId="77777777" w:rsidR="00E14D45" w:rsidRPr="00E14D45" w:rsidRDefault="00E14D45" w:rsidP="00034FF1">
            <w:pPr>
              <w:pStyle w:val="IHPSTabelaTextDesno"/>
            </w:pPr>
            <w:r w:rsidRPr="00E14D45">
              <w:t>5,25</w:t>
            </w:r>
          </w:p>
        </w:tc>
        <w:tc>
          <w:tcPr>
            <w:tcW w:w="1640" w:type="dxa"/>
            <w:tcBorders>
              <w:top w:val="nil"/>
              <w:left w:val="nil"/>
              <w:bottom w:val="single" w:sz="4" w:space="0" w:color="000000"/>
              <w:right w:val="single" w:sz="4" w:space="0" w:color="000000"/>
            </w:tcBorders>
            <w:shd w:val="clear" w:color="auto" w:fill="auto"/>
            <w:noWrap/>
            <w:vAlign w:val="center"/>
            <w:hideMark/>
          </w:tcPr>
          <w:p w14:paraId="1FC5685E" w14:textId="77777777" w:rsidR="00E14D45" w:rsidRPr="00E14D45" w:rsidRDefault="00E14D45" w:rsidP="00034FF1">
            <w:pPr>
              <w:pStyle w:val="IHPSTabelaTextDesno"/>
            </w:pPr>
            <w:r w:rsidRPr="00E14D45">
              <w:t>6,80</w:t>
            </w:r>
          </w:p>
        </w:tc>
        <w:tc>
          <w:tcPr>
            <w:tcW w:w="1417" w:type="dxa"/>
            <w:tcBorders>
              <w:top w:val="nil"/>
              <w:left w:val="nil"/>
              <w:bottom w:val="single" w:sz="4" w:space="0" w:color="000000"/>
              <w:right w:val="single" w:sz="4" w:space="0" w:color="000000"/>
            </w:tcBorders>
            <w:shd w:val="clear" w:color="auto" w:fill="auto"/>
            <w:noWrap/>
            <w:vAlign w:val="center"/>
            <w:hideMark/>
          </w:tcPr>
          <w:p w14:paraId="7341B3CA" w14:textId="77777777" w:rsidR="00E14D45" w:rsidRPr="00E14D45" w:rsidRDefault="00E14D45" w:rsidP="00034FF1">
            <w:pPr>
              <w:pStyle w:val="IHPSTabelaTextDesno"/>
            </w:pPr>
            <w:r w:rsidRPr="00E14D45">
              <w:t>7,34</w:t>
            </w:r>
          </w:p>
        </w:tc>
      </w:tr>
    </w:tbl>
    <w:p w14:paraId="36064346" w14:textId="77777777" w:rsidR="001A1C56" w:rsidRDefault="001A1C56" w:rsidP="00217144">
      <w:pPr>
        <w:pStyle w:val="IHPSNapisPreglednica"/>
      </w:pPr>
    </w:p>
    <w:p w14:paraId="6F988D59" w14:textId="77777777" w:rsidR="001A1C56" w:rsidRDefault="001A1C56">
      <w:pPr>
        <w:spacing w:before="0" w:after="0"/>
        <w:rPr>
          <w:b/>
          <w:color w:val="294735"/>
          <w:sz w:val="20"/>
        </w:rPr>
      </w:pPr>
      <w:r>
        <w:br w:type="page"/>
      </w:r>
    </w:p>
    <w:p w14:paraId="6949093A" w14:textId="28BEAC23" w:rsidR="004231DD" w:rsidRDefault="00DD23E3" w:rsidP="00DD23E3">
      <w:pPr>
        <w:pStyle w:val="IHPSNapisPreglednica"/>
      </w:pPr>
      <w:bookmarkStart w:id="12" w:name="_Toc194667265"/>
      <w:r>
        <w:lastRenderedPageBreak/>
        <w:t xml:space="preserve">Preglednica </w:t>
      </w:r>
      <w:r w:rsidR="00000000">
        <w:fldChar w:fldCharType="begin"/>
      </w:r>
      <w:r w:rsidR="00000000">
        <w:instrText xml:space="preserve"> SEQ Preglednica \* ARABIC </w:instrText>
      </w:r>
      <w:r w:rsidR="00000000">
        <w:fldChar w:fldCharType="separate"/>
      </w:r>
      <w:r w:rsidR="00B44366">
        <w:rPr>
          <w:noProof/>
        </w:rPr>
        <w:t>3</w:t>
      </w:r>
      <w:r w:rsidR="00000000">
        <w:rPr>
          <w:noProof/>
        </w:rPr>
        <w:fldChar w:fldCharType="end"/>
      </w:r>
      <w:r w:rsidR="00881212" w:rsidRPr="00881212">
        <w:t>: Prikaz stroškov pridelave (povprečje in po kvartilih) za leto 2024 za 10 kmetij PKH</w:t>
      </w:r>
      <w:bookmarkEnd w:id="12"/>
      <w:r w:rsidR="00881212" w:rsidRPr="00881212">
        <w:t xml:space="preserve"> </w:t>
      </w:r>
    </w:p>
    <w:tbl>
      <w:tblPr>
        <w:tblW w:w="9168" w:type="dxa"/>
        <w:tblCellMar>
          <w:left w:w="70" w:type="dxa"/>
          <w:right w:w="70" w:type="dxa"/>
        </w:tblCellMar>
        <w:tblLook w:val="04A0" w:firstRow="1" w:lastRow="0" w:firstColumn="1" w:lastColumn="0" w:noHBand="0" w:noVBand="1"/>
      </w:tblPr>
      <w:tblGrid>
        <w:gridCol w:w="3256"/>
        <w:gridCol w:w="992"/>
        <w:gridCol w:w="1640"/>
        <w:gridCol w:w="1640"/>
        <w:gridCol w:w="1640"/>
      </w:tblGrid>
      <w:tr w:rsidR="00217144" w:rsidRPr="00881212" w14:paraId="75FD3173" w14:textId="77777777" w:rsidTr="00BE04DA">
        <w:trPr>
          <w:trHeight w:val="450"/>
        </w:trPr>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04D26" w14:textId="77777777" w:rsidR="00217144" w:rsidRPr="00217144" w:rsidRDefault="00217144" w:rsidP="00034FF1">
            <w:pPr>
              <w:pStyle w:val="IHPSTabelaGlava"/>
            </w:pPr>
            <w:r w:rsidRPr="00217144">
              <w:t>OCENA STROŠKOV</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CDC8444" w14:textId="77777777" w:rsidR="00217144" w:rsidRPr="00217144" w:rsidRDefault="00217144" w:rsidP="00034FF1">
            <w:pPr>
              <w:pStyle w:val="IHPSTabelaGlava"/>
            </w:pPr>
            <w:r w:rsidRPr="00217144">
              <w:t> </w:t>
            </w:r>
          </w:p>
        </w:tc>
        <w:tc>
          <w:tcPr>
            <w:tcW w:w="1640" w:type="dxa"/>
            <w:tcBorders>
              <w:top w:val="single" w:sz="4" w:space="0" w:color="auto"/>
              <w:left w:val="nil"/>
              <w:bottom w:val="nil"/>
              <w:right w:val="single" w:sz="4" w:space="0" w:color="auto"/>
            </w:tcBorders>
            <w:shd w:val="clear" w:color="auto" w:fill="auto"/>
            <w:vAlign w:val="center"/>
            <w:hideMark/>
          </w:tcPr>
          <w:p w14:paraId="32CB2043" w14:textId="77777777" w:rsidR="00217144" w:rsidRPr="00217144" w:rsidRDefault="00217144" w:rsidP="00034FF1">
            <w:pPr>
              <w:pStyle w:val="IHPSTabelaGlava"/>
            </w:pPr>
            <w:r w:rsidRPr="00217144">
              <w:t>25% slabši</w:t>
            </w:r>
          </w:p>
        </w:tc>
        <w:tc>
          <w:tcPr>
            <w:tcW w:w="1640" w:type="dxa"/>
            <w:tcBorders>
              <w:top w:val="single" w:sz="4" w:space="0" w:color="auto"/>
              <w:left w:val="nil"/>
              <w:bottom w:val="nil"/>
              <w:right w:val="single" w:sz="4" w:space="0" w:color="auto"/>
            </w:tcBorders>
            <w:shd w:val="clear" w:color="auto" w:fill="auto"/>
            <w:vAlign w:val="center"/>
            <w:hideMark/>
          </w:tcPr>
          <w:p w14:paraId="35A1720C" w14:textId="77777777" w:rsidR="00217144" w:rsidRPr="00217144" w:rsidRDefault="00217144" w:rsidP="00034FF1">
            <w:pPr>
              <w:pStyle w:val="IHPSTabelaGlava"/>
            </w:pPr>
            <w:r w:rsidRPr="00217144">
              <w:t>Povprečje</w:t>
            </w:r>
          </w:p>
        </w:tc>
        <w:tc>
          <w:tcPr>
            <w:tcW w:w="1640" w:type="dxa"/>
            <w:tcBorders>
              <w:top w:val="single" w:sz="4" w:space="0" w:color="auto"/>
              <w:left w:val="nil"/>
              <w:bottom w:val="nil"/>
              <w:right w:val="single" w:sz="4" w:space="0" w:color="auto"/>
            </w:tcBorders>
            <w:shd w:val="clear" w:color="auto" w:fill="auto"/>
            <w:vAlign w:val="center"/>
            <w:hideMark/>
          </w:tcPr>
          <w:p w14:paraId="0DA109AF" w14:textId="77777777" w:rsidR="00217144" w:rsidRPr="00217144" w:rsidRDefault="00217144" w:rsidP="00034FF1">
            <w:pPr>
              <w:pStyle w:val="IHPSTabelaGlava"/>
            </w:pPr>
            <w:r w:rsidRPr="00217144">
              <w:t>25% boljši</w:t>
            </w:r>
          </w:p>
        </w:tc>
      </w:tr>
      <w:tr w:rsidR="00217144" w:rsidRPr="00881212" w14:paraId="7B942904"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D5EEF6F" w14:textId="77777777" w:rsidR="00217144" w:rsidRPr="00217144" w:rsidRDefault="00217144" w:rsidP="00034FF1">
            <w:pPr>
              <w:pStyle w:val="IHPSTabelaTextLevo"/>
            </w:pPr>
            <w:r w:rsidRPr="00217144">
              <w:t>VODILA</w:t>
            </w:r>
          </w:p>
        </w:tc>
        <w:tc>
          <w:tcPr>
            <w:tcW w:w="992" w:type="dxa"/>
            <w:tcBorders>
              <w:top w:val="nil"/>
              <w:left w:val="nil"/>
              <w:bottom w:val="single" w:sz="4" w:space="0" w:color="000000"/>
              <w:right w:val="single" w:sz="4" w:space="0" w:color="000000"/>
            </w:tcBorders>
            <w:shd w:val="clear" w:color="auto" w:fill="auto"/>
            <w:vAlign w:val="center"/>
            <w:hideMark/>
          </w:tcPr>
          <w:p w14:paraId="0E14231C" w14:textId="77777777" w:rsidR="00217144" w:rsidRPr="00217144" w:rsidRDefault="00217144" w:rsidP="00034FF1">
            <w:pPr>
              <w:pStyle w:val="IHPSTabelaTextLevo"/>
            </w:pPr>
            <w:r w:rsidRPr="00217144">
              <w:t>EUR</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35939BF9" w14:textId="77777777" w:rsidR="00217144" w:rsidRPr="00217144" w:rsidRDefault="00217144" w:rsidP="00034FF1">
            <w:pPr>
              <w:pStyle w:val="IHPSTabelaTextDesno"/>
            </w:pPr>
            <w:r w:rsidRPr="00217144">
              <w:t>256</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7AD37F23" w14:textId="77777777" w:rsidR="00217144" w:rsidRPr="00217144" w:rsidRDefault="00217144" w:rsidP="00034FF1">
            <w:pPr>
              <w:pStyle w:val="IHPSTabelaTextDesno"/>
            </w:pPr>
            <w:r w:rsidRPr="00217144">
              <w:t>249</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1EC16032" w14:textId="77777777" w:rsidR="00217144" w:rsidRPr="00217144" w:rsidRDefault="00217144" w:rsidP="00034FF1">
            <w:pPr>
              <w:pStyle w:val="IHPSTabelaTextDesno"/>
            </w:pPr>
            <w:r w:rsidRPr="00217144">
              <w:t>228</w:t>
            </w:r>
          </w:p>
        </w:tc>
      </w:tr>
      <w:tr w:rsidR="00217144" w:rsidRPr="00881212" w14:paraId="65F09A6E"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DF669E6" w14:textId="77777777" w:rsidR="00217144" w:rsidRPr="00217144" w:rsidRDefault="00217144" w:rsidP="00034FF1">
            <w:pPr>
              <w:pStyle w:val="IHPSTabelaTextLevo"/>
            </w:pPr>
            <w:r w:rsidRPr="00217144">
              <w:t>RASTLINSKA HRANILA</w:t>
            </w:r>
          </w:p>
        </w:tc>
        <w:tc>
          <w:tcPr>
            <w:tcW w:w="992" w:type="dxa"/>
            <w:tcBorders>
              <w:top w:val="nil"/>
              <w:left w:val="nil"/>
              <w:bottom w:val="single" w:sz="4" w:space="0" w:color="000000"/>
              <w:right w:val="single" w:sz="4" w:space="0" w:color="000000"/>
            </w:tcBorders>
            <w:shd w:val="clear" w:color="auto" w:fill="auto"/>
            <w:vAlign w:val="center"/>
            <w:hideMark/>
          </w:tcPr>
          <w:p w14:paraId="714988AC"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2D0D32E2" w14:textId="77777777" w:rsidR="00217144" w:rsidRPr="00217144" w:rsidRDefault="00217144" w:rsidP="00034FF1">
            <w:pPr>
              <w:pStyle w:val="IHPSTabelaTextDesno"/>
            </w:pPr>
            <w:r w:rsidRPr="00217144">
              <w:t>614</w:t>
            </w:r>
          </w:p>
        </w:tc>
        <w:tc>
          <w:tcPr>
            <w:tcW w:w="1640" w:type="dxa"/>
            <w:tcBorders>
              <w:top w:val="nil"/>
              <w:left w:val="nil"/>
              <w:bottom w:val="single" w:sz="4" w:space="0" w:color="000000"/>
              <w:right w:val="single" w:sz="4" w:space="0" w:color="000000"/>
            </w:tcBorders>
            <w:shd w:val="clear" w:color="auto" w:fill="auto"/>
            <w:noWrap/>
            <w:vAlign w:val="center"/>
            <w:hideMark/>
          </w:tcPr>
          <w:p w14:paraId="6E65E071" w14:textId="77777777" w:rsidR="00217144" w:rsidRPr="00217144" w:rsidRDefault="00217144" w:rsidP="00034FF1">
            <w:pPr>
              <w:pStyle w:val="IHPSTabelaTextDesno"/>
            </w:pPr>
            <w:r w:rsidRPr="00217144">
              <w:t>631</w:t>
            </w:r>
          </w:p>
        </w:tc>
        <w:tc>
          <w:tcPr>
            <w:tcW w:w="1640" w:type="dxa"/>
            <w:tcBorders>
              <w:top w:val="nil"/>
              <w:left w:val="nil"/>
              <w:bottom w:val="single" w:sz="4" w:space="0" w:color="000000"/>
              <w:right w:val="single" w:sz="4" w:space="0" w:color="000000"/>
            </w:tcBorders>
            <w:shd w:val="clear" w:color="auto" w:fill="auto"/>
            <w:noWrap/>
            <w:vAlign w:val="center"/>
            <w:hideMark/>
          </w:tcPr>
          <w:p w14:paraId="55602ECF" w14:textId="77777777" w:rsidR="00217144" w:rsidRPr="00217144" w:rsidRDefault="00217144" w:rsidP="00034FF1">
            <w:pPr>
              <w:pStyle w:val="IHPSTabelaTextDesno"/>
            </w:pPr>
            <w:r w:rsidRPr="00217144">
              <w:t>637</w:t>
            </w:r>
          </w:p>
        </w:tc>
      </w:tr>
      <w:tr w:rsidR="00217144" w:rsidRPr="00881212" w14:paraId="1D71C15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5A6168FE" w14:textId="77777777" w:rsidR="00217144" w:rsidRPr="00217144" w:rsidRDefault="00217144" w:rsidP="00034FF1">
            <w:pPr>
              <w:pStyle w:val="IHPSTabelaTextLevo"/>
            </w:pPr>
            <w:r w:rsidRPr="00217144">
              <w:t>ENERGIJA (obiranje/sušenje)</w:t>
            </w:r>
          </w:p>
        </w:tc>
        <w:tc>
          <w:tcPr>
            <w:tcW w:w="992" w:type="dxa"/>
            <w:tcBorders>
              <w:top w:val="nil"/>
              <w:left w:val="nil"/>
              <w:bottom w:val="single" w:sz="4" w:space="0" w:color="000000"/>
              <w:right w:val="single" w:sz="4" w:space="0" w:color="000000"/>
            </w:tcBorders>
            <w:shd w:val="clear" w:color="auto" w:fill="auto"/>
            <w:vAlign w:val="center"/>
            <w:hideMark/>
          </w:tcPr>
          <w:p w14:paraId="6605BBD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5048366" w14:textId="77777777" w:rsidR="00217144" w:rsidRPr="00217144" w:rsidRDefault="00217144" w:rsidP="00034FF1">
            <w:pPr>
              <w:pStyle w:val="IHPSTabelaTextDesno"/>
            </w:pPr>
            <w:r w:rsidRPr="00217144">
              <w:t>940</w:t>
            </w:r>
          </w:p>
        </w:tc>
        <w:tc>
          <w:tcPr>
            <w:tcW w:w="1640" w:type="dxa"/>
            <w:tcBorders>
              <w:top w:val="nil"/>
              <w:left w:val="nil"/>
              <w:bottom w:val="single" w:sz="4" w:space="0" w:color="000000"/>
              <w:right w:val="single" w:sz="4" w:space="0" w:color="000000"/>
            </w:tcBorders>
            <w:shd w:val="clear" w:color="auto" w:fill="auto"/>
            <w:noWrap/>
            <w:vAlign w:val="center"/>
            <w:hideMark/>
          </w:tcPr>
          <w:p w14:paraId="1931946F" w14:textId="77777777" w:rsidR="00217144" w:rsidRPr="00217144" w:rsidRDefault="00217144" w:rsidP="00034FF1">
            <w:pPr>
              <w:pStyle w:val="IHPSTabelaTextDesno"/>
            </w:pPr>
            <w:r w:rsidRPr="00217144">
              <w:t>751</w:t>
            </w:r>
          </w:p>
        </w:tc>
        <w:tc>
          <w:tcPr>
            <w:tcW w:w="1640" w:type="dxa"/>
            <w:tcBorders>
              <w:top w:val="nil"/>
              <w:left w:val="nil"/>
              <w:bottom w:val="single" w:sz="4" w:space="0" w:color="000000"/>
              <w:right w:val="single" w:sz="4" w:space="0" w:color="000000"/>
            </w:tcBorders>
            <w:shd w:val="clear" w:color="auto" w:fill="auto"/>
            <w:noWrap/>
            <w:vAlign w:val="center"/>
            <w:hideMark/>
          </w:tcPr>
          <w:p w14:paraId="1E181887" w14:textId="77777777" w:rsidR="00217144" w:rsidRPr="00217144" w:rsidRDefault="00217144" w:rsidP="00034FF1">
            <w:pPr>
              <w:pStyle w:val="IHPSTabelaTextDesno"/>
            </w:pPr>
            <w:r w:rsidRPr="00217144">
              <w:t>912</w:t>
            </w:r>
          </w:p>
        </w:tc>
      </w:tr>
      <w:tr w:rsidR="00217144" w:rsidRPr="00881212" w14:paraId="01561289"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0131FB1" w14:textId="77777777" w:rsidR="00217144" w:rsidRPr="00217144" w:rsidRDefault="00217144" w:rsidP="00034FF1">
            <w:pPr>
              <w:pStyle w:val="IHPSTabelaTextLevo"/>
            </w:pPr>
            <w:r w:rsidRPr="00217144">
              <w:t>Stroški elektrike</w:t>
            </w:r>
          </w:p>
        </w:tc>
        <w:tc>
          <w:tcPr>
            <w:tcW w:w="992" w:type="dxa"/>
            <w:tcBorders>
              <w:top w:val="nil"/>
              <w:left w:val="nil"/>
              <w:bottom w:val="single" w:sz="4" w:space="0" w:color="000000"/>
              <w:right w:val="single" w:sz="4" w:space="0" w:color="000000"/>
            </w:tcBorders>
            <w:shd w:val="clear" w:color="auto" w:fill="auto"/>
            <w:vAlign w:val="center"/>
            <w:hideMark/>
          </w:tcPr>
          <w:p w14:paraId="68B39128"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BD48CCA" w14:textId="77777777" w:rsidR="00217144" w:rsidRPr="00217144" w:rsidRDefault="00217144" w:rsidP="00034FF1">
            <w:pPr>
              <w:pStyle w:val="IHPSTabelaTextDesno"/>
            </w:pPr>
            <w:r w:rsidRPr="00217144">
              <w:t>185</w:t>
            </w:r>
          </w:p>
        </w:tc>
        <w:tc>
          <w:tcPr>
            <w:tcW w:w="1640" w:type="dxa"/>
            <w:tcBorders>
              <w:top w:val="nil"/>
              <w:left w:val="nil"/>
              <w:bottom w:val="single" w:sz="4" w:space="0" w:color="000000"/>
              <w:right w:val="single" w:sz="4" w:space="0" w:color="000000"/>
            </w:tcBorders>
            <w:shd w:val="clear" w:color="auto" w:fill="auto"/>
            <w:noWrap/>
            <w:vAlign w:val="center"/>
            <w:hideMark/>
          </w:tcPr>
          <w:p w14:paraId="3429F262" w14:textId="77777777" w:rsidR="00217144" w:rsidRPr="00217144" w:rsidRDefault="00217144" w:rsidP="00034FF1">
            <w:pPr>
              <w:pStyle w:val="IHPSTabelaTextDesno"/>
            </w:pPr>
            <w:r w:rsidRPr="00217144">
              <w:t>121</w:t>
            </w:r>
          </w:p>
        </w:tc>
        <w:tc>
          <w:tcPr>
            <w:tcW w:w="1640" w:type="dxa"/>
            <w:tcBorders>
              <w:top w:val="nil"/>
              <w:left w:val="nil"/>
              <w:bottom w:val="single" w:sz="4" w:space="0" w:color="000000"/>
              <w:right w:val="single" w:sz="4" w:space="0" w:color="000000"/>
            </w:tcBorders>
            <w:shd w:val="clear" w:color="auto" w:fill="auto"/>
            <w:noWrap/>
            <w:vAlign w:val="center"/>
            <w:hideMark/>
          </w:tcPr>
          <w:p w14:paraId="48445AA4" w14:textId="77777777" w:rsidR="00217144" w:rsidRPr="00217144" w:rsidRDefault="00217144" w:rsidP="00034FF1">
            <w:pPr>
              <w:pStyle w:val="IHPSTabelaTextDesno"/>
            </w:pPr>
            <w:r w:rsidRPr="00217144">
              <w:t>102</w:t>
            </w:r>
          </w:p>
        </w:tc>
      </w:tr>
      <w:tr w:rsidR="00217144" w:rsidRPr="00881212" w14:paraId="2404DE27"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5E11B3C9" w14:textId="77777777" w:rsidR="00217144" w:rsidRPr="00217144" w:rsidRDefault="00217144" w:rsidP="00034FF1">
            <w:pPr>
              <w:pStyle w:val="IHPSTabelaTextLevo"/>
            </w:pPr>
            <w:r w:rsidRPr="00217144">
              <w:t>Stroški plina</w:t>
            </w:r>
          </w:p>
        </w:tc>
        <w:tc>
          <w:tcPr>
            <w:tcW w:w="992" w:type="dxa"/>
            <w:tcBorders>
              <w:top w:val="nil"/>
              <w:left w:val="nil"/>
              <w:bottom w:val="single" w:sz="4" w:space="0" w:color="000000"/>
              <w:right w:val="single" w:sz="4" w:space="0" w:color="000000"/>
            </w:tcBorders>
            <w:shd w:val="clear" w:color="auto" w:fill="auto"/>
            <w:vAlign w:val="center"/>
            <w:hideMark/>
          </w:tcPr>
          <w:p w14:paraId="682B11B1"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57529947"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16CF1ACD" w14:textId="77777777" w:rsidR="00217144" w:rsidRPr="00217144" w:rsidRDefault="00217144" w:rsidP="00034FF1">
            <w:pPr>
              <w:pStyle w:val="IHPSTabelaTextDesno"/>
            </w:pPr>
            <w:r w:rsidRPr="00217144">
              <w:t>95</w:t>
            </w:r>
          </w:p>
        </w:tc>
        <w:tc>
          <w:tcPr>
            <w:tcW w:w="1640" w:type="dxa"/>
            <w:tcBorders>
              <w:top w:val="nil"/>
              <w:left w:val="nil"/>
              <w:bottom w:val="single" w:sz="4" w:space="0" w:color="000000"/>
              <w:right w:val="single" w:sz="4" w:space="0" w:color="000000"/>
            </w:tcBorders>
            <w:shd w:val="clear" w:color="auto" w:fill="auto"/>
            <w:noWrap/>
            <w:vAlign w:val="center"/>
            <w:hideMark/>
          </w:tcPr>
          <w:p w14:paraId="2243F46E" w14:textId="77777777" w:rsidR="00217144" w:rsidRPr="00217144" w:rsidRDefault="00217144" w:rsidP="00034FF1">
            <w:pPr>
              <w:pStyle w:val="IHPSTabelaTextDesno"/>
            </w:pPr>
            <w:r w:rsidRPr="00217144">
              <w:t>317</w:t>
            </w:r>
          </w:p>
        </w:tc>
      </w:tr>
      <w:tr w:rsidR="00217144" w:rsidRPr="00881212" w14:paraId="75DE0444"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69CB4EDD" w14:textId="77777777" w:rsidR="00217144" w:rsidRPr="00217144" w:rsidRDefault="00217144" w:rsidP="00034FF1">
            <w:pPr>
              <w:pStyle w:val="IHPSTabelaTextLevo"/>
            </w:pPr>
            <w:r w:rsidRPr="00217144">
              <w:t>Stroški kurilnega olja</w:t>
            </w:r>
          </w:p>
        </w:tc>
        <w:tc>
          <w:tcPr>
            <w:tcW w:w="992" w:type="dxa"/>
            <w:tcBorders>
              <w:top w:val="nil"/>
              <w:left w:val="nil"/>
              <w:bottom w:val="single" w:sz="4" w:space="0" w:color="000000"/>
              <w:right w:val="single" w:sz="4" w:space="0" w:color="000000"/>
            </w:tcBorders>
            <w:shd w:val="clear" w:color="auto" w:fill="auto"/>
            <w:vAlign w:val="center"/>
            <w:hideMark/>
          </w:tcPr>
          <w:p w14:paraId="379D662D"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2C65A9C9" w14:textId="77777777" w:rsidR="00217144" w:rsidRPr="00217144" w:rsidRDefault="00217144" w:rsidP="00034FF1">
            <w:pPr>
              <w:pStyle w:val="IHPSTabelaTextDesno"/>
            </w:pPr>
            <w:r w:rsidRPr="00217144">
              <w:t>699</w:t>
            </w:r>
          </w:p>
        </w:tc>
        <w:tc>
          <w:tcPr>
            <w:tcW w:w="1640" w:type="dxa"/>
            <w:tcBorders>
              <w:top w:val="nil"/>
              <w:left w:val="nil"/>
              <w:bottom w:val="single" w:sz="4" w:space="0" w:color="000000"/>
              <w:right w:val="single" w:sz="4" w:space="0" w:color="000000"/>
            </w:tcBorders>
            <w:shd w:val="clear" w:color="auto" w:fill="auto"/>
            <w:noWrap/>
            <w:vAlign w:val="center"/>
            <w:hideMark/>
          </w:tcPr>
          <w:p w14:paraId="532F4AE7" w14:textId="77777777" w:rsidR="00217144" w:rsidRPr="00217144" w:rsidRDefault="00217144" w:rsidP="00034FF1">
            <w:pPr>
              <w:pStyle w:val="IHPSTabelaTextDesno"/>
            </w:pPr>
            <w:r w:rsidRPr="00217144">
              <w:t>477</w:t>
            </w:r>
          </w:p>
        </w:tc>
        <w:tc>
          <w:tcPr>
            <w:tcW w:w="1640" w:type="dxa"/>
            <w:tcBorders>
              <w:top w:val="nil"/>
              <w:left w:val="nil"/>
              <w:bottom w:val="single" w:sz="4" w:space="0" w:color="000000"/>
              <w:right w:val="single" w:sz="4" w:space="0" w:color="000000"/>
            </w:tcBorders>
            <w:shd w:val="clear" w:color="auto" w:fill="auto"/>
            <w:noWrap/>
            <w:vAlign w:val="center"/>
            <w:hideMark/>
          </w:tcPr>
          <w:p w14:paraId="58595350" w14:textId="77777777" w:rsidR="00217144" w:rsidRPr="00217144" w:rsidRDefault="00217144" w:rsidP="00034FF1">
            <w:pPr>
              <w:pStyle w:val="IHPSTabelaTextDesno"/>
            </w:pPr>
            <w:r w:rsidRPr="00217144">
              <w:t>493</w:t>
            </w:r>
          </w:p>
        </w:tc>
      </w:tr>
      <w:tr w:rsidR="00217144" w:rsidRPr="00881212" w14:paraId="6E54284D"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6156AD98" w14:textId="77777777" w:rsidR="00217144" w:rsidRPr="00217144" w:rsidRDefault="00217144" w:rsidP="00034FF1">
            <w:pPr>
              <w:pStyle w:val="IHPSTabelaTextLevo"/>
            </w:pPr>
            <w:r w:rsidRPr="00217144">
              <w:t>Stroški biomase</w:t>
            </w:r>
          </w:p>
        </w:tc>
        <w:tc>
          <w:tcPr>
            <w:tcW w:w="992" w:type="dxa"/>
            <w:tcBorders>
              <w:top w:val="nil"/>
              <w:left w:val="nil"/>
              <w:bottom w:val="single" w:sz="4" w:space="0" w:color="000000"/>
              <w:right w:val="single" w:sz="4" w:space="0" w:color="000000"/>
            </w:tcBorders>
            <w:shd w:val="clear" w:color="auto" w:fill="auto"/>
            <w:vAlign w:val="center"/>
            <w:hideMark/>
          </w:tcPr>
          <w:p w14:paraId="554E9B06"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39E2A38" w14:textId="77777777" w:rsidR="00217144" w:rsidRPr="00217144" w:rsidRDefault="00217144" w:rsidP="00034FF1">
            <w:pPr>
              <w:pStyle w:val="IHPSTabelaTextDesno"/>
            </w:pPr>
            <w:r w:rsidRPr="00217144">
              <w:t>55</w:t>
            </w:r>
          </w:p>
        </w:tc>
        <w:tc>
          <w:tcPr>
            <w:tcW w:w="1640" w:type="dxa"/>
            <w:tcBorders>
              <w:top w:val="nil"/>
              <w:left w:val="nil"/>
              <w:bottom w:val="single" w:sz="4" w:space="0" w:color="000000"/>
              <w:right w:val="single" w:sz="4" w:space="0" w:color="000000"/>
            </w:tcBorders>
            <w:shd w:val="clear" w:color="auto" w:fill="auto"/>
            <w:noWrap/>
            <w:vAlign w:val="center"/>
            <w:hideMark/>
          </w:tcPr>
          <w:p w14:paraId="25C6758B" w14:textId="77777777" w:rsidR="00217144" w:rsidRPr="00217144" w:rsidRDefault="00217144" w:rsidP="00034FF1">
            <w:pPr>
              <w:pStyle w:val="IHPSTabelaTextDesno"/>
            </w:pPr>
            <w:r w:rsidRPr="00217144">
              <w:t>58</w:t>
            </w:r>
          </w:p>
        </w:tc>
        <w:tc>
          <w:tcPr>
            <w:tcW w:w="1640" w:type="dxa"/>
            <w:tcBorders>
              <w:top w:val="nil"/>
              <w:left w:val="nil"/>
              <w:bottom w:val="single" w:sz="4" w:space="0" w:color="000000"/>
              <w:right w:val="single" w:sz="4" w:space="0" w:color="000000"/>
            </w:tcBorders>
            <w:shd w:val="clear" w:color="auto" w:fill="auto"/>
            <w:noWrap/>
            <w:vAlign w:val="center"/>
            <w:hideMark/>
          </w:tcPr>
          <w:p w14:paraId="49982F1C" w14:textId="77777777" w:rsidR="00217144" w:rsidRPr="00217144" w:rsidRDefault="00217144" w:rsidP="00034FF1">
            <w:pPr>
              <w:pStyle w:val="IHPSTabelaTextDesno"/>
            </w:pPr>
            <w:r w:rsidRPr="00217144">
              <w:t>0</w:t>
            </w:r>
          </w:p>
        </w:tc>
      </w:tr>
      <w:tr w:rsidR="00217144" w:rsidRPr="00881212" w14:paraId="771A586E"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2D9AF7BA" w14:textId="77777777" w:rsidR="00217144" w:rsidRPr="00217144" w:rsidRDefault="00217144" w:rsidP="00034FF1">
            <w:pPr>
              <w:pStyle w:val="IHPSTabelaTextLevo"/>
            </w:pPr>
            <w:r w:rsidRPr="00217144">
              <w:t> </w:t>
            </w:r>
          </w:p>
        </w:tc>
        <w:tc>
          <w:tcPr>
            <w:tcW w:w="992" w:type="dxa"/>
            <w:tcBorders>
              <w:top w:val="nil"/>
              <w:left w:val="nil"/>
              <w:bottom w:val="single" w:sz="4" w:space="0" w:color="000000"/>
              <w:right w:val="single" w:sz="4" w:space="0" w:color="000000"/>
            </w:tcBorders>
            <w:shd w:val="clear" w:color="auto" w:fill="auto"/>
            <w:vAlign w:val="center"/>
            <w:hideMark/>
          </w:tcPr>
          <w:p w14:paraId="2D1E67D3" w14:textId="77777777" w:rsidR="00217144" w:rsidRPr="00217144" w:rsidRDefault="00217144" w:rsidP="00034FF1">
            <w:pPr>
              <w:pStyle w:val="IHPSTabelaTextLev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0281C78C"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47D0FAAF"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372DE797" w14:textId="77777777" w:rsidR="00217144" w:rsidRPr="00217144" w:rsidRDefault="00217144" w:rsidP="00034FF1">
            <w:pPr>
              <w:pStyle w:val="IHPSTabelaTextDesno"/>
            </w:pPr>
            <w:r w:rsidRPr="00217144">
              <w:t> </w:t>
            </w:r>
          </w:p>
        </w:tc>
      </w:tr>
      <w:tr w:rsidR="00217144" w:rsidRPr="00881212" w14:paraId="5AC992A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8BF663A" w14:textId="77777777" w:rsidR="00217144" w:rsidRPr="00217144" w:rsidRDefault="00217144" w:rsidP="00034FF1">
            <w:pPr>
              <w:pStyle w:val="IHPSTabelaTextLevo"/>
            </w:pPr>
            <w:r w:rsidRPr="00217144">
              <w:t>FFS SREDSTVA (vključno s foliarnimi gnojili)</w:t>
            </w:r>
          </w:p>
        </w:tc>
        <w:tc>
          <w:tcPr>
            <w:tcW w:w="992" w:type="dxa"/>
            <w:tcBorders>
              <w:top w:val="nil"/>
              <w:left w:val="nil"/>
              <w:bottom w:val="single" w:sz="4" w:space="0" w:color="000000"/>
              <w:right w:val="single" w:sz="4" w:space="0" w:color="000000"/>
            </w:tcBorders>
            <w:shd w:val="clear" w:color="auto" w:fill="auto"/>
            <w:vAlign w:val="center"/>
            <w:hideMark/>
          </w:tcPr>
          <w:p w14:paraId="71C1990E"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2B19B40F" w14:textId="77777777" w:rsidR="00217144" w:rsidRPr="00217144" w:rsidRDefault="00217144" w:rsidP="00034FF1">
            <w:pPr>
              <w:pStyle w:val="IHPSTabelaTextDesno"/>
            </w:pPr>
            <w:r w:rsidRPr="00217144">
              <w:t>861</w:t>
            </w:r>
          </w:p>
        </w:tc>
        <w:tc>
          <w:tcPr>
            <w:tcW w:w="1640" w:type="dxa"/>
            <w:tcBorders>
              <w:top w:val="nil"/>
              <w:left w:val="nil"/>
              <w:bottom w:val="single" w:sz="4" w:space="0" w:color="000000"/>
              <w:right w:val="single" w:sz="4" w:space="0" w:color="000000"/>
            </w:tcBorders>
            <w:shd w:val="clear" w:color="auto" w:fill="auto"/>
            <w:noWrap/>
            <w:vAlign w:val="center"/>
            <w:hideMark/>
          </w:tcPr>
          <w:p w14:paraId="141D7499" w14:textId="77777777" w:rsidR="00217144" w:rsidRPr="00217144" w:rsidRDefault="00217144" w:rsidP="00034FF1">
            <w:pPr>
              <w:pStyle w:val="IHPSTabelaTextDesno"/>
            </w:pPr>
            <w:r w:rsidRPr="00217144">
              <w:t>813</w:t>
            </w:r>
          </w:p>
        </w:tc>
        <w:tc>
          <w:tcPr>
            <w:tcW w:w="1640" w:type="dxa"/>
            <w:tcBorders>
              <w:top w:val="nil"/>
              <w:left w:val="nil"/>
              <w:bottom w:val="single" w:sz="4" w:space="0" w:color="000000"/>
              <w:right w:val="single" w:sz="4" w:space="0" w:color="000000"/>
            </w:tcBorders>
            <w:shd w:val="clear" w:color="auto" w:fill="auto"/>
            <w:noWrap/>
            <w:vAlign w:val="center"/>
            <w:hideMark/>
          </w:tcPr>
          <w:p w14:paraId="490EE08E" w14:textId="77777777" w:rsidR="00217144" w:rsidRPr="00217144" w:rsidRDefault="00217144" w:rsidP="00034FF1">
            <w:pPr>
              <w:pStyle w:val="IHPSTabelaTextDesno"/>
            </w:pPr>
            <w:r w:rsidRPr="00217144">
              <w:t>665</w:t>
            </w:r>
          </w:p>
        </w:tc>
      </w:tr>
      <w:tr w:rsidR="00217144" w:rsidRPr="00881212" w14:paraId="2F5FDBDA"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20C2687" w14:textId="77777777" w:rsidR="00217144" w:rsidRPr="00217144" w:rsidRDefault="00217144" w:rsidP="00034FF1">
            <w:pPr>
              <w:pStyle w:val="IHPSTabelaTextLevo"/>
            </w:pPr>
            <w:proofErr w:type="spellStart"/>
            <w:r w:rsidRPr="00217144">
              <w:t>Fc</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72EC74F"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8A0F95E" w14:textId="77777777" w:rsidR="00217144" w:rsidRPr="00217144" w:rsidRDefault="00217144" w:rsidP="00034FF1">
            <w:pPr>
              <w:pStyle w:val="IHPSTabelaTextDesno"/>
            </w:pPr>
            <w:r w:rsidRPr="00217144">
              <w:t>271</w:t>
            </w:r>
          </w:p>
        </w:tc>
        <w:tc>
          <w:tcPr>
            <w:tcW w:w="1640" w:type="dxa"/>
            <w:tcBorders>
              <w:top w:val="nil"/>
              <w:left w:val="nil"/>
              <w:bottom w:val="single" w:sz="4" w:space="0" w:color="000000"/>
              <w:right w:val="single" w:sz="4" w:space="0" w:color="000000"/>
            </w:tcBorders>
            <w:shd w:val="clear" w:color="auto" w:fill="auto"/>
            <w:noWrap/>
            <w:vAlign w:val="center"/>
            <w:hideMark/>
          </w:tcPr>
          <w:p w14:paraId="628B698E" w14:textId="77777777" w:rsidR="00217144" w:rsidRPr="00217144" w:rsidRDefault="00217144" w:rsidP="00034FF1">
            <w:pPr>
              <w:pStyle w:val="IHPSTabelaTextDesno"/>
            </w:pPr>
            <w:r w:rsidRPr="00217144">
              <w:t>394</w:t>
            </w:r>
          </w:p>
        </w:tc>
        <w:tc>
          <w:tcPr>
            <w:tcW w:w="1640" w:type="dxa"/>
            <w:tcBorders>
              <w:top w:val="nil"/>
              <w:left w:val="nil"/>
              <w:bottom w:val="single" w:sz="4" w:space="0" w:color="000000"/>
              <w:right w:val="single" w:sz="4" w:space="0" w:color="000000"/>
            </w:tcBorders>
            <w:shd w:val="clear" w:color="auto" w:fill="auto"/>
            <w:noWrap/>
            <w:vAlign w:val="center"/>
            <w:hideMark/>
          </w:tcPr>
          <w:p w14:paraId="195D67B2" w14:textId="77777777" w:rsidR="00217144" w:rsidRPr="00217144" w:rsidRDefault="00217144" w:rsidP="00034FF1">
            <w:pPr>
              <w:pStyle w:val="IHPSTabelaTextDesno"/>
            </w:pPr>
            <w:r w:rsidRPr="00217144">
              <w:t>426</w:t>
            </w:r>
          </w:p>
        </w:tc>
      </w:tr>
      <w:tr w:rsidR="00217144" w:rsidRPr="00881212" w14:paraId="1202814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B81F8EA" w14:textId="77777777" w:rsidR="00217144" w:rsidRPr="00217144" w:rsidRDefault="00217144" w:rsidP="00034FF1">
            <w:pPr>
              <w:pStyle w:val="IHPSTabelaTextLevo"/>
            </w:pPr>
            <w:r w:rsidRPr="00217144">
              <w:t>Ic</w:t>
            </w:r>
          </w:p>
        </w:tc>
        <w:tc>
          <w:tcPr>
            <w:tcW w:w="992" w:type="dxa"/>
            <w:tcBorders>
              <w:top w:val="nil"/>
              <w:left w:val="nil"/>
              <w:bottom w:val="single" w:sz="4" w:space="0" w:color="000000"/>
              <w:right w:val="single" w:sz="4" w:space="0" w:color="000000"/>
            </w:tcBorders>
            <w:shd w:val="clear" w:color="auto" w:fill="auto"/>
            <w:vAlign w:val="center"/>
            <w:hideMark/>
          </w:tcPr>
          <w:p w14:paraId="1436DDC3"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7E63086" w14:textId="77777777" w:rsidR="00217144" w:rsidRPr="00217144" w:rsidRDefault="00217144" w:rsidP="00034FF1">
            <w:pPr>
              <w:pStyle w:val="IHPSTabelaTextDesno"/>
            </w:pPr>
            <w:r w:rsidRPr="00217144">
              <w:t>185</w:t>
            </w:r>
          </w:p>
        </w:tc>
        <w:tc>
          <w:tcPr>
            <w:tcW w:w="1640" w:type="dxa"/>
            <w:tcBorders>
              <w:top w:val="nil"/>
              <w:left w:val="nil"/>
              <w:bottom w:val="single" w:sz="4" w:space="0" w:color="000000"/>
              <w:right w:val="single" w:sz="4" w:space="0" w:color="000000"/>
            </w:tcBorders>
            <w:shd w:val="clear" w:color="auto" w:fill="auto"/>
            <w:noWrap/>
            <w:vAlign w:val="center"/>
            <w:hideMark/>
          </w:tcPr>
          <w:p w14:paraId="74E03E5F" w14:textId="77777777" w:rsidR="00217144" w:rsidRPr="00217144" w:rsidRDefault="00217144" w:rsidP="00034FF1">
            <w:pPr>
              <w:pStyle w:val="IHPSTabelaTextDesno"/>
            </w:pPr>
            <w:r w:rsidRPr="00217144">
              <w:t>224</w:t>
            </w:r>
          </w:p>
        </w:tc>
        <w:tc>
          <w:tcPr>
            <w:tcW w:w="1640" w:type="dxa"/>
            <w:tcBorders>
              <w:top w:val="nil"/>
              <w:left w:val="nil"/>
              <w:bottom w:val="single" w:sz="4" w:space="0" w:color="000000"/>
              <w:right w:val="single" w:sz="4" w:space="0" w:color="000000"/>
            </w:tcBorders>
            <w:shd w:val="clear" w:color="auto" w:fill="auto"/>
            <w:noWrap/>
            <w:vAlign w:val="center"/>
            <w:hideMark/>
          </w:tcPr>
          <w:p w14:paraId="59C5BD78" w14:textId="77777777" w:rsidR="00217144" w:rsidRPr="00217144" w:rsidRDefault="00217144" w:rsidP="00034FF1">
            <w:pPr>
              <w:pStyle w:val="IHPSTabelaTextDesno"/>
            </w:pPr>
            <w:r w:rsidRPr="00217144">
              <w:t>184</w:t>
            </w:r>
          </w:p>
        </w:tc>
      </w:tr>
      <w:tr w:rsidR="00217144" w:rsidRPr="00881212" w14:paraId="5D8B16F4"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5267516" w14:textId="77777777" w:rsidR="00217144" w:rsidRPr="00217144" w:rsidRDefault="00217144" w:rsidP="00034FF1">
            <w:pPr>
              <w:pStyle w:val="IHPSTabelaTextLevo"/>
            </w:pPr>
            <w:proofErr w:type="spellStart"/>
            <w:r w:rsidRPr="00217144">
              <w:t>Ac</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F667CDF"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9D1537A"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3E7C2857" w14:textId="77777777" w:rsidR="00217144" w:rsidRPr="00217144" w:rsidRDefault="00217144" w:rsidP="00034FF1">
            <w:pPr>
              <w:pStyle w:val="IHPSTabelaTextDesno"/>
            </w:pPr>
            <w:r w:rsidRPr="00217144">
              <w:t>26</w:t>
            </w:r>
          </w:p>
        </w:tc>
        <w:tc>
          <w:tcPr>
            <w:tcW w:w="1640" w:type="dxa"/>
            <w:tcBorders>
              <w:top w:val="nil"/>
              <w:left w:val="nil"/>
              <w:bottom w:val="single" w:sz="4" w:space="0" w:color="000000"/>
              <w:right w:val="single" w:sz="4" w:space="0" w:color="000000"/>
            </w:tcBorders>
            <w:shd w:val="clear" w:color="auto" w:fill="auto"/>
            <w:noWrap/>
            <w:vAlign w:val="center"/>
            <w:hideMark/>
          </w:tcPr>
          <w:p w14:paraId="3C247436" w14:textId="77777777" w:rsidR="00217144" w:rsidRPr="00217144" w:rsidRDefault="00217144" w:rsidP="00034FF1">
            <w:pPr>
              <w:pStyle w:val="IHPSTabelaTextDesno"/>
            </w:pPr>
            <w:r w:rsidRPr="00217144">
              <w:t>39</w:t>
            </w:r>
          </w:p>
        </w:tc>
      </w:tr>
      <w:tr w:rsidR="00217144" w:rsidRPr="00881212" w14:paraId="4F3F33C3"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BFC7897" w14:textId="77777777" w:rsidR="00217144" w:rsidRPr="00217144" w:rsidRDefault="00217144" w:rsidP="00034FF1">
            <w:pPr>
              <w:pStyle w:val="IHPSTabelaTextLevo"/>
            </w:pPr>
            <w:r w:rsidRPr="00217144">
              <w:t>foliarna gnojila</w:t>
            </w:r>
          </w:p>
        </w:tc>
        <w:tc>
          <w:tcPr>
            <w:tcW w:w="992" w:type="dxa"/>
            <w:tcBorders>
              <w:top w:val="nil"/>
              <w:left w:val="nil"/>
              <w:bottom w:val="single" w:sz="4" w:space="0" w:color="000000"/>
              <w:right w:val="single" w:sz="4" w:space="0" w:color="000000"/>
            </w:tcBorders>
            <w:shd w:val="clear" w:color="auto" w:fill="auto"/>
            <w:vAlign w:val="center"/>
            <w:hideMark/>
          </w:tcPr>
          <w:p w14:paraId="5FAB0C8C"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00D52F1" w14:textId="77777777" w:rsidR="00217144" w:rsidRPr="00217144" w:rsidRDefault="00217144" w:rsidP="00034FF1">
            <w:pPr>
              <w:pStyle w:val="IHPSTabelaTextDesno"/>
            </w:pPr>
            <w:r w:rsidRPr="00217144">
              <w:t>167</w:t>
            </w:r>
          </w:p>
        </w:tc>
        <w:tc>
          <w:tcPr>
            <w:tcW w:w="1640" w:type="dxa"/>
            <w:tcBorders>
              <w:top w:val="nil"/>
              <w:left w:val="nil"/>
              <w:bottom w:val="single" w:sz="4" w:space="0" w:color="000000"/>
              <w:right w:val="single" w:sz="4" w:space="0" w:color="000000"/>
            </w:tcBorders>
            <w:shd w:val="clear" w:color="auto" w:fill="auto"/>
            <w:noWrap/>
            <w:vAlign w:val="center"/>
            <w:hideMark/>
          </w:tcPr>
          <w:p w14:paraId="5A33B999" w14:textId="77777777" w:rsidR="00217144" w:rsidRPr="00217144" w:rsidRDefault="00217144" w:rsidP="00034FF1">
            <w:pPr>
              <w:pStyle w:val="IHPSTabelaTextDesno"/>
            </w:pPr>
            <w:r w:rsidRPr="00217144">
              <w:t>96</w:t>
            </w:r>
          </w:p>
        </w:tc>
        <w:tc>
          <w:tcPr>
            <w:tcW w:w="1640" w:type="dxa"/>
            <w:tcBorders>
              <w:top w:val="nil"/>
              <w:left w:val="nil"/>
              <w:bottom w:val="single" w:sz="4" w:space="0" w:color="000000"/>
              <w:right w:val="single" w:sz="4" w:space="0" w:color="000000"/>
            </w:tcBorders>
            <w:shd w:val="clear" w:color="auto" w:fill="auto"/>
            <w:noWrap/>
            <w:vAlign w:val="center"/>
            <w:hideMark/>
          </w:tcPr>
          <w:p w14:paraId="0D63F874" w14:textId="77777777" w:rsidR="00217144" w:rsidRPr="00217144" w:rsidRDefault="00217144" w:rsidP="00034FF1">
            <w:pPr>
              <w:pStyle w:val="IHPSTabelaTextDesno"/>
            </w:pPr>
            <w:r w:rsidRPr="00217144">
              <w:t>15</w:t>
            </w:r>
          </w:p>
        </w:tc>
      </w:tr>
      <w:tr w:rsidR="00217144" w:rsidRPr="00881212" w14:paraId="45CA6957"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6B18D77" w14:textId="77777777" w:rsidR="00217144" w:rsidRPr="00217144" w:rsidRDefault="00217144" w:rsidP="00034FF1">
            <w:pPr>
              <w:pStyle w:val="IHPSTabelaTextLevo"/>
            </w:pPr>
            <w:r w:rsidRPr="00217144">
              <w:t>ostalo</w:t>
            </w:r>
          </w:p>
        </w:tc>
        <w:tc>
          <w:tcPr>
            <w:tcW w:w="992" w:type="dxa"/>
            <w:tcBorders>
              <w:top w:val="nil"/>
              <w:left w:val="nil"/>
              <w:bottom w:val="single" w:sz="4" w:space="0" w:color="000000"/>
              <w:right w:val="single" w:sz="4" w:space="0" w:color="000000"/>
            </w:tcBorders>
            <w:shd w:val="clear" w:color="auto" w:fill="auto"/>
            <w:vAlign w:val="center"/>
            <w:hideMark/>
          </w:tcPr>
          <w:p w14:paraId="248CEEF7"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DB84050"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30881AF3" w14:textId="77777777" w:rsidR="00217144" w:rsidRPr="00217144" w:rsidRDefault="00217144" w:rsidP="00034FF1">
            <w:pPr>
              <w:pStyle w:val="IHPSTabelaTextDesno"/>
            </w:pPr>
            <w:r w:rsidRPr="00217144">
              <w:t>2</w:t>
            </w:r>
          </w:p>
        </w:tc>
        <w:tc>
          <w:tcPr>
            <w:tcW w:w="1640" w:type="dxa"/>
            <w:tcBorders>
              <w:top w:val="nil"/>
              <w:left w:val="nil"/>
              <w:bottom w:val="single" w:sz="4" w:space="0" w:color="000000"/>
              <w:right w:val="single" w:sz="4" w:space="0" w:color="000000"/>
            </w:tcBorders>
            <w:shd w:val="clear" w:color="auto" w:fill="auto"/>
            <w:noWrap/>
            <w:vAlign w:val="center"/>
            <w:hideMark/>
          </w:tcPr>
          <w:p w14:paraId="707EA69B" w14:textId="77777777" w:rsidR="00217144" w:rsidRPr="00217144" w:rsidRDefault="00217144" w:rsidP="00034FF1">
            <w:pPr>
              <w:pStyle w:val="IHPSTabelaTextDesno"/>
            </w:pPr>
            <w:r w:rsidRPr="00217144">
              <w:t>0</w:t>
            </w:r>
          </w:p>
        </w:tc>
      </w:tr>
      <w:tr w:rsidR="00217144" w:rsidRPr="00881212" w14:paraId="0A5718F7"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1381124" w14:textId="77777777" w:rsidR="00217144" w:rsidRPr="00217144" w:rsidRDefault="00217144" w:rsidP="00034FF1">
            <w:pPr>
              <w:pStyle w:val="IHPSTabelaTextLevo"/>
            </w:pPr>
            <w:r w:rsidRPr="00217144">
              <w:t> </w:t>
            </w:r>
          </w:p>
        </w:tc>
        <w:tc>
          <w:tcPr>
            <w:tcW w:w="992" w:type="dxa"/>
            <w:tcBorders>
              <w:top w:val="nil"/>
              <w:left w:val="nil"/>
              <w:bottom w:val="single" w:sz="4" w:space="0" w:color="000000"/>
              <w:right w:val="single" w:sz="4" w:space="0" w:color="000000"/>
            </w:tcBorders>
            <w:shd w:val="clear" w:color="auto" w:fill="auto"/>
            <w:vAlign w:val="center"/>
            <w:hideMark/>
          </w:tcPr>
          <w:p w14:paraId="5EF64015" w14:textId="77777777" w:rsidR="00217144" w:rsidRPr="00217144" w:rsidRDefault="00217144" w:rsidP="00034FF1">
            <w:pPr>
              <w:pStyle w:val="IHPSTabelaTextLev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280553B4"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6F68D8CF"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245274C9" w14:textId="77777777" w:rsidR="00217144" w:rsidRPr="00217144" w:rsidRDefault="00217144" w:rsidP="00034FF1">
            <w:pPr>
              <w:pStyle w:val="IHPSTabelaTextDesno"/>
            </w:pPr>
            <w:r w:rsidRPr="00217144">
              <w:t> </w:t>
            </w:r>
          </w:p>
        </w:tc>
      </w:tr>
      <w:tr w:rsidR="00217144" w:rsidRPr="00881212" w14:paraId="43DC91D9"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A657C51" w14:textId="77777777" w:rsidR="00217144" w:rsidRPr="00217144" w:rsidRDefault="00217144" w:rsidP="00034FF1">
            <w:pPr>
              <w:pStyle w:val="IHPSTabelaTextLevo"/>
            </w:pPr>
            <w:r w:rsidRPr="00217144">
              <w:t>Najemnine za hmeljišča</w:t>
            </w:r>
          </w:p>
        </w:tc>
        <w:tc>
          <w:tcPr>
            <w:tcW w:w="992" w:type="dxa"/>
            <w:tcBorders>
              <w:top w:val="nil"/>
              <w:left w:val="nil"/>
              <w:bottom w:val="single" w:sz="4" w:space="0" w:color="000000"/>
              <w:right w:val="single" w:sz="4" w:space="0" w:color="000000"/>
            </w:tcBorders>
            <w:shd w:val="clear" w:color="auto" w:fill="auto"/>
            <w:vAlign w:val="center"/>
            <w:hideMark/>
          </w:tcPr>
          <w:p w14:paraId="325F1F4B"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640615B" w14:textId="77777777" w:rsidR="00217144" w:rsidRPr="00217144" w:rsidRDefault="00217144" w:rsidP="00034FF1">
            <w:pPr>
              <w:pStyle w:val="IHPSTabelaTextDesno"/>
            </w:pPr>
            <w:r w:rsidRPr="00217144">
              <w:t>228</w:t>
            </w:r>
          </w:p>
        </w:tc>
        <w:tc>
          <w:tcPr>
            <w:tcW w:w="1640" w:type="dxa"/>
            <w:tcBorders>
              <w:top w:val="nil"/>
              <w:left w:val="nil"/>
              <w:bottom w:val="single" w:sz="4" w:space="0" w:color="000000"/>
              <w:right w:val="single" w:sz="4" w:space="0" w:color="000000"/>
            </w:tcBorders>
            <w:shd w:val="clear" w:color="auto" w:fill="auto"/>
            <w:noWrap/>
            <w:vAlign w:val="center"/>
            <w:hideMark/>
          </w:tcPr>
          <w:p w14:paraId="6EE3A31E" w14:textId="77777777" w:rsidR="00217144" w:rsidRPr="00217144" w:rsidRDefault="00217144" w:rsidP="00034FF1">
            <w:pPr>
              <w:pStyle w:val="IHPSTabelaTextDesno"/>
            </w:pPr>
            <w:r w:rsidRPr="00217144">
              <w:t>211</w:t>
            </w:r>
          </w:p>
        </w:tc>
        <w:tc>
          <w:tcPr>
            <w:tcW w:w="1640" w:type="dxa"/>
            <w:tcBorders>
              <w:top w:val="nil"/>
              <w:left w:val="nil"/>
              <w:bottom w:val="single" w:sz="4" w:space="0" w:color="000000"/>
              <w:right w:val="single" w:sz="4" w:space="0" w:color="000000"/>
            </w:tcBorders>
            <w:shd w:val="clear" w:color="auto" w:fill="auto"/>
            <w:noWrap/>
            <w:vAlign w:val="center"/>
            <w:hideMark/>
          </w:tcPr>
          <w:p w14:paraId="2DF5A58B" w14:textId="77777777" w:rsidR="00217144" w:rsidRPr="00217144" w:rsidRDefault="00217144" w:rsidP="00034FF1">
            <w:pPr>
              <w:pStyle w:val="IHPSTabelaTextDesno"/>
            </w:pPr>
            <w:r w:rsidRPr="00217144">
              <w:t>145</w:t>
            </w:r>
          </w:p>
        </w:tc>
      </w:tr>
      <w:tr w:rsidR="00217144" w:rsidRPr="00881212" w14:paraId="5637AC0B"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FD40F30" w14:textId="77777777" w:rsidR="00217144" w:rsidRPr="00217144" w:rsidRDefault="00217144" w:rsidP="00034FF1">
            <w:pPr>
              <w:pStyle w:val="IHPSTabelaTextLevo"/>
            </w:pPr>
            <w:r w:rsidRPr="00217144">
              <w:t>Namakanje hmeljišč (letno)</w:t>
            </w:r>
          </w:p>
        </w:tc>
        <w:tc>
          <w:tcPr>
            <w:tcW w:w="992" w:type="dxa"/>
            <w:tcBorders>
              <w:top w:val="nil"/>
              <w:left w:val="nil"/>
              <w:bottom w:val="single" w:sz="4" w:space="0" w:color="000000"/>
              <w:right w:val="single" w:sz="4" w:space="0" w:color="000000"/>
            </w:tcBorders>
            <w:shd w:val="clear" w:color="auto" w:fill="auto"/>
            <w:vAlign w:val="center"/>
            <w:hideMark/>
          </w:tcPr>
          <w:p w14:paraId="0557B115"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03123DC" w14:textId="77777777" w:rsidR="00217144" w:rsidRPr="00217144" w:rsidRDefault="00217144" w:rsidP="00034FF1">
            <w:pPr>
              <w:pStyle w:val="IHPSTabelaTextDesno"/>
            </w:pPr>
            <w:r w:rsidRPr="00217144">
              <w:t>24</w:t>
            </w:r>
          </w:p>
        </w:tc>
        <w:tc>
          <w:tcPr>
            <w:tcW w:w="1640" w:type="dxa"/>
            <w:tcBorders>
              <w:top w:val="nil"/>
              <w:left w:val="nil"/>
              <w:bottom w:val="single" w:sz="4" w:space="0" w:color="000000"/>
              <w:right w:val="single" w:sz="4" w:space="0" w:color="000000"/>
            </w:tcBorders>
            <w:shd w:val="clear" w:color="auto" w:fill="auto"/>
            <w:noWrap/>
            <w:vAlign w:val="center"/>
            <w:hideMark/>
          </w:tcPr>
          <w:p w14:paraId="48396F5C" w14:textId="77777777" w:rsidR="00217144" w:rsidRPr="00217144" w:rsidRDefault="00217144" w:rsidP="00034FF1">
            <w:pPr>
              <w:pStyle w:val="IHPSTabelaTextDesno"/>
            </w:pPr>
            <w:r w:rsidRPr="00217144">
              <w:t>25</w:t>
            </w:r>
          </w:p>
        </w:tc>
        <w:tc>
          <w:tcPr>
            <w:tcW w:w="1640" w:type="dxa"/>
            <w:tcBorders>
              <w:top w:val="nil"/>
              <w:left w:val="nil"/>
              <w:bottom w:val="single" w:sz="4" w:space="0" w:color="000000"/>
              <w:right w:val="single" w:sz="4" w:space="0" w:color="000000"/>
            </w:tcBorders>
            <w:shd w:val="clear" w:color="auto" w:fill="auto"/>
            <w:noWrap/>
            <w:vAlign w:val="center"/>
            <w:hideMark/>
          </w:tcPr>
          <w:p w14:paraId="5E71FE5A" w14:textId="77777777" w:rsidR="00217144" w:rsidRPr="00217144" w:rsidRDefault="00217144" w:rsidP="00034FF1">
            <w:pPr>
              <w:pStyle w:val="IHPSTabelaTextDesno"/>
            </w:pPr>
            <w:r w:rsidRPr="00217144">
              <w:t>11</w:t>
            </w:r>
          </w:p>
        </w:tc>
      </w:tr>
      <w:tr w:rsidR="00217144" w:rsidRPr="00881212" w14:paraId="4B6501AC"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0D00AAC" w14:textId="77777777" w:rsidR="00217144" w:rsidRPr="00217144" w:rsidRDefault="00217144" w:rsidP="00034FF1">
            <w:pPr>
              <w:pStyle w:val="IHPSTabelaTextLevo"/>
            </w:pPr>
            <w:r w:rsidRPr="00217144">
              <w:t> </w:t>
            </w:r>
          </w:p>
        </w:tc>
        <w:tc>
          <w:tcPr>
            <w:tcW w:w="992" w:type="dxa"/>
            <w:tcBorders>
              <w:top w:val="nil"/>
              <w:left w:val="nil"/>
              <w:bottom w:val="single" w:sz="4" w:space="0" w:color="000000"/>
              <w:right w:val="single" w:sz="4" w:space="0" w:color="000000"/>
            </w:tcBorders>
            <w:shd w:val="clear" w:color="auto" w:fill="auto"/>
            <w:vAlign w:val="center"/>
            <w:hideMark/>
          </w:tcPr>
          <w:p w14:paraId="383638CF" w14:textId="77777777" w:rsidR="00217144" w:rsidRPr="00217144" w:rsidRDefault="00217144" w:rsidP="00034FF1">
            <w:pPr>
              <w:pStyle w:val="IHPSTabelaTextLev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132E2C40"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6D645EED"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3E9A9578" w14:textId="77777777" w:rsidR="00217144" w:rsidRPr="00217144" w:rsidRDefault="00217144" w:rsidP="00034FF1">
            <w:pPr>
              <w:pStyle w:val="IHPSTabelaTextDesno"/>
            </w:pPr>
            <w:r w:rsidRPr="00217144">
              <w:t> </w:t>
            </w:r>
          </w:p>
        </w:tc>
      </w:tr>
      <w:tr w:rsidR="00217144" w:rsidRPr="00881212" w14:paraId="2E0EF033"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CFDFE98" w14:textId="77777777" w:rsidR="00217144" w:rsidRPr="00217144" w:rsidRDefault="00217144" w:rsidP="00034FF1">
            <w:pPr>
              <w:pStyle w:val="IHPSTabelaTextLevo"/>
            </w:pPr>
            <w:r w:rsidRPr="00217144">
              <w:t>NAJETO (izplačano) DELO</w:t>
            </w:r>
          </w:p>
        </w:tc>
        <w:tc>
          <w:tcPr>
            <w:tcW w:w="992" w:type="dxa"/>
            <w:tcBorders>
              <w:top w:val="nil"/>
              <w:left w:val="nil"/>
              <w:bottom w:val="single" w:sz="4" w:space="0" w:color="000000"/>
              <w:right w:val="single" w:sz="4" w:space="0" w:color="000000"/>
            </w:tcBorders>
            <w:shd w:val="clear" w:color="auto" w:fill="auto"/>
            <w:vAlign w:val="center"/>
            <w:hideMark/>
          </w:tcPr>
          <w:p w14:paraId="371D08A0"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6FE0C241" w14:textId="77777777" w:rsidR="00217144" w:rsidRPr="00217144" w:rsidRDefault="00217144" w:rsidP="00034FF1">
            <w:pPr>
              <w:pStyle w:val="IHPSTabelaTextDesno"/>
            </w:pPr>
            <w:r w:rsidRPr="00217144">
              <w:t>1.849</w:t>
            </w:r>
          </w:p>
        </w:tc>
        <w:tc>
          <w:tcPr>
            <w:tcW w:w="1640" w:type="dxa"/>
            <w:tcBorders>
              <w:top w:val="nil"/>
              <w:left w:val="nil"/>
              <w:bottom w:val="single" w:sz="4" w:space="0" w:color="000000"/>
              <w:right w:val="single" w:sz="4" w:space="0" w:color="000000"/>
            </w:tcBorders>
            <w:shd w:val="clear" w:color="auto" w:fill="auto"/>
            <w:noWrap/>
            <w:vAlign w:val="center"/>
            <w:hideMark/>
          </w:tcPr>
          <w:p w14:paraId="1C89398B" w14:textId="77777777" w:rsidR="00217144" w:rsidRPr="00217144" w:rsidRDefault="00217144" w:rsidP="00034FF1">
            <w:pPr>
              <w:pStyle w:val="IHPSTabelaTextDesno"/>
            </w:pPr>
            <w:r w:rsidRPr="00217144">
              <w:t>1.718</w:t>
            </w:r>
          </w:p>
        </w:tc>
        <w:tc>
          <w:tcPr>
            <w:tcW w:w="1640" w:type="dxa"/>
            <w:tcBorders>
              <w:top w:val="nil"/>
              <w:left w:val="nil"/>
              <w:bottom w:val="single" w:sz="4" w:space="0" w:color="000000"/>
              <w:right w:val="single" w:sz="4" w:space="0" w:color="000000"/>
            </w:tcBorders>
            <w:shd w:val="clear" w:color="auto" w:fill="auto"/>
            <w:noWrap/>
            <w:vAlign w:val="center"/>
            <w:hideMark/>
          </w:tcPr>
          <w:p w14:paraId="57713BC6" w14:textId="77777777" w:rsidR="00217144" w:rsidRPr="00217144" w:rsidRDefault="00217144" w:rsidP="00034FF1">
            <w:pPr>
              <w:pStyle w:val="IHPSTabelaTextDesno"/>
            </w:pPr>
            <w:r w:rsidRPr="00217144">
              <w:t>1.584</w:t>
            </w:r>
          </w:p>
        </w:tc>
      </w:tr>
      <w:tr w:rsidR="00217144" w:rsidRPr="00881212" w14:paraId="24903610"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E21A321" w14:textId="77777777" w:rsidR="00217144" w:rsidRPr="00217144" w:rsidRDefault="00217144" w:rsidP="00034FF1">
            <w:pPr>
              <w:pStyle w:val="IHPSTabelaTextLevo"/>
            </w:pPr>
            <w:r w:rsidRPr="00217144">
              <w:t>izbira in napeljava poganjkov na vodila</w:t>
            </w:r>
          </w:p>
        </w:tc>
        <w:tc>
          <w:tcPr>
            <w:tcW w:w="992" w:type="dxa"/>
            <w:tcBorders>
              <w:top w:val="nil"/>
              <w:left w:val="nil"/>
              <w:bottom w:val="single" w:sz="4" w:space="0" w:color="000000"/>
              <w:right w:val="single" w:sz="4" w:space="0" w:color="000000"/>
            </w:tcBorders>
            <w:shd w:val="clear" w:color="auto" w:fill="auto"/>
            <w:vAlign w:val="center"/>
            <w:hideMark/>
          </w:tcPr>
          <w:p w14:paraId="3B7BF138"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CE1CF15" w14:textId="77777777" w:rsidR="00217144" w:rsidRPr="00217144" w:rsidRDefault="00217144" w:rsidP="00034FF1">
            <w:pPr>
              <w:pStyle w:val="IHPSTabelaTextDesno"/>
            </w:pPr>
            <w:r w:rsidRPr="00217144">
              <w:t>623</w:t>
            </w:r>
          </w:p>
        </w:tc>
        <w:tc>
          <w:tcPr>
            <w:tcW w:w="1640" w:type="dxa"/>
            <w:tcBorders>
              <w:top w:val="nil"/>
              <w:left w:val="nil"/>
              <w:bottom w:val="single" w:sz="4" w:space="0" w:color="000000"/>
              <w:right w:val="single" w:sz="4" w:space="0" w:color="000000"/>
            </w:tcBorders>
            <w:shd w:val="clear" w:color="auto" w:fill="auto"/>
            <w:noWrap/>
            <w:vAlign w:val="center"/>
            <w:hideMark/>
          </w:tcPr>
          <w:p w14:paraId="1DD21506" w14:textId="77777777" w:rsidR="00217144" w:rsidRPr="00217144" w:rsidRDefault="00217144" w:rsidP="00034FF1">
            <w:pPr>
              <w:pStyle w:val="IHPSTabelaTextDesno"/>
            </w:pPr>
            <w:r w:rsidRPr="00217144">
              <w:t>480</w:t>
            </w:r>
          </w:p>
        </w:tc>
        <w:tc>
          <w:tcPr>
            <w:tcW w:w="1640" w:type="dxa"/>
            <w:tcBorders>
              <w:top w:val="nil"/>
              <w:left w:val="nil"/>
              <w:bottom w:val="single" w:sz="4" w:space="0" w:color="000000"/>
              <w:right w:val="single" w:sz="4" w:space="0" w:color="000000"/>
            </w:tcBorders>
            <w:shd w:val="clear" w:color="auto" w:fill="auto"/>
            <w:noWrap/>
            <w:vAlign w:val="center"/>
            <w:hideMark/>
          </w:tcPr>
          <w:p w14:paraId="1F7D4A18" w14:textId="77777777" w:rsidR="00217144" w:rsidRPr="00217144" w:rsidRDefault="00217144" w:rsidP="00034FF1">
            <w:pPr>
              <w:pStyle w:val="IHPSTabelaTextDesno"/>
            </w:pPr>
            <w:r w:rsidRPr="00217144">
              <w:t>297</w:t>
            </w:r>
          </w:p>
        </w:tc>
      </w:tr>
      <w:tr w:rsidR="00217144" w:rsidRPr="00881212" w14:paraId="36ECFB59"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B76D842" w14:textId="77777777" w:rsidR="00217144" w:rsidRPr="00217144" w:rsidRDefault="00217144" w:rsidP="00034FF1">
            <w:pPr>
              <w:pStyle w:val="IHPSTabelaTextLevo"/>
            </w:pPr>
            <w:r w:rsidRPr="00217144">
              <w:t>spravilo pridelka (obiranje in sušenje)</w:t>
            </w:r>
          </w:p>
        </w:tc>
        <w:tc>
          <w:tcPr>
            <w:tcW w:w="992" w:type="dxa"/>
            <w:tcBorders>
              <w:top w:val="nil"/>
              <w:left w:val="nil"/>
              <w:bottom w:val="single" w:sz="4" w:space="0" w:color="000000"/>
              <w:right w:val="single" w:sz="4" w:space="0" w:color="000000"/>
            </w:tcBorders>
            <w:shd w:val="clear" w:color="auto" w:fill="auto"/>
            <w:vAlign w:val="center"/>
            <w:hideMark/>
          </w:tcPr>
          <w:p w14:paraId="29532AA7"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769817DD" w14:textId="77777777" w:rsidR="00217144" w:rsidRPr="00217144" w:rsidRDefault="00217144" w:rsidP="00034FF1">
            <w:pPr>
              <w:pStyle w:val="IHPSTabelaTextDesno"/>
            </w:pPr>
            <w:r w:rsidRPr="00217144">
              <w:t>558</w:t>
            </w:r>
          </w:p>
        </w:tc>
        <w:tc>
          <w:tcPr>
            <w:tcW w:w="1640" w:type="dxa"/>
            <w:tcBorders>
              <w:top w:val="nil"/>
              <w:left w:val="nil"/>
              <w:bottom w:val="single" w:sz="4" w:space="0" w:color="000000"/>
              <w:right w:val="single" w:sz="4" w:space="0" w:color="000000"/>
            </w:tcBorders>
            <w:shd w:val="clear" w:color="auto" w:fill="auto"/>
            <w:noWrap/>
            <w:vAlign w:val="center"/>
            <w:hideMark/>
          </w:tcPr>
          <w:p w14:paraId="43D87943" w14:textId="77777777" w:rsidR="00217144" w:rsidRPr="00217144" w:rsidRDefault="00217144" w:rsidP="00034FF1">
            <w:pPr>
              <w:pStyle w:val="IHPSTabelaTextDesno"/>
            </w:pPr>
            <w:r w:rsidRPr="00217144">
              <w:t>418</w:t>
            </w:r>
          </w:p>
        </w:tc>
        <w:tc>
          <w:tcPr>
            <w:tcW w:w="1640" w:type="dxa"/>
            <w:tcBorders>
              <w:top w:val="nil"/>
              <w:left w:val="nil"/>
              <w:bottom w:val="single" w:sz="4" w:space="0" w:color="000000"/>
              <w:right w:val="single" w:sz="4" w:space="0" w:color="000000"/>
            </w:tcBorders>
            <w:shd w:val="clear" w:color="auto" w:fill="auto"/>
            <w:noWrap/>
            <w:vAlign w:val="center"/>
            <w:hideMark/>
          </w:tcPr>
          <w:p w14:paraId="62B0E278" w14:textId="77777777" w:rsidR="00217144" w:rsidRPr="00217144" w:rsidRDefault="00217144" w:rsidP="00034FF1">
            <w:pPr>
              <w:pStyle w:val="IHPSTabelaTextDesno"/>
            </w:pPr>
            <w:r w:rsidRPr="00217144">
              <w:t>355</w:t>
            </w:r>
          </w:p>
        </w:tc>
      </w:tr>
      <w:tr w:rsidR="00217144" w:rsidRPr="00881212" w14:paraId="560EF2B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C73526F" w14:textId="77777777" w:rsidR="00217144" w:rsidRPr="00217144" w:rsidRDefault="00217144" w:rsidP="00034FF1">
            <w:pPr>
              <w:pStyle w:val="IHPSTabelaTextLevo"/>
            </w:pPr>
            <w:r w:rsidRPr="00217144">
              <w:t>strošek najetega dela na uro</w:t>
            </w:r>
          </w:p>
        </w:tc>
        <w:tc>
          <w:tcPr>
            <w:tcW w:w="992" w:type="dxa"/>
            <w:tcBorders>
              <w:top w:val="nil"/>
              <w:left w:val="nil"/>
              <w:bottom w:val="single" w:sz="4" w:space="0" w:color="000000"/>
              <w:right w:val="single" w:sz="4" w:space="0" w:color="000000"/>
            </w:tcBorders>
            <w:shd w:val="clear" w:color="auto" w:fill="auto"/>
            <w:vAlign w:val="center"/>
            <w:hideMark/>
          </w:tcPr>
          <w:p w14:paraId="2F2E42A5" w14:textId="77777777" w:rsidR="00217144" w:rsidRPr="00217144" w:rsidRDefault="00217144" w:rsidP="00034FF1">
            <w:pPr>
              <w:pStyle w:val="IHPSTabelaTextLevo"/>
            </w:pPr>
            <w:r w:rsidRPr="00217144">
              <w:t>EUR/uro</w:t>
            </w:r>
          </w:p>
        </w:tc>
        <w:tc>
          <w:tcPr>
            <w:tcW w:w="1640" w:type="dxa"/>
            <w:tcBorders>
              <w:top w:val="nil"/>
              <w:left w:val="nil"/>
              <w:bottom w:val="single" w:sz="4" w:space="0" w:color="000000"/>
              <w:right w:val="single" w:sz="4" w:space="0" w:color="000000"/>
            </w:tcBorders>
            <w:shd w:val="clear" w:color="auto" w:fill="auto"/>
            <w:noWrap/>
            <w:vAlign w:val="center"/>
            <w:hideMark/>
          </w:tcPr>
          <w:p w14:paraId="1CBF7103" w14:textId="77777777" w:rsidR="00217144" w:rsidRPr="00217144" w:rsidRDefault="00217144" w:rsidP="00034FF1">
            <w:pPr>
              <w:pStyle w:val="IHPSTabelaTextDesno"/>
            </w:pPr>
            <w:r w:rsidRPr="00217144">
              <w:t>4,90</w:t>
            </w:r>
          </w:p>
        </w:tc>
        <w:tc>
          <w:tcPr>
            <w:tcW w:w="1640" w:type="dxa"/>
            <w:tcBorders>
              <w:top w:val="nil"/>
              <w:left w:val="nil"/>
              <w:bottom w:val="single" w:sz="4" w:space="0" w:color="000000"/>
              <w:right w:val="single" w:sz="4" w:space="0" w:color="000000"/>
            </w:tcBorders>
            <w:shd w:val="clear" w:color="auto" w:fill="auto"/>
            <w:noWrap/>
            <w:vAlign w:val="center"/>
            <w:hideMark/>
          </w:tcPr>
          <w:p w14:paraId="775F34FC" w14:textId="77777777" w:rsidR="00217144" w:rsidRPr="00217144" w:rsidRDefault="00217144" w:rsidP="00034FF1">
            <w:pPr>
              <w:pStyle w:val="IHPSTabelaTextDesno"/>
            </w:pPr>
            <w:r w:rsidRPr="00217144">
              <w:t>5,92</w:t>
            </w:r>
          </w:p>
        </w:tc>
        <w:tc>
          <w:tcPr>
            <w:tcW w:w="1640" w:type="dxa"/>
            <w:tcBorders>
              <w:top w:val="nil"/>
              <w:left w:val="nil"/>
              <w:bottom w:val="single" w:sz="4" w:space="0" w:color="000000"/>
              <w:right w:val="single" w:sz="4" w:space="0" w:color="000000"/>
            </w:tcBorders>
            <w:shd w:val="clear" w:color="auto" w:fill="auto"/>
            <w:noWrap/>
            <w:vAlign w:val="center"/>
            <w:hideMark/>
          </w:tcPr>
          <w:p w14:paraId="1A80B0E5" w14:textId="77777777" w:rsidR="00217144" w:rsidRPr="00217144" w:rsidRDefault="00217144" w:rsidP="00034FF1">
            <w:pPr>
              <w:pStyle w:val="IHPSTabelaTextDesno"/>
            </w:pPr>
            <w:r w:rsidRPr="00217144">
              <w:t>6,53</w:t>
            </w:r>
          </w:p>
        </w:tc>
      </w:tr>
      <w:tr w:rsidR="00217144" w:rsidRPr="00881212" w14:paraId="1ACF58EE"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16825929" w14:textId="77777777" w:rsidR="00217144" w:rsidRPr="00217144" w:rsidRDefault="00217144" w:rsidP="00034FF1">
            <w:pPr>
              <w:pStyle w:val="IHPSTabelaTextLevo"/>
            </w:pPr>
            <w:r w:rsidRPr="00217144">
              <w:t>MEHANIZACIJA</w:t>
            </w:r>
          </w:p>
        </w:tc>
        <w:tc>
          <w:tcPr>
            <w:tcW w:w="992" w:type="dxa"/>
            <w:tcBorders>
              <w:top w:val="nil"/>
              <w:left w:val="nil"/>
              <w:bottom w:val="single" w:sz="4" w:space="0" w:color="000000"/>
              <w:right w:val="single" w:sz="4" w:space="0" w:color="000000"/>
            </w:tcBorders>
            <w:shd w:val="clear" w:color="auto" w:fill="auto"/>
            <w:vAlign w:val="center"/>
            <w:hideMark/>
          </w:tcPr>
          <w:p w14:paraId="21A324FB"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ACE75AC" w14:textId="77777777" w:rsidR="00217144" w:rsidRPr="00217144" w:rsidRDefault="00217144" w:rsidP="00034FF1">
            <w:pPr>
              <w:pStyle w:val="IHPSTabelaTextDesno"/>
            </w:pPr>
            <w:r w:rsidRPr="00217144">
              <w:t>1.071</w:t>
            </w:r>
          </w:p>
        </w:tc>
        <w:tc>
          <w:tcPr>
            <w:tcW w:w="1640" w:type="dxa"/>
            <w:tcBorders>
              <w:top w:val="nil"/>
              <w:left w:val="nil"/>
              <w:bottom w:val="single" w:sz="4" w:space="0" w:color="000000"/>
              <w:right w:val="single" w:sz="4" w:space="0" w:color="000000"/>
            </w:tcBorders>
            <w:shd w:val="clear" w:color="auto" w:fill="auto"/>
            <w:noWrap/>
            <w:vAlign w:val="center"/>
            <w:hideMark/>
          </w:tcPr>
          <w:p w14:paraId="2D84FBB6" w14:textId="77777777" w:rsidR="00217144" w:rsidRPr="00217144" w:rsidRDefault="00217144" w:rsidP="00034FF1">
            <w:pPr>
              <w:pStyle w:val="IHPSTabelaTextDesno"/>
            </w:pPr>
            <w:r w:rsidRPr="00217144">
              <w:t>955</w:t>
            </w:r>
          </w:p>
        </w:tc>
        <w:tc>
          <w:tcPr>
            <w:tcW w:w="1640" w:type="dxa"/>
            <w:tcBorders>
              <w:top w:val="nil"/>
              <w:left w:val="nil"/>
              <w:bottom w:val="single" w:sz="4" w:space="0" w:color="000000"/>
              <w:right w:val="single" w:sz="4" w:space="0" w:color="000000"/>
            </w:tcBorders>
            <w:shd w:val="clear" w:color="auto" w:fill="auto"/>
            <w:noWrap/>
            <w:vAlign w:val="center"/>
            <w:hideMark/>
          </w:tcPr>
          <w:p w14:paraId="61B93FBE" w14:textId="77777777" w:rsidR="00217144" w:rsidRPr="00217144" w:rsidRDefault="00217144" w:rsidP="00034FF1">
            <w:pPr>
              <w:pStyle w:val="IHPSTabelaTextDesno"/>
            </w:pPr>
            <w:r w:rsidRPr="00217144">
              <w:t>866</w:t>
            </w:r>
          </w:p>
        </w:tc>
      </w:tr>
      <w:tr w:rsidR="00217144" w:rsidRPr="00881212" w14:paraId="3F93231D"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1F93746F" w14:textId="77777777" w:rsidR="00217144" w:rsidRPr="00217144" w:rsidRDefault="00217144" w:rsidP="00034FF1">
            <w:pPr>
              <w:pStyle w:val="IHPSTabelaTextLevo"/>
            </w:pPr>
            <w:r w:rsidRPr="00217144">
              <w:t>varstvo hmelja</w:t>
            </w:r>
          </w:p>
        </w:tc>
        <w:tc>
          <w:tcPr>
            <w:tcW w:w="992" w:type="dxa"/>
            <w:tcBorders>
              <w:top w:val="nil"/>
              <w:left w:val="nil"/>
              <w:bottom w:val="single" w:sz="4" w:space="0" w:color="000000"/>
              <w:right w:val="single" w:sz="4" w:space="0" w:color="000000"/>
            </w:tcBorders>
            <w:shd w:val="clear" w:color="auto" w:fill="auto"/>
            <w:vAlign w:val="center"/>
            <w:hideMark/>
          </w:tcPr>
          <w:p w14:paraId="76E69538"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6F78FD1" w14:textId="77777777" w:rsidR="00217144" w:rsidRPr="00217144" w:rsidRDefault="00217144" w:rsidP="00034FF1">
            <w:pPr>
              <w:pStyle w:val="IHPSTabelaTextDesno"/>
            </w:pPr>
            <w:r w:rsidRPr="00217144">
              <w:t>222</w:t>
            </w:r>
          </w:p>
        </w:tc>
        <w:tc>
          <w:tcPr>
            <w:tcW w:w="1640" w:type="dxa"/>
            <w:tcBorders>
              <w:top w:val="nil"/>
              <w:left w:val="nil"/>
              <w:bottom w:val="single" w:sz="4" w:space="0" w:color="000000"/>
              <w:right w:val="single" w:sz="4" w:space="0" w:color="000000"/>
            </w:tcBorders>
            <w:shd w:val="clear" w:color="auto" w:fill="auto"/>
            <w:noWrap/>
            <w:vAlign w:val="center"/>
            <w:hideMark/>
          </w:tcPr>
          <w:p w14:paraId="6254EBD0" w14:textId="77777777" w:rsidR="00217144" w:rsidRPr="00217144" w:rsidRDefault="00217144" w:rsidP="00034FF1">
            <w:pPr>
              <w:pStyle w:val="IHPSTabelaTextDesno"/>
            </w:pPr>
            <w:r w:rsidRPr="00217144">
              <w:t>213</w:t>
            </w:r>
          </w:p>
        </w:tc>
        <w:tc>
          <w:tcPr>
            <w:tcW w:w="1640" w:type="dxa"/>
            <w:tcBorders>
              <w:top w:val="nil"/>
              <w:left w:val="nil"/>
              <w:bottom w:val="single" w:sz="4" w:space="0" w:color="000000"/>
              <w:right w:val="single" w:sz="4" w:space="0" w:color="000000"/>
            </w:tcBorders>
            <w:shd w:val="clear" w:color="auto" w:fill="auto"/>
            <w:noWrap/>
            <w:vAlign w:val="center"/>
            <w:hideMark/>
          </w:tcPr>
          <w:p w14:paraId="6EE76ED0" w14:textId="77777777" w:rsidR="00217144" w:rsidRPr="00217144" w:rsidRDefault="00217144" w:rsidP="00034FF1">
            <w:pPr>
              <w:pStyle w:val="IHPSTabelaTextDesno"/>
            </w:pPr>
            <w:r w:rsidRPr="00217144">
              <w:t>198</w:t>
            </w:r>
          </w:p>
        </w:tc>
      </w:tr>
      <w:tr w:rsidR="00217144" w:rsidRPr="00881212" w14:paraId="17505A13"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AB6EBA0" w14:textId="77777777" w:rsidR="00217144" w:rsidRPr="00217144" w:rsidRDefault="00217144" w:rsidP="00034FF1">
            <w:pPr>
              <w:pStyle w:val="IHPSTabelaTextLevo"/>
            </w:pPr>
            <w:r w:rsidRPr="00217144">
              <w:t>namakanje</w:t>
            </w:r>
          </w:p>
        </w:tc>
        <w:tc>
          <w:tcPr>
            <w:tcW w:w="992" w:type="dxa"/>
            <w:tcBorders>
              <w:top w:val="nil"/>
              <w:left w:val="nil"/>
              <w:bottom w:val="single" w:sz="4" w:space="0" w:color="000000"/>
              <w:right w:val="single" w:sz="4" w:space="0" w:color="000000"/>
            </w:tcBorders>
            <w:shd w:val="clear" w:color="auto" w:fill="auto"/>
            <w:vAlign w:val="center"/>
            <w:hideMark/>
          </w:tcPr>
          <w:p w14:paraId="267A15AB"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349E11F8" w14:textId="77777777" w:rsidR="00217144" w:rsidRPr="00217144" w:rsidRDefault="00217144" w:rsidP="00034FF1">
            <w:pPr>
              <w:pStyle w:val="IHPSTabelaTextDesno"/>
            </w:pPr>
            <w:r w:rsidRPr="00217144">
              <w:t>9</w:t>
            </w:r>
          </w:p>
        </w:tc>
        <w:tc>
          <w:tcPr>
            <w:tcW w:w="1640" w:type="dxa"/>
            <w:tcBorders>
              <w:top w:val="nil"/>
              <w:left w:val="nil"/>
              <w:bottom w:val="single" w:sz="4" w:space="0" w:color="000000"/>
              <w:right w:val="single" w:sz="4" w:space="0" w:color="000000"/>
            </w:tcBorders>
            <w:shd w:val="clear" w:color="auto" w:fill="auto"/>
            <w:noWrap/>
            <w:vAlign w:val="center"/>
            <w:hideMark/>
          </w:tcPr>
          <w:p w14:paraId="2F24308F" w14:textId="77777777" w:rsidR="00217144" w:rsidRPr="00217144" w:rsidRDefault="00217144" w:rsidP="00034FF1">
            <w:pPr>
              <w:pStyle w:val="IHPSTabelaTextDesno"/>
            </w:pPr>
            <w:r w:rsidRPr="00217144">
              <w:t>8</w:t>
            </w:r>
          </w:p>
        </w:tc>
        <w:tc>
          <w:tcPr>
            <w:tcW w:w="1640" w:type="dxa"/>
            <w:tcBorders>
              <w:top w:val="nil"/>
              <w:left w:val="nil"/>
              <w:bottom w:val="single" w:sz="4" w:space="0" w:color="000000"/>
              <w:right w:val="single" w:sz="4" w:space="0" w:color="000000"/>
            </w:tcBorders>
            <w:shd w:val="clear" w:color="auto" w:fill="auto"/>
            <w:noWrap/>
            <w:vAlign w:val="center"/>
            <w:hideMark/>
          </w:tcPr>
          <w:p w14:paraId="1A67B325" w14:textId="77777777" w:rsidR="00217144" w:rsidRPr="00217144" w:rsidRDefault="00217144" w:rsidP="00034FF1">
            <w:pPr>
              <w:pStyle w:val="IHPSTabelaTextDesno"/>
            </w:pPr>
            <w:r w:rsidRPr="00217144">
              <w:t>8</w:t>
            </w:r>
          </w:p>
        </w:tc>
      </w:tr>
      <w:tr w:rsidR="00217144" w:rsidRPr="00881212" w14:paraId="369633F6"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09C5742" w14:textId="77777777" w:rsidR="00217144" w:rsidRPr="00217144" w:rsidRDefault="00217144" w:rsidP="00034FF1">
            <w:pPr>
              <w:pStyle w:val="IHPSTabelaTextLevo"/>
            </w:pPr>
            <w:r w:rsidRPr="00217144">
              <w:t>sušenje</w:t>
            </w:r>
          </w:p>
        </w:tc>
        <w:tc>
          <w:tcPr>
            <w:tcW w:w="992" w:type="dxa"/>
            <w:tcBorders>
              <w:top w:val="nil"/>
              <w:left w:val="nil"/>
              <w:bottom w:val="single" w:sz="4" w:space="0" w:color="000000"/>
              <w:right w:val="single" w:sz="4" w:space="0" w:color="000000"/>
            </w:tcBorders>
            <w:shd w:val="clear" w:color="auto" w:fill="auto"/>
            <w:vAlign w:val="center"/>
            <w:hideMark/>
          </w:tcPr>
          <w:p w14:paraId="08CC35F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D3F77BD"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26E14A51"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2BECCD8C" w14:textId="77777777" w:rsidR="00217144" w:rsidRPr="00217144" w:rsidRDefault="00217144" w:rsidP="00034FF1">
            <w:pPr>
              <w:pStyle w:val="IHPSTabelaTextDesno"/>
            </w:pPr>
            <w:r w:rsidRPr="00217144">
              <w:t>0</w:t>
            </w:r>
          </w:p>
        </w:tc>
      </w:tr>
      <w:tr w:rsidR="00217144" w:rsidRPr="00881212" w14:paraId="7E99A55A"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B543A20" w14:textId="77777777" w:rsidR="00217144" w:rsidRPr="00217144" w:rsidRDefault="00217144" w:rsidP="00034FF1">
            <w:pPr>
              <w:pStyle w:val="IHPSTabelaTextLevo"/>
            </w:pPr>
            <w:r w:rsidRPr="00217144">
              <w:t>obiranje</w:t>
            </w:r>
          </w:p>
        </w:tc>
        <w:tc>
          <w:tcPr>
            <w:tcW w:w="992" w:type="dxa"/>
            <w:tcBorders>
              <w:top w:val="nil"/>
              <w:left w:val="nil"/>
              <w:bottom w:val="single" w:sz="4" w:space="0" w:color="000000"/>
              <w:right w:val="single" w:sz="4" w:space="0" w:color="000000"/>
            </w:tcBorders>
            <w:shd w:val="clear" w:color="auto" w:fill="auto"/>
            <w:vAlign w:val="center"/>
            <w:hideMark/>
          </w:tcPr>
          <w:p w14:paraId="2946A003"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5756A62"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547EFC87"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26AAB976" w14:textId="77777777" w:rsidR="00217144" w:rsidRPr="00217144" w:rsidRDefault="00217144" w:rsidP="00034FF1">
            <w:pPr>
              <w:pStyle w:val="IHPSTabelaTextDesno"/>
            </w:pPr>
            <w:r w:rsidRPr="00217144">
              <w:t>0</w:t>
            </w:r>
          </w:p>
        </w:tc>
      </w:tr>
      <w:tr w:rsidR="00217144" w:rsidRPr="00881212" w14:paraId="034B8419"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67696474" w14:textId="77777777" w:rsidR="00217144" w:rsidRPr="00217144" w:rsidRDefault="00217144" w:rsidP="00034FF1">
            <w:pPr>
              <w:pStyle w:val="IHPSTabelaTextLevo"/>
            </w:pPr>
            <w:r w:rsidRPr="00217144">
              <w:t>DELOVNE URE/ha NAJETO DELO</w:t>
            </w:r>
          </w:p>
        </w:tc>
        <w:tc>
          <w:tcPr>
            <w:tcW w:w="992" w:type="dxa"/>
            <w:tcBorders>
              <w:top w:val="nil"/>
              <w:left w:val="nil"/>
              <w:bottom w:val="single" w:sz="4" w:space="0" w:color="000000"/>
              <w:right w:val="single" w:sz="4" w:space="0" w:color="000000"/>
            </w:tcBorders>
            <w:shd w:val="clear" w:color="auto" w:fill="auto"/>
            <w:vAlign w:val="center"/>
            <w:hideMark/>
          </w:tcPr>
          <w:p w14:paraId="513FB299" w14:textId="77777777" w:rsidR="00217144" w:rsidRPr="00217144" w:rsidRDefault="00217144" w:rsidP="00034FF1">
            <w:pPr>
              <w:pStyle w:val="IHPSTabelaTextLevo"/>
            </w:pPr>
            <w:r w:rsidRPr="00217144">
              <w:t>ur/ha</w:t>
            </w:r>
          </w:p>
        </w:tc>
        <w:tc>
          <w:tcPr>
            <w:tcW w:w="1640" w:type="dxa"/>
            <w:tcBorders>
              <w:top w:val="nil"/>
              <w:left w:val="nil"/>
              <w:bottom w:val="single" w:sz="4" w:space="0" w:color="000000"/>
              <w:right w:val="single" w:sz="4" w:space="0" w:color="000000"/>
            </w:tcBorders>
            <w:shd w:val="clear" w:color="auto" w:fill="auto"/>
            <w:noWrap/>
            <w:vAlign w:val="center"/>
            <w:hideMark/>
          </w:tcPr>
          <w:p w14:paraId="13B3661C"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6461016F" w14:textId="77777777" w:rsidR="00217144" w:rsidRPr="00217144" w:rsidRDefault="00217144" w:rsidP="00034FF1">
            <w:pPr>
              <w:pStyle w:val="IHPSTabelaTextDesno"/>
            </w:pPr>
            <w:r w:rsidRPr="00217144">
              <w:t>25</w:t>
            </w:r>
          </w:p>
        </w:tc>
        <w:tc>
          <w:tcPr>
            <w:tcW w:w="1640" w:type="dxa"/>
            <w:tcBorders>
              <w:top w:val="nil"/>
              <w:left w:val="nil"/>
              <w:bottom w:val="single" w:sz="4" w:space="0" w:color="000000"/>
              <w:right w:val="single" w:sz="4" w:space="0" w:color="000000"/>
            </w:tcBorders>
            <w:shd w:val="clear" w:color="auto" w:fill="auto"/>
            <w:noWrap/>
            <w:vAlign w:val="center"/>
            <w:hideMark/>
          </w:tcPr>
          <w:p w14:paraId="7880E12D" w14:textId="77777777" w:rsidR="00217144" w:rsidRPr="00217144" w:rsidRDefault="00217144" w:rsidP="00034FF1">
            <w:pPr>
              <w:pStyle w:val="IHPSTabelaTextDesno"/>
            </w:pPr>
            <w:r w:rsidRPr="00217144">
              <w:t>46</w:t>
            </w:r>
          </w:p>
        </w:tc>
      </w:tr>
      <w:tr w:rsidR="00217144" w:rsidRPr="00881212" w14:paraId="6E1BB2E9"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317533B" w14:textId="77777777" w:rsidR="00217144" w:rsidRPr="00217144" w:rsidRDefault="00217144" w:rsidP="00034FF1">
            <w:pPr>
              <w:pStyle w:val="IHPSTabelaTextLevo"/>
            </w:pPr>
            <w:r w:rsidRPr="00217144">
              <w:t>DELOVNE URE/ha</w:t>
            </w:r>
          </w:p>
        </w:tc>
        <w:tc>
          <w:tcPr>
            <w:tcW w:w="992" w:type="dxa"/>
            <w:tcBorders>
              <w:top w:val="nil"/>
              <w:left w:val="nil"/>
              <w:bottom w:val="single" w:sz="4" w:space="0" w:color="000000"/>
              <w:right w:val="single" w:sz="4" w:space="0" w:color="000000"/>
            </w:tcBorders>
            <w:shd w:val="clear" w:color="auto" w:fill="auto"/>
            <w:vAlign w:val="center"/>
            <w:hideMark/>
          </w:tcPr>
          <w:p w14:paraId="30E0AEFE" w14:textId="77777777" w:rsidR="00217144" w:rsidRPr="00217144" w:rsidRDefault="00217144" w:rsidP="00034FF1">
            <w:pPr>
              <w:pStyle w:val="IHPSTabelaTextLevo"/>
            </w:pPr>
            <w:r w:rsidRPr="00217144">
              <w:t>ur/ha</w:t>
            </w:r>
          </w:p>
        </w:tc>
        <w:tc>
          <w:tcPr>
            <w:tcW w:w="1640" w:type="dxa"/>
            <w:tcBorders>
              <w:top w:val="nil"/>
              <w:left w:val="nil"/>
              <w:bottom w:val="single" w:sz="4" w:space="0" w:color="000000"/>
              <w:right w:val="single" w:sz="4" w:space="0" w:color="000000"/>
            </w:tcBorders>
            <w:shd w:val="clear" w:color="auto" w:fill="auto"/>
            <w:noWrap/>
            <w:vAlign w:val="center"/>
            <w:hideMark/>
          </w:tcPr>
          <w:p w14:paraId="36A6055C" w14:textId="77777777" w:rsidR="00217144" w:rsidRPr="00217144" w:rsidRDefault="00217144" w:rsidP="00034FF1">
            <w:pPr>
              <w:pStyle w:val="IHPSTabelaTextDesno"/>
            </w:pPr>
            <w:r w:rsidRPr="00217144">
              <w:t>112</w:t>
            </w:r>
          </w:p>
        </w:tc>
        <w:tc>
          <w:tcPr>
            <w:tcW w:w="1640" w:type="dxa"/>
            <w:tcBorders>
              <w:top w:val="nil"/>
              <w:left w:val="nil"/>
              <w:bottom w:val="single" w:sz="4" w:space="0" w:color="000000"/>
              <w:right w:val="single" w:sz="4" w:space="0" w:color="000000"/>
            </w:tcBorders>
            <w:shd w:val="clear" w:color="auto" w:fill="auto"/>
            <w:noWrap/>
            <w:vAlign w:val="center"/>
            <w:hideMark/>
          </w:tcPr>
          <w:p w14:paraId="1A286A5F" w14:textId="77777777" w:rsidR="00217144" w:rsidRPr="00217144" w:rsidRDefault="00217144" w:rsidP="00034FF1">
            <w:pPr>
              <w:pStyle w:val="IHPSTabelaTextDesno"/>
            </w:pPr>
            <w:r w:rsidRPr="00217144">
              <w:t>125</w:t>
            </w:r>
          </w:p>
        </w:tc>
        <w:tc>
          <w:tcPr>
            <w:tcW w:w="1640" w:type="dxa"/>
            <w:tcBorders>
              <w:top w:val="nil"/>
              <w:left w:val="nil"/>
              <w:bottom w:val="single" w:sz="4" w:space="0" w:color="000000"/>
              <w:right w:val="single" w:sz="4" w:space="0" w:color="000000"/>
            </w:tcBorders>
            <w:shd w:val="clear" w:color="auto" w:fill="auto"/>
            <w:noWrap/>
            <w:vAlign w:val="center"/>
            <w:hideMark/>
          </w:tcPr>
          <w:p w14:paraId="1B859116" w14:textId="77777777" w:rsidR="00217144" w:rsidRPr="00217144" w:rsidRDefault="00217144" w:rsidP="00034FF1">
            <w:pPr>
              <w:pStyle w:val="IHPSTabelaTextDesno"/>
            </w:pPr>
            <w:r w:rsidRPr="00217144">
              <w:t>136</w:t>
            </w:r>
          </w:p>
        </w:tc>
      </w:tr>
      <w:tr w:rsidR="00217144" w:rsidRPr="00881212" w14:paraId="7BFBCD31"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7AB7E25" w14:textId="77777777" w:rsidR="00217144" w:rsidRPr="00217144" w:rsidRDefault="00217144" w:rsidP="00034FF1">
            <w:pPr>
              <w:pStyle w:val="IHPSTabelaTextLevo"/>
            </w:pPr>
            <w:r w:rsidRPr="00217144">
              <w:t>SPREMENLJIVI STROŠKI SKUPAJ</w:t>
            </w:r>
          </w:p>
        </w:tc>
        <w:tc>
          <w:tcPr>
            <w:tcW w:w="992" w:type="dxa"/>
            <w:tcBorders>
              <w:top w:val="nil"/>
              <w:left w:val="nil"/>
              <w:bottom w:val="single" w:sz="4" w:space="0" w:color="000000"/>
              <w:right w:val="single" w:sz="4" w:space="0" w:color="000000"/>
            </w:tcBorders>
            <w:shd w:val="clear" w:color="auto" w:fill="auto"/>
            <w:vAlign w:val="center"/>
            <w:hideMark/>
          </w:tcPr>
          <w:p w14:paraId="491321B0"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7E004B61" w14:textId="77777777" w:rsidR="00217144" w:rsidRPr="00217144" w:rsidRDefault="00217144" w:rsidP="00034FF1">
            <w:pPr>
              <w:pStyle w:val="IHPSTabelaTextDesno"/>
            </w:pPr>
            <w:r w:rsidRPr="00217144">
              <w:t>7.560</w:t>
            </w:r>
          </w:p>
        </w:tc>
        <w:tc>
          <w:tcPr>
            <w:tcW w:w="1640" w:type="dxa"/>
            <w:tcBorders>
              <w:top w:val="nil"/>
              <w:left w:val="nil"/>
              <w:bottom w:val="single" w:sz="4" w:space="0" w:color="000000"/>
              <w:right w:val="single" w:sz="4" w:space="0" w:color="000000"/>
            </w:tcBorders>
            <w:shd w:val="clear" w:color="auto" w:fill="auto"/>
            <w:noWrap/>
            <w:vAlign w:val="center"/>
            <w:hideMark/>
          </w:tcPr>
          <w:p w14:paraId="6C58BE66" w14:textId="77777777" w:rsidR="00217144" w:rsidRPr="00217144" w:rsidRDefault="00217144" w:rsidP="00034FF1">
            <w:pPr>
              <w:pStyle w:val="IHPSTabelaTextDesno"/>
            </w:pPr>
            <w:r w:rsidRPr="00217144">
              <w:t>6.476</w:t>
            </w:r>
          </w:p>
        </w:tc>
        <w:tc>
          <w:tcPr>
            <w:tcW w:w="1640" w:type="dxa"/>
            <w:tcBorders>
              <w:top w:val="nil"/>
              <w:left w:val="nil"/>
              <w:bottom w:val="single" w:sz="4" w:space="0" w:color="000000"/>
              <w:right w:val="single" w:sz="4" w:space="0" w:color="000000"/>
            </w:tcBorders>
            <w:shd w:val="clear" w:color="auto" w:fill="auto"/>
            <w:noWrap/>
            <w:vAlign w:val="center"/>
            <w:hideMark/>
          </w:tcPr>
          <w:p w14:paraId="238D3A21" w14:textId="77777777" w:rsidR="00217144" w:rsidRPr="00217144" w:rsidRDefault="00217144" w:rsidP="00034FF1">
            <w:pPr>
              <w:pStyle w:val="IHPSTabelaTextDesno"/>
            </w:pPr>
            <w:r w:rsidRPr="00217144">
              <w:t>5.639</w:t>
            </w:r>
          </w:p>
        </w:tc>
      </w:tr>
      <w:tr w:rsidR="00217144" w:rsidRPr="00881212" w14:paraId="5ED02F9A"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5FBBC67" w14:textId="77777777" w:rsidR="00217144" w:rsidRPr="00217144" w:rsidRDefault="00217144" w:rsidP="00034FF1">
            <w:pPr>
              <w:pStyle w:val="IHPSTabelaTextLevo"/>
            </w:pPr>
            <w:r w:rsidRPr="00217144">
              <w:t>SPREMENLJIVI STROŠKI /kg hmelja</w:t>
            </w:r>
          </w:p>
        </w:tc>
        <w:tc>
          <w:tcPr>
            <w:tcW w:w="992" w:type="dxa"/>
            <w:tcBorders>
              <w:top w:val="nil"/>
              <w:left w:val="nil"/>
              <w:bottom w:val="single" w:sz="4" w:space="0" w:color="000000"/>
              <w:right w:val="single" w:sz="4" w:space="0" w:color="000000"/>
            </w:tcBorders>
            <w:shd w:val="clear" w:color="auto" w:fill="auto"/>
            <w:vAlign w:val="center"/>
            <w:hideMark/>
          </w:tcPr>
          <w:p w14:paraId="2577689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70F4A3B9" w14:textId="77777777" w:rsidR="00217144" w:rsidRPr="00217144" w:rsidRDefault="00217144" w:rsidP="00034FF1">
            <w:pPr>
              <w:pStyle w:val="IHPSTabelaTextDesno"/>
            </w:pPr>
            <w:r w:rsidRPr="00217144">
              <w:t>4,70</w:t>
            </w:r>
          </w:p>
        </w:tc>
        <w:tc>
          <w:tcPr>
            <w:tcW w:w="1640" w:type="dxa"/>
            <w:tcBorders>
              <w:top w:val="nil"/>
              <w:left w:val="nil"/>
              <w:bottom w:val="single" w:sz="4" w:space="0" w:color="000000"/>
              <w:right w:val="single" w:sz="4" w:space="0" w:color="000000"/>
            </w:tcBorders>
            <w:shd w:val="clear" w:color="auto" w:fill="auto"/>
            <w:noWrap/>
            <w:vAlign w:val="center"/>
            <w:hideMark/>
          </w:tcPr>
          <w:p w14:paraId="7439F0DB" w14:textId="77777777" w:rsidR="00217144" w:rsidRPr="00217144" w:rsidRDefault="00217144" w:rsidP="00034FF1">
            <w:pPr>
              <w:pStyle w:val="IHPSTabelaTextDesno"/>
            </w:pPr>
            <w:r w:rsidRPr="00217144">
              <w:t>4,20</w:t>
            </w:r>
          </w:p>
        </w:tc>
        <w:tc>
          <w:tcPr>
            <w:tcW w:w="1640" w:type="dxa"/>
            <w:tcBorders>
              <w:top w:val="nil"/>
              <w:left w:val="nil"/>
              <w:bottom w:val="single" w:sz="4" w:space="0" w:color="000000"/>
              <w:right w:val="single" w:sz="4" w:space="0" w:color="000000"/>
            </w:tcBorders>
            <w:shd w:val="clear" w:color="auto" w:fill="auto"/>
            <w:noWrap/>
            <w:vAlign w:val="center"/>
            <w:hideMark/>
          </w:tcPr>
          <w:p w14:paraId="6DD9FD1D" w14:textId="77777777" w:rsidR="00217144" w:rsidRPr="00217144" w:rsidRDefault="00217144" w:rsidP="00034FF1">
            <w:pPr>
              <w:pStyle w:val="IHPSTabelaTextDesno"/>
            </w:pPr>
            <w:r w:rsidRPr="00217144">
              <w:t>3,51</w:t>
            </w:r>
          </w:p>
        </w:tc>
      </w:tr>
      <w:tr w:rsidR="00217144" w:rsidRPr="00881212" w14:paraId="558CA13B"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3BF20B3" w14:textId="77777777" w:rsidR="00217144" w:rsidRPr="00217144" w:rsidRDefault="00217144" w:rsidP="00034FF1">
            <w:pPr>
              <w:pStyle w:val="IHPSTabelaTextLevo"/>
            </w:pPr>
            <w:r w:rsidRPr="00217144">
              <w:t xml:space="preserve">POKRITJE </w:t>
            </w:r>
          </w:p>
        </w:tc>
        <w:tc>
          <w:tcPr>
            <w:tcW w:w="992" w:type="dxa"/>
            <w:tcBorders>
              <w:top w:val="nil"/>
              <w:left w:val="nil"/>
              <w:bottom w:val="single" w:sz="4" w:space="0" w:color="000000"/>
              <w:right w:val="single" w:sz="4" w:space="0" w:color="000000"/>
            </w:tcBorders>
            <w:shd w:val="clear" w:color="auto" w:fill="auto"/>
            <w:vAlign w:val="center"/>
            <w:hideMark/>
          </w:tcPr>
          <w:p w14:paraId="0656799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3E83C51D" w14:textId="77777777" w:rsidR="00217144" w:rsidRPr="00217144" w:rsidRDefault="00217144" w:rsidP="00034FF1">
            <w:pPr>
              <w:pStyle w:val="IHPSTabelaTextDesno"/>
            </w:pPr>
            <w:r w:rsidRPr="00217144">
              <w:t>1.392</w:t>
            </w:r>
          </w:p>
        </w:tc>
        <w:tc>
          <w:tcPr>
            <w:tcW w:w="1640" w:type="dxa"/>
            <w:tcBorders>
              <w:top w:val="nil"/>
              <w:left w:val="nil"/>
              <w:bottom w:val="single" w:sz="4" w:space="0" w:color="000000"/>
              <w:right w:val="single" w:sz="4" w:space="0" w:color="000000"/>
            </w:tcBorders>
            <w:shd w:val="clear" w:color="auto" w:fill="auto"/>
            <w:noWrap/>
            <w:vAlign w:val="center"/>
            <w:hideMark/>
          </w:tcPr>
          <w:p w14:paraId="602DBDE7" w14:textId="77777777" w:rsidR="00217144" w:rsidRPr="00217144" w:rsidRDefault="00217144" w:rsidP="00034FF1">
            <w:pPr>
              <w:pStyle w:val="IHPSTabelaTextDesno"/>
            </w:pPr>
            <w:r w:rsidRPr="00217144">
              <w:t>4.169</w:t>
            </w:r>
          </w:p>
        </w:tc>
        <w:tc>
          <w:tcPr>
            <w:tcW w:w="1640" w:type="dxa"/>
            <w:tcBorders>
              <w:top w:val="nil"/>
              <w:left w:val="nil"/>
              <w:bottom w:val="single" w:sz="4" w:space="0" w:color="000000"/>
              <w:right w:val="single" w:sz="4" w:space="0" w:color="000000"/>
            </w:tcBorders>
            <w:shd w:val="clear" w:color="auto" w:fill="auto"/>
            <w:noWrap/>
            <w:vAlign w:val="center"/>
            <w:hideMark/>
          </w:tcPr>
          <w:p w14:paraId="55DB34FD" w14:textId="77777777" w:rsidR="00217144" w:rsidRPr="00217144" w:rsidRDefault="00217144" w:rsidP="00034FF1">
            <w:pPr>
              <w:pStyle w:val="IHPSTabelaTextDesno"/>
            </w:pPr>
            <w:r w:rsidRPr="00217144">
              <w:t>6.243</w:t>
            </w:r>
          </w:p>
        </w:tc>
      </w:tr>
    </w:tbl>
    <w:p w14:paraId="68BC1DFF" w14:textId="34102B93" w:rsidR="00650108" w:rsidRPr="005B1629" w:rsidRDefault="00650108" w:rsidP="00650108"/>
    <w:sectPr w:rsidR="00650108" w:rsidRPr="005B1629" w:rsidSect="004D21EE">
      <w:footerReference w:type="default" r:id="rId1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C622E" w14:textId="77777777" w:rsidR="00E70E80" w:rsidRDefault="00E70E80">
      <w:r>
        <w:separator/>
      </w:r>
    </w:p>
  </w:endnote>
  <w:endnote w:type="continuationSeparator" w:id="0">
    <w:p w14:paraId="3D5474AB" w14:textId="77777777" w:rsidR="00E70E80" w:rsidRDefault="00E7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78DE9" w14:textId="77777777" w:rsidR="00DD20AE" w:rsidRDefault="00DD20AE">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71EB" w14:textId="77777777" w:rsidR="00DD20AE" w:rsidRDefault="00B8549C">
    <w:pPr>
      <w:pStyle w:val="IHPSNoga"/>
      <w:rPr>
        <w:color w:val="222A35" w:themeColor="text2" w:themeShade="80"/>
      </w:rPr>
    </w:pPr>
    <w:r>
      <w:fldChar w:fldCharType="begin"/>
    </w:r>
    <w:r>
      <w:instrText xml:space="preserve"> PAGE   \* MERGEFORMAT </w:instrText>
    </w:r>
    <w:r>
      <w:fldChar w:fldCharType="separate"/>
    </w:r>
    <w:r>
      <w:t>16</w:t>
    </w:r>
    <w:r>
      <w:fldChar w:fldCharType="end"/>
    </w:r>
    <w:r>
      <w:t>/</w:t>
    </w:r>
    <w:fldSimple w:instr=" NUMPAGES  \* Arabic  \* MERGEFORMAT ">
      <w: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3F65" w14:textId="77777777" w:rsidR="00DD20AE" w:rsidRDefault="00DD20AE">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sdtPr>
    <w:sdtContent>
      <w:p w14:paraId="72FAC0E2" w14:textId="77777777" w:rsidR="00DD20AE" w:rsidRDefault="00B8549C">
        <w:pPr>
          <w:pStyle w:val="Footer"/>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CDECA" w14:textId="77777777" w:rsidR="00E70E80" w:rsidRDefault="00E70E80">
      <w:pPr>
        <w:spacing w:before="0" w:after="0"/>
      </w:pPr>
      <w:r>
        <w:separator/>
      </w:r>
    </w:p>
  </w:footnote>
  <w:footnote w:type="continuationSeparator" w:id="0">
    <w:p w14:paraId="2EFEE446" w14:textId="77777777" w:rsidR="00E70E80" w:rsidRDefault="00E70E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45FA" w14:textId="77777777" w:rsidR="00DD20AE" w:rsidRDefault="00DD20AE">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40AFD" w14:textId="06EC56D2" w:rsidR="00DD20AE" w:rsidRDefault="00AB7D70">
    <w:pPr>
      <w:pStyle w:val="Header"/>
    </w:pPr>
    <w:r>
      <w:t>Ekonomska analiza pridelave hmelja</w:t>
    </w:r>
    <w:r w:rsidR="00B8549C">
      <w:t>. April 2025. EIP EKOHMELJ.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BB94" w14:textId="77777777" w:rsidR="00DD20AE" w:rsidRDefault="00B8549C">
    <w:pPr>
      <w:pStyle w:val="Header"/>
      <w:jc w:val="right"/>
    </w:pPr>
    <w:r>
      <w:rPr>
        <w:noProof/>
      </w:rPr>
      <w:drawing>
        <wp:inline distT="0" distB="0" distL="0" distR="0" wp14:anchorId="1F0B575B" wp14:editId="1122FDFA">
          <wp:extent cx="1691640" cy="1100455"/>
          <wp:effectExtent l="0" t="0" r="0" b="4445"/>
          <wp:docPr id="762881394" name="Picture 762881394" descr="Logotip: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1394" name="Picture 762881394" descr="Logotip: Inštitut za hmeljarstvo in pivovarstvo Slovenij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2000" cy="11009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1CE66530"/>
    <w:lvl w:ilvl="0">
      <w:start w:val="1"/>
      <w:numFmt w:val="decimal"/>
      <w:pStyle w:val="IHPSSeznamStevilcen"/>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BA5DBB"/>
    <w:multiLevelType w:val="multilevel"/>
    <w:tmpl w:val="2ABA5DB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1D7CA8"/>
    <w:multiLevelType w:val="multilevel"/>
    <w:tmpl w:val="341D7CA8"/>
    <w:lvl w:ilvl="0">
      <w:start w:val="1"/>
      <w:numFmt w:val="decimal"/>
      <w:pStyle w:val="ListNumber"/>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8871C5"/>
    <w:multiLevelType w:val="multilevel"/>
    <w:tmpl w:val="4B8871C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40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7B4F537A"/>
    <w:multiLevelType w:val="multilevel"/>
    <w:tmpl w:val="7B4F537A"/>
    <w:lvl w:ilvl="0">
      <w:start w:val="1"/>
      <w:numFmt w:val="bullet"/>
      <w:pStyle w:val="IHPSSeznamNastevanje"/>
      <w:lvlText w:val=""/>
      <w:lvlJc w:val="left"/>
      <w:pPr>
        <w:ind w:left="36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24667519">
    <w:abstractNumId w:val="3"/>
  </w:num>
  <w:num w:numId="2" w16cid:durableId="639579965">
    <w:abstractNumId w:val="2"/>
  </w:num>
  <w:num w:numId="3" w16cid:durableId="1923490273">
    <w:abstractNumId w:val="1"/>
  </w:num>
  <w:num w:numId="4" w16cid:durableId="1687830983">
    <w:abstractNumId w:val="0"/>
  </w:num>
  <w:num w:numId="5" w16cid:durableId="499470810">
    <w:abstractNumId w:val="5"/>
  </w:num>
  <w:num w:numId="6" w16cid:durableId="222252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kJqjXIkLZqCO7Y0mDeYOTQhs5p/M3x7MUsEUW+1vumAKaLOqsLzJivU2RlAEtiMsfsZFsRn0hffZvBf3KN4ReA==" w:salt="Nk2VIhNEV/EWBhZhOSD9yA=="/>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FF"/>
    <w:rsid w:val="000107BC"/>
    <w:rsid w:val="00012FD8"/>
    <w:rsid w:val="00023E79"/>
    <w:rsid w:val="00030185"/>
    <w:rsid w:val="00032F4D"/>
    <w:rsid w:val="00034FF1"/>
    <w:rsid w:val="00040701"/>
    <w:rsid w:val="00040913"/>
    <w:rsid w:val="00043C8D"/>
    <w:rsid w:val="00065FEF"/>
    <w:rsid w:val="000816BF"/>
    <w:rsid w:val="00085520"/>
    <w:rsid w:val="00086C47"/>
    <w:rsid w:val="00090219"/>
    <w:rsid w:val="000A3DDA"/>
    <w:rsid w:val="000A71A4"/>
    <w:rsid w:val="000D163C"/>
    <w:rsid w:val="000D20E8"/>
    <w:rsid w:val="000F43AC"/>
    <w:rsid w:val="000F6C10"/>
    <w:rsid w:val="0010097F"/>
    <w:rsid w:val="00107DEA"/>
    <w:rsid w:val="00111CB5"/>
    <w:rsid w:val="0011383F"/>
    <w:rsid w:val="001227BA"/>
    <w:rsid w:val="00133C63"/>
    <w:rsid w:val="00140EE4"/>
    <w:rsid w:val="001463BD"/>
    <w:rsid w:val="001514A5"/>
    <w:rsid w:val="00151C51"/>
    <w:rsid w:val="00154772"/>
    <w:rsid w:val="00156CD8"/>
    <w:rsid w:val="00161E7B"/>
    <w:rsid w:val="0016383E"/>
    <w:rsid w:val="001658BA"/>
    <w:rsid w:val="001721D8"/>
    <w:rsid w:val="00174200"/>
    <w:rsid w:val="00175565"/>
    <w:rsid w:val="00182FCB"/>
    <w:rsid w:val="00187E89"/>
    <w:rsid w:val="00191371"/>
    <w:rsid w:val="00191767"/>
    <w:rsid w:val="0019392D"/>
    <w:rsid w:val="001A1C56"/>
    <w:rsid w:val="001D04F0"/>
    <w:rsid w:val="001E4D43"/>
    <w:rsid w:val="001F3A84"/>
    <w:rsid w:val="001F6C23"/>
    <w:rsid w:val="001F710A"/>
    <w:rsid w:val="002013A6"/>
    <w:rsid w:val="00204AA3"/>
    <w:rsid w:val="00210B1A"/>
    <w:rsid w:val="00217144"/>
    <w:rsid w:val="002413BC"/>
    <w:rsid w:val="00264B4D"/>
    <w:rsid w:val="00267132"/>
    <w:rsid w:val="00282E03"/>
    <w:rsid w:val="00283E24"/>
    <w:rsid w:val="002874BE"/>
    <w:rsid w:val="0029036E"/>
    <w:rsid w:val="00290C17"/>
    <w:rsid w:val="00294DBB"/>
    <w:rsid w:val="002B36A2"/>
    <w:rsid w:val="002C096F"/>
    <w:rsid w:val="002C1857"/>
    <w:rsid w:val="002C3DE8"/>
    <w:rsid w:val="002D3538"/>
    <w:rsid w:val="002D595B"/>
    <w:rsid w:val="002D67AC"/>
    <w:rsid w:val="00301311"/>
    <w:rsid w:val="00302CFF"/>
    <w:rsid w:val="0030303B"/>
    <w:rsid w:val="00316BA2"/>
    <w:rsid w:val="00317938"/>
    <w:rsid w:val="003205FC"/>
    <w:rsid w:val="003261CD"/>
    <w:rsid w:val="00333BF4"/>
    <w:rsid w:val="00346D88"/>
    <w:rsid w:val="00350C48"/>
    <w:rsid w:val="00380502"/>
    <w:rsid w:val="00380D9D"/>
    <w:rsid w:val="00381B5B"/>
    <w:rsid w:val="00381EBC"/>
    <w:rsid w:val="003828BB"/>
    <w:rsid w:val="00390819"/>
    <w:rsid w:val="003A03D5"/>
    <w:rsid w:val="003A3D56"/>
    <w:rsid w:val="003B12B6"/>
    <w:rsid w:val="003B6242"/>
    <w:rsid w:val="003B6972"/>
    <w:rsid w:val="003C0983"/>
    <w:rsid w:val="003C4D7A"/>
    <w:rsid w:val="003D3332"/>
    <w:rsid w:val="003D4111"/>
    <w:rsid w:val="003E2668"/>
    <w:rsid w:val="003E3A9C"/>
    <w:rsid w:val="003E6E04"/>
    <w:rsid w:val="003F59B5"/>
    <w:rsid w:val="00410CFF"/>
    <w:rsid w:val="00417EF0"/>
    <w:rsid w:val="004231DD"/>
    <w:rsid w:val="0042420C"/>
    <w:rsid w:val="00435013"/>
    <w:rsid w:val="00437758"/>
    <w:rsid w:val="00461B00"/>
    <w:rsid w:val="00474A3E"/>
    <w:rsid w:val="00474CEC"/>
    <w:rsid w:val="00484FDC"/>
    <w:rsid w:val="00490EDC"/>
    <w:rsid w:val="004A1C23"/>
    <w:rsid w:val="004A3607"/>
    <w:rsid w:val="004A7A00"/>
    <w:rsid w:val="004B745B"/>
    <w:rsid w:val="004B7FF9"/>
    <w:rsid w:val="004C17CF"/>
    <w:rsid w:val="004D13EA"/>
    <w:rsid w:val="004D21EE"/>
    <w:rsid w:val="004D4720"/>
    <w:rsid w:val="004E5A70"/>
    <w:rsid w:val="004F0195"/>
    <w:rsid w:val="004F4CC6"/>
    <w:rsid w:val="005138F6"/>
    <w:rsid w:val="005166C3"/>
    <w:rsid w:val="00517000"/>
    <w:rsid w:val="00525AA5"/>
    <w:rsid w:val="00546A6A"/>
    <w:rsid w:val="00554094"/>
    <w:rsid w:val="00555AF3"/>
    <w:rsid w:val="0056728B"/>
    <w:rsid w:val="00591546"/>
    <w:rsid w:val="00591DFC"/>
    <w:rsid w:val="005A6A59"/>
    <w:rsid w:val="005B19B2"/>
    <w:rsid w:val="005B7E3C"/>
    <w:rsid w:val="005D5F77"/>
    <w:rsid w:val="005D6A10"/>
    <w:rsid w:val="005E1958"/>
    <w:rsid w:val="005E23B6"/>
    <w:rsid w:val="005E29D3"/>
    <w:rsid w:val="005E2A76"/>
    <w:rsid w:val="005E2F94"/>
    <w:rsid w:val="005E3478"/>
    <w:rsid w:val="005E58DA"/>
    <w:rsid w:val="00604F7E"/>
    <w:rsid w:val="006155A5"/>
    <w:rsid w:val="00615879"/>
    <w:rsid w:val="006244FF"/>
    <w:rsid w:val="006303D3"/>
    <w:rsid w:val="00636F18"/>
    <w:rsid w:val="0063771C"/>
    <w:rsid w:val="00646678"/>
    <w:rsid w:val="00650108"/>
    <w:rsid w:val="00652C5A"/>
    <w:rsid w:val="006661C4"/>
    <w:rsid w:val="0067064C"/>
    <w:rsid w:val="0067538E"/>
    <w:rsid w:val="00693543"/>
    <w:rsid w:val="00693EEC"/>
    <w:rsid w:val="00695D62"/>
    <w:rsid w:val="006A5A19"/>
    <w:rsid w:val="006A5B69"/>
    <w:rsid w:val="006A6428"/>
    <w:rsid w:val="006B1403"/>
    <w:rsid w:val="006B511F"/>
    <w:rsid w:val="006D020F"/>
    <w:rsid w:val="006D2B18"/>
    <w:rsid w:val="006D344D"/>
    <w:rsid w:val="006E371E"/>
    <w:rsid w:val="006E7B03"/>
    <w:rsid w:val="006F6112"/>
    <w:rsid w:val="00700878"/>
    <w:rsid w:val="00704C03"/>
    <w:rsid w:val="00706963"/>
    <w:rsid w:val="00717471"/>
    <w:rsid w:val="007214DE"/>
    <w:rsid w:val="00724BA3"/>
    <w:rsid w:val="00736573"/>
    <w:rsid w:val="00745643"/>
    <w:rsid w:val="00747DBD"/>
    <w:rsid w:val="00761C12"/>
    <w:rsid w:val="00763760"/>
    <w:rsid w:val="007637DF"/>
    <w:rsid w:val="00774C35"/>
    <w:rsid w:val="0077795B"/>
    <w:rsid w:val="00787695"/>
    <w:rsid w:val="00791A32"/>
    <w:rsid w:val="0079650F"/>
    <w:rsid w:val="007A0357"/>
    <w:rsid w:val="007A0E63"/>
    <w:rsid w:val="007A149F"/>
    <w:rsid w:val="007A1EFE"/>
    <w:rsid w:val="007A4B57"/>
    <w:rsid w:val="007A5465"/>
    <w:rsid w:val="007B5091"/>
    <w:rsid w:val="007B7605"/>
    <w:rsid w:val="007C160C"/>
    <w:rsid w:val="007D3792"/>
    <w:rsid w:val="007D449A"/>
    <w:rsid w:val="007E23C1"/>
    <w:rsid w:val="007E5B85"/>
    <w:rsid w:val="007F20E1"/>
    <w:rsid w:val="007F6C86"/>
    <w:rsid w:val="008118C9"/>
    <w:rsid w:val="00811977"/>
    <w:rsid w:val="008166F5"/>
    <w:rsid w:val="00820C5E"/>
    <w:rsid w:val="00827025"/>
    <w:rsid w:val="0083478C"/>
    <w:rsid w:val="00834957"/>
    <w:rsid w:val="00842C43"/>
    <w:rsid w:val="008446E9"/>
    <w:rsid w:val="008475A5"/>
    <w:rsid w:val="00847BB7"/>
    <w:rsid w:val="00851DF7"/>
    <w:rsid w:val="008522CC"/>
    <w:rsid w:val="008717B7"/>
    <w:rsid w:val="0087474F"/>
    <w:rsid w:val="00875139"/>
    <w:rsid w:val="00881212"/>
    <w:rsid w:val="00886AE1"/>
    <w:rsid w:val="008933EF"/>
    <w:rsid w:val="00894DB8"/>
    <w:rsid w:val="008A1563"/>
    <w:rsid w:val="008B1937"/>
    <w:rsid w:val="008B282C"/>
    <w:rsid w:val="008B320E"/>
    <w:rsid w:val="008C0D2A"/>
    <w:rsid w:val="008C2FF5"/>
    <w:rsid w:val="008C4EE0"/>
    <w:rsid w:val="008D04E9"/>
    <w:rsid w:val="008D28A5"/>
    <w:rsid w:val="008D6465"/>
    <w:rsid w:val="008D6968"/>
    <w:rsid w:val="008E1993"/>
    <w:rsid w:val="008E295E"/>
    <w:rsid w:val="008F2311"/>
    <w:rsid w:val="00911AE0"/>
    <w:rsid w:val="00912198"/>
    <w:rsid w:val="00917BBA"/>
    <w:rsid w:val="0092418C"/>
    <w:rsid w:val="0092575F"/>
    <w:rsid w:val="00926503"/>
    <w:rsid w:val="00927481"/>
    <w:rsid w:val="00942CBD"/>
    <w:rsid w:val="00970CFB"/>
    <w:rsid w:val="00974D28"/>
    <w:rsid w:val="00982181"/>
    <w:rsid w:val="00986CBD"/>
    <w:rsid w:val="00996E32"/>
    <w:rsid w:val="009A3317"/>
    <w:rsid w:val="009B682B"/>
    <w:rsid w:val="009C6DC0"/>
    <w:rsid w:val="009C7937"/>
    <w:rsid w:val="009D0028"/>
    <w:rsid w:val="009D7719"/>
    <w:rsid w:val="009E039C"/>
    <w:rsid w:val="009E13EA"/>
    <w:rsid w:val="009F7082"/>
    <w:rsid w:val="00A026B1"/>
    <w:rsid w:val="00A042E4"/>
    <w:rsid w:val="00A1082D"/>
    <w:rsid w:val="00A172C7"/>
    <w:rsid w:val="00A214C0"/>
    <w:rsid w:val="00A22972"/>
    <w:rsid w:val="00A259B6"/>
    <w:rsid w:val="00A2616F"/>
    <w:rsid w:val="00A30576"/>
    <w:rsid w:val="00A44712"/>
    <w:rsid w:val="00A46C5E"/>
    <w:rsid w:val="00A470C3"/>
    <w:rsid w:val="00A50A3B"/>
    <w:rsid w:val="00A52D00"/>
    <w:rsid w:val="00A66D26"/>
    <w:rsid w:val="00A71BDD"/>
    <w:rsid w:val="00A779EA"/>
    <w:rsid w:val="00A847D0"/>
    <w:rsid w:val="00A8608B"/>
    <w:rsid w:val="00A97720"/>
    <w:rsid w:val="00AB2657"/>
    <w:rsid w:val="00AB2D67"/>
    <w:rsid w:val="00AB4456"/>
    <w:rsid w:val="00AB7D70"/>
    <w:rsid w:val="00AC3CB8"/>
    <w:rsid w:val="00AD7585"/>
    <w:rsid w:val="00AF0EAB"/>
    <w:rsid w:val="00AF6807"/>
    <w:rsid w:val="00B075A7"/>
    <w:rsid w:val="00B10EED"/>
    <w:rsid w:val="00B22FFF"/>
    <w:rsid w:val="00B23CC8"/>
    <w:rsid w:val="00B366D3"/>
    <w:rsid w:val="00B40AA3"/>
    <w:rsid w:val="00B40C41"/>
    <w:rsid w:val="00B43FE5"/>
    <w:rsid w:val="00B44366"/>
    <w:rsid w:val="00B4760B"/>
    <w:rsid w:val="00B52DDB"/>
    <w:rsid w:val="00B630C8"/>
    <w:rsid w:val="00B65091"/>
    <w:rsid w:val="00B6694F"/>
    <w:rsid w:val="00B734DE"/>
    <w:rsid w:val="00B81627"/>
    <w:rsid w:val="00B81CD1"/>
    <w:rsid w:val="00B8549C"/>
    <w:rsid w:val="00B85C48"/>
    <w:rsid w:val="00B86E20"/>
    <w:rsid w:val="00B91E25"/>
    <w:rsid w:val="00B9281A"/>
    <w:rsid w:val="00BA60BF"/>
    <w:rsid w:val="00BB462A"/>
    <w:rsid w:val="00BC79FE"/>
    <w:rsid w:val="00C160B5"/>
    <w:rsid w:val="00C16BDB"/>
    <w:rsid w:val="00C17D14"/>
    <w:rsid w:val="00C341D6"/>
    <w:rsid w:val="00C358D8"/>
    <w:rsid w:val="00C436DC"/>
    <w:rsid w:val="00C45BAC"/>
    <w:rsid w:val="00C45F7C"/>
    <w:rsid w:val="00C54987"/>
    <w:rsid w:val="00C6703D"/>
    <w:rsid w:val="00C85680"/>
    <w:rsid w:val="00C92709"/>
    <w:rsid w:val="00CA5ED8"/>
    <w:rsid w:val="00CB3229"/>
    <w:rsid w:val="00CB738D"/>
    <w:rsid w:val="00CC1410"/>
    <w:rsid w:val="00CC5151"/>
    <w:rsid w:val="00CD69D2"/>
    <w:rsid w:val="00CF06AF"/>
    <w:rsid w:val="00CF0A58"/>
    <w:rsid w:val="00CF5810"/>
    <w:rsid w:val="00CF5902"/>
    <w:rsid w:val="00CF634F"/>
    <w:rsid w:val="00D10766"/>
    <w:rsid w:val="00D53AF2"/>
    <w:rsid w:val="00D54F7B"/>
    <w:rsid w:val="00D62501"/>
    <w:rsid w:val="00D76BB3"/>
    <w:rsid w:val="00D77CF2"/>
    <w:rsid w:val="00D82213"/>
    <w:rsid w:val="00D9213A"/>
    <w:rsid w:val="00DA2EA3"/>
    <w:rsid w:val="00DB335A"/>
    <w:rsid w:val="00DB3DE9"/>
    <w:rsid w:val="00DD20AE"/>
    <w:rsid w:val="00DD23E3"/>
    <w:rsid w:val="00DE3788"/>
    <w:rsid w:val="00DE4059"/>
    <w:rsid w:val="00E018B6"/>
    <w:rsid w:val="00E14D45"/>
    <w:rsid w:val="00E34487"/>
    <w:rsid w:val="00E42AA9"/>
    <w:rsid w:val="00E5571A"/>
    <w:rsid w:val="00E6695A"/>
    <w:rsid w:val="00E677D7"/>
    <w:rsid w:val="00E70E80"/>
    <w:rsid w:val="00E75A0D"/>
    <w:rsid w:val="00E7632D"/>
    <w:rsid w:val="00E82C68"/>
    <w:rsid w:val="00E869FC"/>
    <w:rsid w:val="00EB4F1C"/>
    <w:rsid w:val="00EC0596"/>
    <w:rsid w:val="00ED09F8"/>
    <w:rsid w:val="00ED2002"/>
    <w:rsid w:val="00ED28E0"/>
    <w:rsid w:val="00ED6831"/>
    <w:rsid w:val="00ED7169"/>
    <w:rsid w:val="00ED79DB"/>
    <w:rsid w:val="00EE646F"/>
    <w:rsid w:val="00EF6983"/>
    <w:rsid w:val="00F12340"/>
    <w:rsid w:val="00F14AA6"/>
    <w:rsid w:val="00F21C9F"/>
    <w:rsid w:val="00F277A5"/>
    <w:rsid w:val="00F336EC"/>
    <w:rsid w:val="00F37DD7"/>
    <w:rsid w:val="00F47720"/>
    <w:rsid w:val="00F55B58"/>
    <w:rsid w:val="00F60065"/>
    <w:rsid w:val="00F658E8"/>
    <w:rsid w:val="00F849A4"/>
    <w:rsid w:val="00FA580A"/>
    <w:rsid w:val="00FB74F3"/>
    <w:rsid w:val="00FC02E6"/>
    <w:rsid w:val="00FC0795"/>
    <w:rsid w:val="00FD2A5A"/>
    <w:rsid w:val="00FD606F"/>
    <w:rsid w:val="00FD6D82"/>
    <w:rsid w:val="00FF4B60"/>
    <w:rsid w:val="118B7B90"/>
    <w:rsid w:val="13B06F28"/>
    <w:rsid w:val="547C6DF4"/>
    <w:rsid w:val="65572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0049"/>
  <w15:docId w15:val="{61822D68-07A8-4847-B4FD-50851039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qFormat="1"/>
    <w:lsdException w:name="annotation text" w:locked="1" w:unhideWhenUsed="1" w:qFormat="1"/>
    <w:lsdException w:name="header" w:unhideWhenUsed="1"/>
    <w:lsdException w:name="footer" w:locked="1" w:unhideWhenUsed="1"/>
    <w:lsdException w:name="index heading" w:locked="1" w:semiHidden="1" w:unhideWhenUsed="1"/>
    <w:lsdException w:name="caption" w:locked="1" w:uiPriority="35" w:unhideWhenUsed="1" w:qFormat="1"/>
    <w:lsdException w:name="table of figures" w:unhideWhenUsed="1" w:qFormat="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39"/>
    <w:lsdException w:name="Table Theme" w:locked="1" w:semiHidden="1" w:unhideWhenUsed="1"/>
    <w:lsdException w:name="Placeholder Text" w:semiHidden="1"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locked="1"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after="160"/>
    </w:pPr>
    <w:rPr>
      <w:rFonts w:ascii="Arial" w:eastAsiaTheme="minorHAnsi" w:hAnsi="Arial" w:cstheme="minorBidi"/>
      <w:color w:val="525252"/>
      <w:sz w:val="22"/>
      <w:szCs w:val="22"/>
      <w:lang w:eastAsia="en-US"/>
    </w:rPr>
  </w:style>
  <w:style w:type="paragraph" w:styleId="Heading1">
    <w:name w:val="heading 1"/>
    <w:basedOn w:val="Normal"/>
    <w:next w:val="Normal"/>
    <w:link w:val="Heading1Char"/>
    <w:uiPriority w:val="9"/>
    <w:qFormat/>
    <w:pPr>
      <w:keepNext/>
      <w:keepLines/>
      <w:numPr>
        <w:numId w:val="1"/>
      </w:numPr>
      <w:spacing w:before="720" w:after="240"/>
      <w:outlineLvl w:val="0"/>
    </w:pPr>
    <w:rPr>
      <w:rFonts w:eastAsiaTheme="majorEastAsia" w:cstheme="majorBidi"/>
      <w:b/>
      <w:caps/>
      <w:color w:val="294735"/>
      <w:sz w:val="36"/>
      <w:szCs w:val="32"/>
    </w:rPr>
  </w:style>
  <w:style w:type="paragraph" w:styleId="Heading2">
    <w:name w:val="heading 2"/>
    <w:basedOn w:val="Normal"/>
    <w:next w:val="Normal"/>
    <w:link w:val="Heading2Char"/>
    <w:uiPriority w:val="9"/>
    <w:unhideWhenUsed/>
    <w:qFormat/>
    <w:pPr>
      <w:keepNext/>
      <w:keepLines/>
      <w:numPr>
        <w:ilvl w:val="1"/>
        <w:numId w:val="1"/>
      </w:numPr>
      <w:spacing w:before="560" w:after="240"/>
      <w:ind w:left="576"/>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pPr>
      <w:keepNext/>
      <w:keepLines/>
      <w:numPr>
        <w:ilvl w:val="2"/>
        <w:numId w:val="1"/>
      </w:numPr>
      <w:spacing w:before="560" w:after="240"/>
      <w:ind w:left="737" w:hanging="737"/>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pPr>
      <w:keepNext/>
      <w:keepLines/>
      <w:numPr>
        <w:ilvl w:val="3"/>
        <w:numId w:val="1"/>
      </w:numPr>
      <w:spacing w:before="480" w:after="24"/>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pPr>
      <w:keepNext/>
      <w:keepLines/>
      <w:numPr>
        <w:ilvl w:val="4"/>
        <w:numId w:val="1"/>
      </w:numPr>
      <w:spacing w:before="360" w:line="259" w:lineRule="auto"/>
      <w:outlineLvl w:val="4"/>
    </w:pPr>
    <w:rPr>
      <w:rFonts w:eastAsiaTheme="majorEastAsia" w:cstheme="majorBidi"/>
      <w:b/>
      <w:color w:val="294735"/>
      <w:sz w:val="24"/>
    </w:rPr>
  </w:style>
  <w:style w:type="paragraph" w:styleId="Heading6">
    <w:name w:val="heading 6"/>
    <w:basedOn w:val="Normal"/>
    <w:next w:val="Normal"/>
    <w:link w:val="Heading6Char"/>
    <w:uiPriority w:val="9"/>
    <w:unhideWhenUsed/>
    <w:qFormat/>
    <w:pPr>
      <w:keepNext/>
      <w:keepLines/>
      <w:numPr>
        <w:ilvl w:val="5"/>
        <w:numId w:val="1"/>
      </w:numPr>
      <w:spacing w:before="360" w:line="259" w:lineRule="auto"/>
      <w:outlineLvl w:val="5"/>
    </w:pPr>
    <w:rPr>
      <w:rFonts w:eastAsiaTheme="majorEastAsia" w:cstheme="majorBidi"/>
      <w:b/>
      <w:i/>
      <w:color w:val="294735"/>
    </w:rPr>
  </w:style>
  <w:style w:type="paragraph" w:styleId="Heading7">
    <w:name w:val="heading 7"/>
    <w:basedOn w:val="Normal"/>
    <w:next w:val="Normal"/>
    <w:link w:val="Heading7Char"/>
    <w:uiPriority w:val="9"/>
    <w:unhideWhenUsed/>
    <w:qFormat/>
    <w:pPr>
      <w:keepNext/>
      <w:keepLines/>
      <w:numPr>
        <w:ilvl w:val="6"/>
        <w:numId w:val="1"/>
      </w:numPr>
      <w:spacing w:before="40" w:after="0"/>
      <w:outlineLvl w:val="6"/>
    </w:pPr>
    <w:rPr>
      <w:rFonts w:eastAsiaTheme="majorEastAsia" w:cstheme="majorBidi"/>
      <w:i/>
      <w:iCs/>
      <w:color w:val="294735"/>
    </w:rPr>
  </w:style>
  <w:style w:type="paragraph" w:styleId="Heading8">
    <w:name w:val="heading 8"/>
    <w:basedOn w:val="Normal"/>
    <w:next w:val="Normal"/>
    <w:link w:val="Heading8Char"/>
    <w:uiPriority w:val="9"/>
    <w:unhideWhenUsed/>
    <w:qFormat/>
    <w:pPr>
      <w:keepNext/>
      <w:keepLines/>
      <w:numPr>
        <w:ilvl w:val="7"/>
        <w:numId w:val="1"/>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locked/>
    <w:pPr>
      <w:spacing w:before="0" w:after="0"/>
    </w:pPr>
    <w:rPr>
      <w:rFonts w:ascii="Segoe UI" w:hAnsi="Segoe UI" w:cs="Segoe UI"/>
      <w:sz w:val="18"/>
      <w:szCs w:val="18"/>
    </w:rPr>
  </w:style>
  <w:style w:type="paragraph" w:styleId="BodyText">
    <w:name w:val="Body Text"/>
    <w:basedOn w:val="Normal"/>
    <w:link w:val="BodyTextChar"/>
    <w:uiPriority w:val="99"/>
    <w:semiHidden/>
    <w:unhideWhenUsed/>
    <w:locked/>
    <w:pPr>
      <w:spacing w:after="120"/>
    </w:pPr>
  </w:style>
  <w:style w:type="paragraph" w:styleId="BodyText2">
    <w:name w:val="Body Text 2"/>
    <w:basedOn w:val="Normal"/>
    <w:link w:val="BodyText2Char"/>
    <w:uiPriority w:val="99"/>
    <w:semiHidden/>
    <w:unhideWhenUsed/>
    <w:locked/>
    <w:pPr>
      <w:spacing w:after="120" w:line="480" w:lineRule="auto"/>
    </w:pPr>
  </w:style>
  <w:style w:type="paragraph" w:styleId="BodyText3">
    <w:name w:val="Body Text 3"/>
    <w:basedOn w:val="Normal"/>
    <w:link w:val="BodyText3Char"/>
    <w:uiPriority w:val="99"/>
    <w:semiHidden/>
    <w:unhideWhenUsed/>
    <w:qFormat/>
    <w:locked/>
    <w:pPr>
      <w:spacing w:after="120"/>
    </w:pPr>
    <w:rPr>
      <w:sz w:val="16"/>
      <w:szCs w:val="16"/>
    </w:rPr>
  </w:style>
  <w:style w:type="paragraph" w:styleId="BodyTextIndent">
    <w:name w:val="Body Text Indent"/>
    <w:basedOn w:val="Normal"/>
    <w:link w:val="BodyTextIndentChar"/>
    <w:uiPriority w:val="99"/>
    <w:semiHidden/>
    <w:unhideWhenUsed/>
    <w:qFormat/>
    <w:locked/>
    <w:pPr>
      <w:spacing w:after="120"/>
      <w:ind w:left="283"/>
    </w:pPr>
  </w:style>
  <w:style w:type="paragraph" w:styleId="Caption">
    <w:name w:val="caption"/>
    <w:basedOn w:val="Normal"/>
    <w:next w:val="Normal"/>
    <w:uiPriority w:val="35"/>
    <w:unhideWhenUsed/>
    <w:qFormat/>
    <w:locked/>
    <w:rPr>
      <w:b/>
      <w:iCs/>
      <w:color w:val="294735"/>
      <w:sz w:val="18"/>
      <w:szCs w:val="18"/>
    </w:rPr>
  </w:style>
  <w:style w:type="character" w:styleId="CommentReference">
    <w:name w:val="annotation reference"/>
    <w:basedOn w:val="DefaultParagraphFont"/>
    <w:uiPriority w:val="99"/>
    <w:semiHidden/>
    <w:unhideWhenUsed/>
    <w:qFormat/>
    <w:locked/>
    <w:rPr>
      <w:sz w:val="16"/>
      <w:szCs w:val="16"/>
    </w:rPr>
  </w:style>
  <w:style w:type="paragraph" w:styleId="CommentText">
    <w:name w:val="annotation text"/>
    <w:basedOn w:val="Normal"/>
    <w:link w:val="CommentTextChar"/>
    <w:uiPriority w:val="99"/>
    <w:unhideWhenUsed/>
    <w:qFormat/>
    <w:locked/>
    <w:rPr>
      <w:sz w:val="20"/>
      <w:szCs w:val="20"/>
    </w:rPr>
  </w:style>
  <w:style w:type="paragraph" w:styleId="CommentSubject">
    <w:name w:val="annotation subject"/>
    <w:basedOn w:val="CommentText"/>
    <w:next w:val="CommentText"/>
    <w:link w:val="CommentSubjectChar"/>
    <w:uiPriority w:val="99"/>
    <w:semiHidden/>
    <w:unhideWhenUsed/>
    <w:qFormat/>
    <w:locked/>
    <w:rPr>
      <w:b/>
      <w:bCs/>
    </w:rPr>
  </w:style>
  <w:style w:type="paragraph" w:styleId="Footer">
    <w:name w:val="footer"/>
    <w:basedOn w:val="Normal"/>
    <w:link w:val="FooterChar"/>
    <w:uiPriority w:val="99"/>
    <w:unhideWhenUsed/>
    <w:locked/>
    <w:pPr>
      <w:tabs>
        <w:tab w:val="center" w:pos="4513"/>
        <w:tab w:val="right" w:pos="9026"/>
      </w:tabs>
      <w:spacing w:before="0" w:after="0"/>
    </w:pPr>
    <w:rPr>
      <w:sz w:val="20"/>
    </w:rPr>
  </w:style>
  <w:style w:type="character" w:styleId="FootnoteReference">
    <w:name w:val="footnote reference"/>
    <w:basedOn w:val="DefaultParagraphFont"/>
    <w:uiPriority w:val="99"/>
    <w:semiHidden/>
    <w:unhideWhenUsed/>
    <w:qFormat/>
    <w:locked/>
    <w:rPr>
      <w:vertAlign w:val="superscript"/>
    </w:rPr>
  </w:style>
  <w:style w:type="paragraph" w:styleId="FootnoteText">
    <w:name w:val="footnote text"/>
    <w:basedOn w:val="Normal"/>
    <w:link w:val="FootnoteTextChar"/>
    <w:uiPriority w:val="99"/>
    <w:semiHidden/>
    <w:unhideWhenUsed/>
    <w:qFormat/>
    <w:locked/>
    <w:pPr>
      <w:spacing w:before="0" w:after="0"/>
    </w:pPr>
    <w:rPr>
      <w:sz w:val="20"/>
      <w:szCs w:val="20"/>
    </w:rPr>
  </w:style>
  <w:style w:type="paragraph" w:styleId="Header">
    <w:name w:val="header"/>
    <w:basedOn w:val="Normal"/>
    <w:link w:val="HeaderChar"/>
    <w:uiPriority w:val="99"/>
    <w:unhideWhenUsed/>
    <w:pPr>
      <w:tabs>
        <w:tab w:val="center" w:pos="4513"/>
        <w:tab w:val="right" w:pos="9026"/>
      </w:tabs>
      <w:spacing w:before="0" w:after="0"/>
    </w:pPr>
  </w:style>
  <w:style w:type="character" w:styleId="Hyperlink">
    <w:name w:val="Hyperlink"/>
    <w:basedOn w:val="DefaultParagraphFont"/>
    <w:uiPriority w:val="99"/>
    <w:unhideWhenUsed/>
    <w:rPr>
      <w:color w:val="0563C1" w:themeColor="hyperlink"/>
      <w:u w:val="single"/>
    </w:rPr>
  </w:style>
  <w:style w:type="paragraph" w:styleId="ListNumber">
    <w:name w:val="List Number"/>
    <w:basedOn w:val="Normal"/>
    <w:uiPriority w:val="99"/>
    <w:semiHidden/>
    <w:unhideWhenUsed/>
    <w:qFormat/>
    <w:locked/>
    <w:pPr>
      <w:numPr>
        <w:numId w:val="2"/>
      </w:numPr>
      <w:contextualSpacing/>
    </w:pPr>
  </w:style>
  <w:style w:type="paragraph" w:styleId="NormalWeb">
    <w:name w:val="Normal (Web)"/>
    <w:uiPriority w:val="99"/>
    <w:semiHidden/>
    <w:unhideWhenUsed/>
    <w:locked/>
    <w:pPr>
      <w:spacing w:beforeAutospacing="1" w:afterAutospacing="1"/>
    </w:pPr>
    <w:rPr>
      <w:rFonts w:cs="Times New Roman"/>
      <w:sz w:val="24"/>
      <w:szCs w:val="24"/>
      <w:lang w:val="en-US" w:eastAsia="zh-CN"/>
    </w:rPr>
  </w:style>
  <w:style w:type="character" w:styleId="Strong">
    <w:name w:val="Strong"/>
    <w:basedOn w:val="DefaultParagraphFont"/>
    <w:uiPriority w:val="22"/>
    <w:qFormat/>
    <w:locked/>
    <w:rPr>
      <w:b/>
      <w:bCs/>
    </w:rPr>
  </w:style>
  <w:style w:type="paragraph" w:styleId="Subtitle">
    <w:name w:val="Subtitle"/>
    <w:basedOn w:val="Normal"/>
    <w:next w:val="Normal"/>
    <w:link w:val="SubtitleChar"/>
    <w:uiPriority w:val="11"/>
    <w:qFormat/>
    <w:rPr>
      <w:rFonts w:eastAsiaTheme="minorEastAsia"/>
      <w:b/>
      <w:color w:val="294735"/>
    </w:rPr>
  </w:style>
  <w:style w:type="table" w:styleId="TableGrid">
    <w:name w:val="Table Grid"/>
    <w:basedOn w:val="TableNormal"/>
    <w:uiPriority w:val="39"/>
    <w:locked/>
    <w:rPr>
      <w:rFonts w:ascii="Arial" w:hAnsi="Arial"/>
      <w:color w:val="525252"/>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paragraph" w:styleId="TableofFigures">
    <w:name w:val="table of figures"/>
    <w:basedOn w:val="Normal"/>
    <w:next w:val="Normal"/>
    <w:uiPriority w:val="99"/>
    <w:unhideWhenUsed/>
    <w:qFormat/>
    <w:pPr>
      <w:spacing w:before="40" w:after="40"/>
    </w:pPr>
    <w:rPr>
      <w:color w:val="294735"/>
      <w:sz w:val="20"/>
    </w:rPr>
  </w:style>
  <w:style w:type="paragraph" w:styleId="Title">
    <w:name w:val="Title"/>
    <w:basedOn w:val="Normal"/>
    <w:next w:val="Normal"/>
    <w:link w:val="TitleChar"/>
    <w:uiPriority w:val="10"/>
    <w:qFormat/>
    <w:pPr>
      <w:spacing w:before="0" w:after="0"/>
      <w:contextualSpacing/>
    </w:pPr>
    <w:rPr>
      <w:rFonts w:eastAsiaTheme="majorEastAsia" w:cstheme="majorBidi"/>
      <w:b/>
      <w:color w:val="294735"/>
      <w:spacing w:val="-10"/>
      <w:kern w:val="28"/>
      <w:sz w:val="40"/>
      <w:szCs w:val="56"/>
    </w:rPr>
  </w:style>
  <w:style w:type="paragraph" w:styleId="TOC1">
    <w:name w:val="toc 1"/>
    <w:basedOn w:val="Normal"/>
    <w:next w:val="Normal"/>
    <w:autoRedefine/>
    <w:uiPriority w:val="39"/>
    <w:unhideWhenUsed/>
    <w:pPr>
      <w:tabs>
        <w:tab w:val="left" w:pos="442"/>
        <w:tab w:val="right" w:leader="dot" w:pos="9628"/>
      </w:tabs>
      <w:spacing w:before="80" w:after="80"/>
    </w:pPr>
    <w:rPr>
      <w:b/>
      <w:caps/>
      <w:sz w:val="20"/>
    </w:rPr>
  </w:style>
  <w:style w:type="paragraph" w:styleId="TOC2">
    <w:name w:val="toc 2"/>
    <w:basedOn w:val="Normal"/>
    <w:next w:val="Normal"/>
    <w:autoRedefine/>
    <w:uiPriority w:val="39"/>
    <w:unhideWhenUsed/>
    <w:pPr>
      <w:tabs>
        <w:tab w:val="left" w:pos="880"/>
        <w:tab w:val="right" w:leader="dot" w:pos="9639"/>
      </w:tabs>
      <w:spacing w:before="40" w:after="40"/>
      <w:ind w:left="221"/>
    </w:pPr>
    <w:rPr>
      <w:b/>
      <w:sz w:val="20"/>
    </w:rPr>
  </w:style>
  <w:style w:type="paragraph" w:styleId="TOC3">
    <w:name w:val="toc 3"/>
    <w:basedOn w:val="Normal"/>
    <w:next w:val="Normal"/>
    <w:autoRedefine/>
    <w:uiPriority w:val="39"/>
    <w:unhideWhenUsed/>
    <w:pPr>
      <w:spacing w:before="20" w:after="20"/>
      <w:ind w:left="442"/>
    </w:pPr>
    <w:rPr>
      <w:sz w:val="20"/>
    </w:rPr>
  </w:style>
  <w:style w:type="paragraph" w:styleId="TOC4">
    <w:name w:val="toc 4"/>
    <w:basedOn w:val="Normal"/>
    <w:next w:val="Normal"/>
    <w:autoRedefine/>
    <w:uiPriority w:val="39"/>
    <w:unhideWhenUsed/>
    <w:pPr>
      <w:tabs>
        <w:tab w:val="left" w:pos="1760"/>
        <w:tab w:val="right" w:leader="dot" w:pos="9639"/>
      </w:tabs>
      <w:spacing w:before="60" w:after="60"/>
      <w:ind w:left="658"/>
    </w:pPr>
  </w:style>
  <w:style w:type="paragraph" w:styleId="TOC5">
    <w:name w:val="toc 5"/>
    <w:basedOn w:val="Normal"/>
    <w:next w:val="Normal"/>
    <w:autoRedefine/>
    <w:uiPriority w:val="39"/>
    <w:unhideWhenUsed/>
    <w:pPr>
      <w:spacing w:before="60" w:after="60"/>
      <w:ind w:left="879"/>
    </w:pPr>
  </w:style>
  <w:style w:type="paragraph" w:styleId="TOC6">
    <w:name w:val="toc 6"/>
    <w:basedOn w:val="Normal"/>
    <w:next w:val="Normal"/>
    <w:autoRedefine/>
    <w:uiPriority w:val="39"/>
    <w:unhideWhenUsed/>
    <w:pPr>
      <w:tabs>
        <w:tab w:val="left" w:pos="2360"/>
        <w:tab w:val="right" w:leader="dot" w:pos="9639"/>
      </w:tabs>
      <w:spacing w:before="60" w:after="60"/>
      <w:ind w:left="1100"/>
    </w:pPr>
  </w:style>
  <w:style w:type="character" w:customStyle="1" w:styleId="Heading1Char">
    <w:name w:val="Heading 1 Char"/>
    <w:basedOn w:val="DefaultParagraphFont"/>
    <w:link w:val="Heading1"/>
    <w:rPr>
      <w:rFonts w:ascii="Arial" w:eastAsiaTheme="majorEastAsia" w:hAnsi="Arial" w:cstheme="majorBidi"/>
      <w:b/>
      <w:caps/>
      <w:color w:val="294735"/>
      <w:kern w:val="0"/>
      <w:sz w:val="36"/>
      <w:szCs w:val="32"/>
      <w:lang w:val="sl-SI"/>
      <w14:ligatures w14:val="none"/>
    </w:rPr>
  </w:style>
  <w:style w:type="character" w:customStyle="1" w:styleId="Heading2Char">
    <w:name w:val="Heading 2 Char"/>
    <w:basedOn w:val="DefaultParagraphFont"/>
    <w:link w:val="Heading2"/>
    <w:rPr>
      <w:rFonts w:ascii="Arial" w:eastAsiaTheme="majorEastAsia" w:hAnsi="Arial" w:cstheme="majorBidi"/>
      <w:b/>
      <w:color w:val="294735"/>
      <w:kern w:val="0"/>
      <w:sz w:val="32"/>
      <w:szCs w:val="26"/>
      <w:lang w:val="sl-SI"/>
      <w14:ligatures w14:val="none"/>
    </w:rPr>
  </w:style>
  <w:style w:type="character" w:customStyle="1" w:styleId="Heading3Char">
    <w:name w:val="Heading 3 Char"/>
    <w:basedOn w:val="DefaultParagraphFont"/>
    <w:link w:val="Heading3"/>
    <w:uiPriority w:val="9"/>
    <w:rPr>
      <w:rFonts w:ascii="Arial" w:eastAsiaTheme="majorEastAsia" w:hAnsi="Arial" w:cstheme="majorBidi"/>
      <w:b/>
      <w:color w:val="294735"/>
      <w:kern w:val="0"/>
      <w:sz w:val="28"/>
      <w:szCs w:val="24"/>
      <w:lang w:val="sl-SI"/>
      <w14:ligatures w14:val="none"/>
    </w:rPr>
  </w:style>
  <w:style w:type="character" w:customStyle="1" w:styleId="TitleChar">
    <w:name w:val="Title Char"/>
    <w:basedOn w:val="DefaultParagraphFont"/>
    <w:link w:val="Title"/>
    <w:uiPriority w:val="10"/>
    <w:rPr>
      <w:rFonts w:ascii="Arial" w:eastAsiaTheme="majorEastAsia" w:hAnsi="Arial" w:cstheme="majorBidi"/>
      <w:b/>
      <w:color w:val="294735"/>
      <w:spacing w:val="-10"/>
      <w:kern w:val="28"/>
      <w:sz w:val="40"/>
      <w:szCs w:val="56"/>
    </w:rPr>
  </w:style>
  <w:style w:type="character" w:customStyle="1" w:styleId="SubtitleChar">
    <w:name w:val="Subtitle Char"/>
    <w:basedOn w:val="DefaultParagraphFont"/>
    <w:link w:val="Subtitle"/>
    <w:uiPriority w:val="11"/>
    <w:rPr>
      <w:rFonts w:ascii="Arial" w:eastAsiaTheme="minorEastAsia" w:hAnsi="Arial"/>
      <w:b/>
      <w:color w:val="294735"/>
      <w:kern w:val="0"/>
      <w:lang w:val="sl-SI"/>
      <w14:ligatures w14:val="none"/>
    </w:rPr>
  </w:style>
  <w:style w:type="paragraph" w:customStyle="1" w:styleId="NaslovTOC1">
    <w:name w:val="Naslov TOC1"/>
    <w:basedOn w:val="Normal"/>
    <w:next w:val="Normal"/>
    <w:uiPriority w:val="39"/>
    <w:unhideWhenUsed/>
    <w:qFormat/>
    <w:pPr>
      <w:spacing w:line="259" w:lineRule="auto"/>
    </w:pPr>
    <w:rPr>
      <w:b/>
      <w:color w:val="294735"/>
      <w:sz w:val="28"/>
      <w:lang w:val="en-US"/>
    </w:rPr>
  </w:style>
  <w:style w:type="character" w:customStyle="1" w:styleId="Heading4Char">
    <w:name w:val="Heading 4 Char"/>
    <w:basedOn w:val="DefaultParagraphFont"/>
    <w:link w:val="Heading4"/>
    <w:uiPriority w:val="9"/>
    <w:rPr>
      <w:rFonts w:ascii="Arial" w:eastAsiaTheme="majorEastAsia" w:hAnsi="Arial" w:cstheme="majorBidi"/>
      <w:b/>
      <w:iCs/>
      <w:color w:val="294735"/>
      <w:kern w:val="0"/>
      <w:sz w:val="24"/>
      <w:lang w:val="sl-SI"/>
      <w14:ligatures w14:val="none"/>
    </w:rPr>
  </w:style>
  <w:style w:type="character" w:customStyle="1" w:styleId="Heading5Char">
    <w:name w:val="Heading 5 Char"/>
    <w:basedOn w:val="DefaultParagraphFont"/>
    <w:link w:val="Heading5"/>
    <w:uiPriority w:val="9"/>
    <w:rPr>
      <w:rFonts w:ascii="Arial" w:eastAsiaTheme="majorEastAsia" w:hAnsi="Arial" w:cstheme="majorBidi"/>
      <w:b/>
      <w:color w:val="294735"/>
      <w:sz w:val="24"/>
      <w:lang w:val="sl-SI"/>
    </w:rPr>
  </w:style>
  <w:style w:type="character" w:customStyle="1" w:styleId="Heading6Char">
    <w:name w:val="Heading 6 Char"/>
    <w:basedOn w:val="DefaultParagraphFont"/>
    <w:link w:val="Heading6"/>
    <w:uiPriority w:val="9"/>
    <w:rPr>
      <w:rFonts w:ascii="Arial" w:eastAsiaTheme="majorEastAsia" w:hAnsi="Arial" w:cstheme="majorBidi"/>
      <w:b/>
      <w:i/>
      <w:color w:val="294735"/>
      <w:lang w:val="sl-SI"/>
    </w:rPr>
  </w:style>
  <w:style w:type="paragraph" w:styleId="ListParagraph">
    <w:name w:val="List Paragraph"/>
    <w:basedOn w:val="Normal"/>
    <w:uiPriority w:val="34"/>
    <w:qFormat/>
    <w:locked/>
    <w:pPr>
      <w:numPr>
        <w:numId w:val="3"/>
      </w:numPr>
      <w:ind w:left="357" w:hanging="357"/>
      <w:contextualSpacing/>
    </w:pPr>
  </w:style>
  <w:style w:type="character" w:customStyle="1" w:styleId="HeaderChar">
    <w:name w:val="Header Char"/>
    <w:basedOn w:val="DefaultParagraphFont"/>
    <w:link w:val="Header"/>
    <w:uiPriority w:val="99"/>
    <w:rPr>
      <w:rFonts w:ascii="Arial" w:hAnsi="Arial"/>
      <w:color w:val="525252"/>
    </w:rPr>
  </w:style>
  <w:style w:type="character" w:customStyle="1" w:styleId="FooterChar">
    <w:name w:val="Footer Char"/>
    <w:basedOn w:val="DefaultParagraphFont"/>
    <w:link w:val="Footer"/>
    <w:uiPriority w:val="99"/>
    <w:rPr>
      <w:rFonts w:ascii="Arial" w:hAnsi="Arial"/>
      <w:color w:val="525252"/>
      <w:sz w:val="20"/>
    </w:rPr>
  </w:style>
  <w:style w:type="paragraph" w:customStyle="1" w:styleId="IHPSNeostevicenNaslov">
    <w:name w:val="IHPS_Neostevicen_Naslov"/>
    <w:basedOn w:val="Normal"/>
    <w:qFormat/>
    <w:pPr>
      <w:spacing w:before="360" w:after="600"/>
    </w:pPr>
    <w:rPr>
      <w:b/>
      <w:color w:val="294735"/>
      <w:sz w:val="24"/>
    </w:rPr>
  </w:style>
  <w:style w:type="paragraph" w:customStyle="1" w:styleId="IHPSSeznamStevilcen">
    <w:name w:val="IHPS_Seznam_Stevilcen"/>
    <w:basedOn w:val="ListParagraph"/>
    <w:qFormat/>
    <w:pPr>
      <w:numPr>
        <w:numId w:val="4"/>
      </w:numPr>
      <w:ind w:left="357" w:hanging="357"/>
    </w:pPr>
  </w:style>
  <w:style w:type="paragraph" w:customStyle="1" w:styleId="IHPSSeznamNastevanje">
    <w:name w:val="IHPS_Seznam_Nastevanje"/>
    <w:basedOn w:val="IHPSSeznamStevilcen"/>
    <w:qFormat/>
    <w:pPr>
      <w:numPr>
        <w:numId w:val="5"/>
      </w:numPr>
    </w:pPr>
  </w:style>
  <w:style w:type="character" w:customStyle="1" w:styleId="Heading7Char">
    <w:name w:val="Heading 7 Char"/>
    <w:basedOn w:val="DefaultParagraphFont"/>
    <w:link w:val="Heading7"/>
    <w:uiPriority w:val="9"/>
    <w:rPr>
      <w:rFonts w:ascii="Arial" w:eastAsiaTheme="majorEastAsia" w:hAnsi="Arial" w:cstheme="majorBidi"/>
      <w:i/>
      <w:iCs/>
      <w:color w:val="294735"/>
      <w:lang w:val="sl-SI"/>
    </w:rPr>
  </w:style>
  <w:style w:type="character" w:customStyle="1" w:styleId="Heading8Char">
    <w:name w:val="Heading 8 Char"/>
    <w:basedOn w:val="DefaultParagraphFont"/>
    <w:link w:val="Heading8"/>
    <w:uiPriority w:val="9"/>
    <w:semiHidden/>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sl-SI"/>
    </w:rPr>
  </w:style>
  <w:style w:type="paragraph" w:customStyle="1" w:styleId="IHPSTabelaTextLevo">
    <w:name w:val="IHPS_Tabela_Text_Levo"/>
    <w:basedOn w:val="Normal"/>
    <w:qFormat/>
    <w:pPr>
      <w:spacing w:before="20" w:after="20"/>
    </w:pPr>
    <w:rPr>
      <w:sz w:val="20"/>
    </w:rPr>
  </w:style>
  <w:style w:type="table" w:customStyle="1" w:styleId="Tabelasvetlamrea1poudarek31">
    <w:name w:val="Tabela – svetla mreža 1 (poudarek 3)1"/>
    <w:basedOn w:val="TableNormal"/>
    <w:uiPriority w:val="46"/>
    <w:locked/>
    <w:rPr>
      <w:rFonts w:ascii="Arial" w:hAnsi="Arial"/>
      <w:color w:val="525252"/>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HPSPrvaStranNaslov">
    <w:name w:val="IHPS_PrvaStran_Naslov"/>
    <w:basedOn w:val="Normal"/>
    <w:qFormat/>
    <w:pPr>
      <w:spacing w:before="840" w:after="240"/>
    </w:pPr>
    <w:rPr>
      <w:b/>
      <w:color w:val="294735"/>
      <w:sz w:val="52"/>
    </w:rPr>
  </w:style>
  <w:style w:type="paragraph" w:customStyle="1" w:styleId="IHPSNaslovKazalo">
    <w:name w:val="IHPS_NaslovKazalo"/>
    <w:basedOn w:val="Normal"/>
    <w:qFormat/>
    <w:pPr>
      <w:spacing w:before="360" w:after="240"/>
    </w:pPr>
    <w:rPr>
      <w:b/>
      <w:color w:val="294735"/>
      <w:sz w:val="28"/>
    </w:rPr>
  </w:style>
  <w:style w:type="paragraph" w:customStyle="1" w:styleId="IHPSOdstavekKrepko">
    <w:name w:val="IHPS_OdstavekKrepko"/>
    <w:basedOn w:val="Normal"/>
    <w:qFormat/>
    <w:pPr>
      <w:spacing w:before="240" w:after="120"/>
    </w:pPr>
    <w:rPr>
      <w:b/>
      <w:color w:val="294735"/>
    </w:rPr>
  </w:style>
  <w:style w:type="paragraph" w:customStyle="1" w:styleId="IHPSHeader">
    <w:name w:val="IHPS_Header"/>
    <w:basedOn w:val="Header"/>
    <w:qFormat/>
    <w:pPr>
      <w:spacing w:after="480"/>
    </w:pPr>
    <w:rPr>
      <w:sz w:val="20"/>
    </w:rPr>
  </w:style>
  <w:style w:type="paragraph" w:customStyle="1" w:styleId="IHPSNoga">
    <w:name w:val="IHPS_Noga"/>
    <w:basedOn w:val="Normal"/>
    <w:qFormat/>
    <w:pPr>
      <w:pBdr>
        <w:top w:val="single" w:sz="4" w:space="1" w:color="auto"/>
      </w:pBdr>
      <w:tabs>
        <w:tab w:val="center" w:pos="4550"/>
        <w:tab w:val="left" w:pos="5818"/>
      </w:tabs>
      <w:ind w:right="260"/>
      <w:jc w:val="right"/>
    </w:pPr>
    <w:rPr>
      <w:sz w:val="20"/>
      <w:szCs w:val="24"/>
    </w:rPr>
  </w:style>
  <w:style w:type="paragraph" w:customStyle="1" w:styleId="IHPSPrvaStranPodatki">
    <w:name w:val="IHPS_PrvaStran_Podatki"/>
    <w:basedOn w:val="Normal"/>
    <w:uiPriority w:val="99"/>
    <w:qFormat/>
    <w:pPr>
      <w:spacing w:before="0" w:after="0"/>
    </w:pPr>
    <w:rPr>
      <w:rFonts w:eastAsia="Calibri" w:cs="Calibri"/>
      <w:bCs/>
    </w:rPr>
  </w:style>
  <w:style w:type="paragraph" w:customStyle="1" w:styleId="IHPSPrvaStranPodnaslov">
    <w:name w:val="IHPS_PrvaStran_Podnaslov"/>
    <w:basedOn w:val="IHPSPrvaStranNaslov"/>
    <w:qFormat/>
    <w:pPr>
      <w:spacing w:before="240" w:after="960"/>
    </w:pPr>
    <w:rPr>
      <w:color w:val="214434"/>
      <w:sz w:val="32"/>
      <w:szCs w:val="40"/>
    </w:rPr>
  </w:style>
  <w:style w:type="paragraph" w:customStyle="1" w:styleId="IHPSPrvaStranOdgovorni">
    <w:name w:val="IHPS_PrvaStran_Odgovorni"/>
    <w:basedOn w:val="Normal"/>
    <w:qFormat/>
    <w:pPr>
      <w:spacing w:before="40" w:after="40"/>
    </w:pPr>
  </w:style>
  <w:style w:type="paragraph" w:customStyle="1" w:styleId="IHPSDirektorPodpis">
    <w:name w:val="IHPS_Direktor_Podpis"/>
    <w:basedOn w:val="IHPSPrvaStranPodatki"/>
    <w:pPr>
      <w:jc w:val="right"/>
    </w:pPr>
  </w:style>
  <w:style w:type="paragraph" w:customStyle="1" w:styleId="Razmik">
    <w:name w:val="Razmik"/>
    <w:basedOn w:val="IHPSOdstavekKrepko"/>
    <w:qFormat/>
    <w:locked/>
    <w:pPr>
      <w:spacing w:before="480" w:after="480"/>
    </w:pPr>
    <w:rPr>
      <w:rFonts w:cs="Arial"/>
    </w:rPr>
  </w:style>
  <w:style w:type="character" w:customStyle="1" w:styleId="IHPSABOLDKREPKO">
    <w:name w:val="IHPS_ABOLD_KREPKO"/>
    <w:basedOn w:val="DefaultParagraphFont"/>
    <w:uiPriority w:val="1"/>
    <w:qFormat/>
    <w:rPr>
      <w:rFonts w:ascii="Arial" w:hAnsi="Arial"/>
      <w:b/>
      <w:sz w:val="22"/>
    </w:rPr>
  </w:style>
  <w:style w:type="character" w:customStyle="1" w:styleId="IHPSAITALICKURZIVA">
    <w:name w:val="IHPS_AITALIC_KURZIVA"/>
    <w:basedOn w:val="IHPSABOLDKREPKO"/>
    <w:uiPriority w:val="1"/>
    <w:qFormat/>
    <w:rPr>
      <w:rFonts w:ascii="Arial" w:hAnsi="Arial"/>
      <w:b w:val="0"/>
      <w:i/>
      <w:sz w:val="22"/>
    </w:rPr>
  </w:style>
  <w:style w:type="character" w:customStyle="1" w:styleId="BodyText2Char">
    <w:name w:val="Body Text 2 Char"/>
    <w:basedOn w:val="DefaultParagraphFont"/>
    <w:link w:val="BodyText2"/>
    <w:uiPriority w:val="99"/>
    <w:semiHidden/>
    <w:rPr>
      <w:rFonts w:ascii="Arial" w:hAnsi="Arial"/>
      <w:color w:val="525252"/>
      <w:kern w:val="0"/>
      <w:lang w:val="sl-SI"/>
      <w14:ligatures w14:val="none"/>
    </w:rPr>
  </w:style>
  <w:style w:type="character" w:customStyle="1" w:styleId="BodyTextChar">
    <w:name w:val="Body Text Char"/>
    <w:basedOn w:val="DefaultParagraphFont"/>
    <w:link w:val="BodyText"/>
    <w:uiPriority w:val="99"/>
    <w:semiHidden/>
    <w:rPr>
      <w:rFonts w:ascii="Arial" w:hAnsi="Arial"/>
      <w:color w:val="525252"/>
      <w:kern w:val="0"/>
      <w:lang w:val="sl-SI"/>
      <w14:ligatures w14:val="none"/>
    </w:rPr>
  </w:style>
  <w:style w:type="paragraph" w:customStyle="1" w:styleId="IHPSOpombaPodTabelo">
    <w:name w:val="IHPS_OpombaPod_Tabelo"/>
    <w:basedOn w:val="Normal"/>
    <w:qFormat/>
    <w:pPr>
      <w:spacing w:before="60" w:after="240"/>
    </w:pPr>
    <w:rPr>
      <w:sz w:val="18"/>
    </w:rPr>
  </w:style>
  <w:style w:type="paragraph" w:customStyle="1" w:styleId="IHPSNapisSlika">
    <w:name w:val="IHPS_Napis_Slika"/>
    <w:basedOn w:val="Normal"/>
    <w:qFormat/>
    <w:pPr>
      <w:spacing w:before="60" w:after="240"/>
    </w:pPr>
    <w:rPr>
      <w:b/>
      <w:color w:val="294735"/>
      <w:sz w:val="20"/>
    </w:rPr>
  </w:style>
  <w:style w:type="paragraph" w:customStyle="1" w:styleId="IHPSNapisPreglednica">
    <w:name w:val="IHPS_Napis_Preglednica"/>
    <w:basedOn w:val="Normal"/>
    <w:qFormat/>
    <w:pPr>
      <w:spacing w:before="360" w:after="120"/>
    </w:pPr>
    <w:rPr>
      <w:b/>
      <w:color w:val="294735"/>
      <w:sz w:val="20"/>
    </w:rPr>
  </w:style>
  <w:style w:type="paragraph" w:customStyle="1" w:styleId="IHPSTabelaGlava">
    <w:name w:val="IHPS_Tabela_Glava"/>
    <w:basedOn w:val="Normal"/>
    <w:qFormat/>
    <w:pPr>
      <w:spacing w:before="40" w:after="40"/>
    </w:pPr>
    <w:rPr>
      <w:b/>
      <w:sz w:val="20"/>
    </w:rPr>
  </w:style>
  <w:style w:type="paragraph" w:customStyle="1" w:styleId="IHPSSlika">
    <w:name w:val="IHPS_Slika"/>
    <w:basedOn w:val="Normal"/>
    <w:qFormat/>
    <w:pPr>
      <w:spacing w:before="240" w:after="0"/>
    </w:pPr>
  </w:style>
  <w:style w:type="character" w:customStyle="1" w:styleId="Nerazreenaomemba1">
    <w:name w:val="Nerazrešena omemba1"/>
    <w:basedOn w:val="DefaultParagraphFont"/>
    <w:uiPriority w:val="99"/>
    <w:semiHidden/>
    <w:unhideWhenUsed/>
    <w:qFormat/>
    <w:locked/>
    <w:rPr>
      <w:color w:val="605E5C"/>
      <w:shd w:val="clear" w:color="auto" w:fill="E1DFDD"/>
    </w:rPr>
  </w:style>
  <w:style w:type="character" w:customStyle="1" w:styleId="IHPSAHiperpovezava">
    <w:name w:val="IHPS_AHiperpovezava"/>
    <w:basedOn w:val="Hyperlink"/>
    <w:uiPriority w:val="1"/>
    <w:qFormat/>
    <w:rPr>
      <w:color w:val="0563C1" w:themeColor="hyperlink"/>
      <w:u w:val="single"/>
    </w:rPr>
  </w:style>
  <w:style w:type="paragraph" w:styleId="NoSpacing">
    <w:name w:val="No Spacing"/>
    <w:uiPriority w:val="1"/>
    <w:qFormat/>
    <w:locked/>
    <w:rPr>
      <w:rFonts w:ascii="Arial" w:eastAsiaTheme="minorHAnsi" w:hAnsi="Arial" w:cstheme="minorBidi"/>
      <w:color w:val="525252"/>
      <w:sz w:val="22"/>
      <w:szCs w:val="22"/>
      <w:lang w:eastAsia="en-US"/>
    </w:rPr>
  </w:style>
  <w:style w:type="paragraph" w:customStyle="1" w:styleId="IHPSTabelaTextDesno">
    <w:name w:val="IHPS_Tabela_Text_Desno"/>
    <w:basedOn w:val="IHPSTabelaTextLevo"/>
    <w:qFormat/>
    <w:pPr>
      <w:jc w:val="right"/>
    </w:pPr>
  </w:style>
  <w:style w:type="paragraph" w:customStyle="1" w:styleId="IHPSAOznacevanjeBesedila">
    <w:name w:val="IHPS_AOznacevanje_Besedila"/>
    <w:basedOn w:val="Normal"/>
    <w:qFormat/>
    <w:pPr>
      <w:shd w:val="clear" w:color="auto" w:fill="FFFF00"/>
    </w:pPr>
  </w:style>
  <w:style w:type="table" w:customStyle="1" w:styleId="IHPSGRID">
    <w:name w:val="IHPS_GRID"/>
    <w:basedOn w:val="TableNormal"/>
    <w:uiPriority w:val="99"/>
    <w:qFormat/>
    <w:rPr>
      <w:rFonts w:ascii="Arial" w:hAnsi="Arial"/>
      <w:color w:val="525252"/>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character" w:customStyle="1" w:styleId="BodyTextIndentChar">
    <w:name w:val="Body Text Indent Char"/>
    <w:basedOn w:val="DefaultParagraphFont"/>
    <w:link w:val="BodyTextIndent"/>
    <w:uiPriority w:val="99"/>
    <w:semiHidden/>
    <w:qFormat/>
    <w:rPr>
      <w:rFonts w:ascii="Arial" w:hAnsi="Arial"/>
      <w:color w:val="525252"/>
      <w:kern w:val="0"/>
      <w:lang w:val="sl-SI"/>
      <w14:ligatures w14:val="none"/>
    </w:rPr>
  </w:style>
  <w:style w:type="character" w:customStyle="1" w:styleId="BodyText3Char">
    <w:name w:val="Body Text 3 Char"/>
    <w:basedOn w:val="DefaultParagraphFont"/>
    <w:link w:val="BodyText3"/>
    <w:uiPriority w:val="99"/>
    <w:semiHidden/>
    <w:qFormat/>
    <w:rPr>
      <w:rFonts w:ascii="Arial" w:hAnsi="Arial"/>
      <w:color w:val="525252"/>
      <w:kern w:val="0"/>
      <w:sz w:val="16"/>
      <w:szCs w:val="16"/>
      <w:lang w:val="sl-SI"/>
      <w14:ligatures w14:val="none"/>
    </w:rPr>
  </w:style>
  <w:style w:type="character" w:customStyle="1" w:styleId="BalloonTextChar">
    <w:name w:val="Balloon Text Char"/>
    <w:basedOn w:val="DefaultParagraphFont"/>
    <w:link w:val="BalloonText"/>
    <w:uiPriority w:val="99"/>
    <w:semiHidden/>
    <w:qFormat/>
    <w:rPr>
      <w:rFonts w:ascii="Segoe UI" w:hAnsi="Segoe UI" w:cs="Segoe UI"/>
      <w:color w:val="525252"/>
      <w:kern w:val="0"/>
      <w:sz w:val="18"/>
      <w:szCs w:val="18"/>
      <w:lang w:val="sl-SI"/>
      <w14:ligatures w14:val="none"/>
    </w:rPr>
  </w:style>
  <w:style w:type="paragraph" w:customStyle="1" w:styleId="Revizija1">
    <w:name w:val="Revizija1"/>
    <w:hidden/>
    <w:uiPriority w:val="99"/>
    <w:semiHidden/>
    <w:qFormat/>
    <w:rPr>
      <w:rFonts w:ascii="Times New Roman" w:eastAsia="Times New Roman" w:hAnsi="Times New Roman" w:cs="Times New Roman"/>
      <w:sz w:val="24"/>
    </w:rPr>
  </w:style>
  <w:style w:type="character" w:customStyle="1" w:styleId="FootnoteTextChar">
    <w:name w:val="Footnote Text Char"/>
    <w:basedOn w:val="DefaultParagraphFont"/>
    <w:link w:val="FootnoteText"/>
    <w:uiPriority w:val="99"/>
    <w:semiHidden/>
    <w:qFormat/>
    <w:rPr>
      <w:rFonts w:ascii="Arial" w:hAnsi="Arial"/>
      <w:color w:val="525252"/>
      <w:kern w:val="0"/>
      <w:sz w:val="20"/>
      <w:szCs w:val="20"/>
      <w:lang w:val="sl-SI"/>
      <w14:ligatures w14:val="none"/>
    </w:rPr>
  </w:style>
  <w:style w:type="character" w:customStyle="1" w:styleId="CommentTextChar">
    <w:name w:val="Comment Text Char"/>
    <w:basedOn w:val="DefaultParagraphFont"/>
    <w:link w:val="CommentText"/>
    <w:uiPriority w:val="99"/>
    <w:qFormat/>
    <w:rPr>
      <w:rFonts w:ascii="Arial" w:hAnsi="Arial"/>
      <w:color w:val="525252"/>
      <w:kern w:val="0"/>
      <w:sz w:val="20"/>
      <w:szCs w:val="20"/>
      <w:lang w:val="sl-SI"/>
      <w14:ligatures w14:val="none"/>
    </w:rPr>
  </w:style>
  <w:style w:type="character" w:customStyle="1" w:styleId="CommentSubjectChar">
    <w:name w:val="Comment Subject Char"/>
    <w:basedOn w:val="CommentTextChar"/>
    <w:link w:val="CommentSubject"/>
    <w:uiPriority w:val="99"/>
    <w:semiHidden/>
    <w:qFormat/>
    <w:rPr>
      <w:rFonts w:ascii="Arial" w:hAnsi="Arial"/>
      <w:b/>
      <w:bCs/>
      <w:color w:val="525252"/>
      <w:kern w:val="0"/>
      <w:sz w:val="20"/>
      <w:szCs w:val="20"/>
      <w:lang w:val="sl-SI"/>
      <w14:ligatures w14:val="none"/>
    </w:rPr>
  </w:style>
  <w:style w:type="paragraph" w:customStyle="1" w:styleId="IHPSPrvaStranPodnaslovJS">
    <w:name w:val="IHPS_PrvaStran_PodnaslovJS"/>
    <w:basedOn w:val="IHPSPrvaStranPodnaslov"/>
    <w:qFormat/>
    <w:pPr>
      <w:spacing w:after="240"/>
    </w:pPr>
    <w:rPr>
      <w:sz w:val="40"/>
    </w:rPr>
  </w:style>
  <w:style w:type="table" w:customStyle="1" w:styleId="Navadnatabela1">
    <w:name w:val="Navadna tabela1"/>
    <w:semiHidden/>
    <w:pPr>
      <w:spacing w:after="160" w:line="256" w:lineRule="auto"/>
    </w:pPr>
    <w:rPr>
      <w:rFonts w:cs="Times New Roman" w:hint="eastAsia"/>
      <w:kern w:val="2"/>
      <w:sz w:val="22"/>
      <w:szCs w:val="22"/>
      <w:lang w:eastAsia="en-US"/>
    </w:rPr>
    <w:tblPr>
      <w:tblCellMar>
        <w:top w:w="0" w:type="dxa"/>
        <w:left w:w="100" w:type="dxa"/>
        <w:bottom w:w="0" w:type="dxa"/>
        <w:right w:w="100" w:type="dxa"/>
      </w:tblCellMar>
    </w:tblPr>
  </w:style>
  <w:style w:type="paragraph" w:styleId="TOCHeading">
    <w:name w:val="TOC Heading"/>
    <w:basedOn w:val="Heading1"/>
    <w:next w:val="Normal"/>
    <w:uiPriority w:val="39"/>
    <w:semiHidden/>
    <w:unhideWhenUsed/>
    <w:qFormat/>
    <w:rsid w:val="00650108"/>
    <w:pPr>
      <w:numPr>
        <w:numId w:val="0"/>
      </w:numPr>
      <w:spacing w:before="240" w:after="0"/>
      <w:outlineLvl w:val="9"/>
    </w:pPr>
    <w:rPr>
      <w:rFonts w:asciiTheme="majorHAnsi" w:hAnsiTheme="majorHAnsi"/>
      <w:b w:val="0"/>
      <w:caps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237896">
      <w:bodyDiv w:val="1"/>
      <w:marLeft w:val="0"/>
      <w:marRight w:val="0"/>
      <w:marTop w:val="0"/>
      <w:marBottom w:val="0"/>
      <w:divBdr>
        <w:top w:val="none" w:sz="0" w:space="0" w:color="auto"/>
        <w:left w:val="none" w:sz="0" w:space="0" w:color="auto"/>
        <w:bottom w:val="none" w:sz="0" w:space="0" w:color="auto"/>
        <w:right w:val="none" w:sz="0" w:space="0" w:color="auto"/>
      </w:divBdr>
    </w:div>
    <w:div w:id="856581074">
      <w:bodyDiv w:val="1"/>
      <w:marLeft w:val="0"/>
      <w:marRight w:val="0"/>
      <w:marTop w:val="0"/>
      <w:marBottom w:val="0"/>
      <w:divBdr>
        <w:top w:val="none" w:sz="0" w:space="0" w:color="auto"/>
        <w:left w:val="none" w:sz="0" w:space="0" w:color="auto"/>
        <w:bottom w:val="none" w:sz="0" w:space="0" w:color="auto"/>
        <w:right w:val="none" w:sz="0" w:space="0" w:color="auto"/>
      </w:divBdr>
    </w:div>
    <w:div w:id="1062564859">
      <w:bodyDiv w:val="1"/>
      <w:marLeft w:val="0"/>
      <w:marRight w:val="0"/>
      <w:marTop w:val="0"/>
      <w:marBottom w:val="0"/>
      <w:divBdr>
        <w:top w:val="none" w:sz="0" w:space="0" w:color="auto"/>
        <w:left w:val="none" w:sz="0" w:space="0" w:color="auto"/>
        <w:bottom w:val="none" w:sz="0" w:space="0" w:color="auto"/>
        <w:right w:val="none" w:sz="0" w:space="0" w:color="auto"/>
      </w:divBdr>
    </w:div>
    <w:div w:id="1174876219">
      <w:bodyDiv w:val="1"/>
      <w:marLeft w:val="0"/>
      <w:marRight w:val="0"/>
      <w:marTop w:val="0"/>
      <w:marBottom w:val="0"/>
      <w:divBdr>
        <w:top w:val="none" w:sz="0" w:space="0" w:color="auto"/>
        <w:left w:val="none" w:sz="0" w:space="0" w:color="auto"/>
        <w:bottom w:val="none" w:sz="0" w:space="0" w:color="auto"/>
        <w:right w:val="none" w:sz="0" w:space="0" w:color="auto"/>
      </w:divBdr>
    </w:div>
    <w:div w:id="1184830480">
      <w:bodyDiv w:val="1"/>
      <w:marLeft w:val="0"/>
      <w:marRight w:val="0"/>
      <w:marTop w:val="0"/>
      <w:marBottom w:val="0"/>
      <w:divBdr>
        <w:top w:val="none" w:sz="0" w:space="0" w:color="auto"/>
        <w:left w:val="none" w:sz="0" w:space="0" w:color="auto"/>
        <w:bottom w:val="none" w:sz="0" w:space="0" w:color="auto"/>
        <w:right w:val="none" w:sz="0" w:space="0" w:color="auto"/>
      </w:divBdr>
    </w:div>
    <w:div w:id="1243951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kgzs-ms.si/wp-content/uploads/2023/09/Prirocnik-za-izvajanje-panoznih-krozkov.pdf" TargetMode="External"/><Relationship Id="rId2" Type="http://schemas.openxmlformats.org/officeDocument/2006/relationships/numbering" Target="numbering.xml"/><Relationship Id="rId16" Type="http://schemas.openxmlformats.org/officeDocument/2006/relationships/hyperlink" Target="https://www.farm-manager.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us.cobiss.net/cobiss/ul/sl/bib/ul/77530368"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1531</Words>
  <Characters>8731</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Smernice za ekološko pridelavo hmelja</vt:lpstr>
      <vt:lpstr>Smernice za ekološko pridelavo hmelja</vt:lpstr>
    </vt:vector>
  </TitlesOfParts>
  <Company>Hewlett-Packard Company</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EKONOMSKA ANALIZA PRIDELAVE HMELJA</dc:title>
  <dc:creator>Jolanda Persolja</dc:creator>
  <cp:keywords>EKONOMSKA ANALIZA</cp:keywords>
  <cp:lastModifiedBy>Jolanda Persolja</cp:lastModifiedBy>
  <cp:revision>137</cp:revision>
  <cp:lastPrinted>2025-04-04T12:05:00Z</cp:lastPrinted>
  <dcterms:created xsi:type="dcterms:W3CDTF">2024-11-11T10:49:00Z</dcterms:created>
  <dcterms:modified xsi:type="dcterms:W3CDTF">2025-04-04T12:05:00Z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7A895249C8714282B36BA5E3981A4F3E_12</vt:lpwstr>
  </property>
</Properties>
</file>