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0"/>
        <w:gridCol w:w="5265"/>
        <w:gridCol w:w="1781"/>
      </w:tblGrid>
      <w:tr w:rsidR="00C5388D" w:rsidRPr="00B243A8" w14:paraId="1ECF9E64" w14:textId="77777777" w:rsidTr="002B53E9">
        <w:trPr>
          <w:cnfStyle w:val="100000000000" w:firstRow="1" w:lastRow="0" w:firstColumn="0" w:lastColumn="0" w:oddVBand="0" w:evenVBand="0" w:oddHBand="0" w:evenHBand="0" w:firstRowFirstColumn="0" w:firstRowLastColumn="0" w:lastRowFirstColumn="0" w:lastRowLastColumn="0"/>
          <w:tblHeader/>
        </w:trPr>
        <w:tc>
          <w:tcPr>
            <w:tcW w:w="1985" w:type="dxa"/>
            <w:tcBorders>
              <w:bottom w:val="none" w:sz="0" w:space="0" w:color="auto"/>
            </w:tcBorders>
          </w:tcPr>
          <w:p w14:paraId="29E00026" w14:textId="77777777" w:rsidR="00C5388D" w:rsidRPr="00B243A8" w:rsidRDefault="00C5388D" w:rsidP="00152AA9">
            <w:pPr>
              <w:pStyle w:val="OBVESTILOIzdajaKrepko"/>
              <w:rPr>
                <w:noProof/>
              </w:rPr>
            </w:pPr>
            <w:r w:rsidRPr="00B243A8">
              <w:rPr>
                <w:noProof/>
              </w:rPr>
              <w:t>Podatki o publikaciji</w:t>
            </w:r>
          </w:p>
        </w:tc>
        <w:tc>
          <w:tcPr>
            <w:tcW w:w="5289" w:type="dxa"/>
            <w:tcBorders>
              <w:bottom w:val="none" w:sz="0" w:space="0" w:color="auto"/>
            </w:tcBorders>
          </w:tcPr>
          <w:p w14:paraId="117280B5" w14:textId="77777777" w:rsidR="00C5388D" w:rsidRPr="00B243A8" w:rsidRDefault="00C5388D" w:rsidP="00152AA9">
            <w:pPr>
              <w:pStyle w:val="OBVESTILOIzdajaKrepko"/>
              <w:rPr>
                <w:noProof/>
              </w:rPr>
            </w:pPr>
          </w:p>
        </w:tc>
        <w:tc>
          <w:tcPr>
            <w:tcW w:w="1752" w:type="dxa"/>
            <w:tcBorders>
              <w:bottom w:val="none" w:sz="0" w:space="0" w:color="auto"/>
            </w:tcBorders>
          </w:tcPr>
          <w:p w14:paraId="70C05D7E" w14:textId="77777777" w:rsidR="00C5388D" w:rsidRPr="00B243A8" w:rsidRDefault="00C5388D" w:rsidP="00152AA9">
            <w:pPr>
              <w:pStyle w:val="OBVESTILOIzdajaKrepko"/>
              <w:rPr>
                <w:noProof/>
              </w:rPr>
            </w:pPr>
          </w:p>
        </w:tc>
      </w:tr>
      <w:tr w:rsidR="00C5388D" w:rsidRPr="00B243A8" w14:paraId="4BA87516" w14:textId="77777777" w:rsidTr="002B53E9">
        <w:tc>
          <w:tcPr>
            <w:tcW w:w="1985" w:type="dxa"/>
          </w:tcPr>
          <w:p w14:paraId="1DFC204C" w14:textId="77777777" w:rsidR="00C5388D" w:rsidRPr="00B243A8" w:rsidRDefault="00C5388D" w:rsidP="00152AA9">
            <w:pPr>
              <w:pStyle w:val="OBVESTILOIzdajaKrepko"/>
              <w:rPr>
                <w:noProof/>
              </w:rPr>
            </w:pPr>
            <w:r w:rsidRPr="00B243A8">
              <w:rPr>
                <w:noProof/>
              </w:rPr>
              <w:t>Izdaja:</w:t>
            </w:r>
          </w:p>
        </w:tc>
        <w:tc>
          <w:tcPr>
            <w:tcW w:w="5289" w:type="dxa"/>
          </w:tcPr>
          <w:p w14:paraId="6C6FBF66" w14:textId="77777777" w:rsidR="00C5388D" w:rsidRPr="00B243A8" w:rsidRDefault="00C5388D" w:rsidP="00152AA9">
            <w:pPr>
              <w:pStyle w:val="OBVESTILOIzdaja"/>
              <w:rPr>
                <w:noProof/>
              </w:rPr>
            </w:pPr>
            <w:r w:rsidRPr="00B243A8">
              <w:rPr>
                <w:noProof/>
              </w:rPr>
              <w:t>Inštitut za hmeljarstvo i</w:t>
            </w:r>
            <w:r w:rsidR="006448FB" w:rsidRPr="00B243A8">
              <w:rPr>
                <w:noProof/>
              </w:rPr>
              <w:t xml:space="preserve">n pivovarstvo Slovenije, </w:t>
            </w:r>
            <w:r w:rsidR="00D14170" w:rsidRPr="00B243A8">
              <w:rPr>
                <w:noProof/>
              </w:rPr>
              <w:br w:type="textWrapping" w:clear="all"/>
            </w:r>
            <w:r w:rsidR="006448FB" w:rsidRPr="00B243A8">
              <w:rPr>
                <w:noProof/>
              </w:rPr>
              <w:t>Cesta Ž</w:t>
            </w:r>
            <w:r w:rsidRPr="00B243A8">
              <w:rPr>
                <w:noProof/>
              </w:rPr>
              <w:t>alskega tabora 2, 3310</w:t>
            </w:r>
            <w:r w:rsidR="001B6FD8" w:rsidRPr="00B243A8">
              <w:rPr>
                <w:noProof/>
              </w:rPr>
              <w:t xml:space="preserve"> Žalec</w:t>
            </w:r>
          </w:p>
        </w:tc>
        <w:tc>
          <w:tcPr>
            <w:tcW w:w="1752" w:type="dxa"/>
            <w:vMerge w:val="restart"/>
          </w:tcPr>
          <w:p w14:paraId="160EAA50" w14:textId="77777777" w:rsidR="00C5388D" w:rsidRPr="00B243A8" w:rsidRDefault="002B53E9" w:rsidP="00152AA9">
            <w:pPr>
              <w:pStyle w:val="OBVESTILOIzdaja"/>
              <w:rPr>
                <w:noProof/>
              </w:rPr>
            </w:pPr>
            <w:r w:rsidRPr="00B243A8">
              <w:rPr>
                <w:noProof/>
              </w:rPr>
              <w:drawing>
                <wp:inline distT="0" distB="0" distL="0" distR="0" wp14:anchorId="74D24F20" wp14:editId="43326414">
                  <wp:extent cx="993913" cy="910361"/>
                  <wp:effectExtent l="0" t="0" r="0" b="4445"/>
                  <wp:docPr id="1" name="Picture 1" descr="Ikona, ki se uporablja za obvestila sadjar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V_Sadj_2021_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1045" cy="916894"/>
                          </a:xfrm>
                          <a:prstGeom prst="rect">
                            <a:avLst/>
                          </a:prstGeom>
                        </pic:spPr>
                      </pic:pic>
                    </a:graphicData>
                  </a:graphic>
                </wp:inline>
              </w:drawing>
            </w:r>
          </w:p>
        </w:tc>
      </w:tr>
      <w:tr w:rsidR="00C5388D" w:rsidRPr="00B243A8" w14:paraId="128BF1E9" w14:textId="77777777" w:rsidTr="002B53E9">
        <w:tc>
          <w:tcPr>
            <w:tcW w:w="1985" w:type="dxa"/>
          </w:tcPr>
          <w:p w14:paraId="18A0A569" w14:textId="77777777" w:rsidR="00C5388D" w:rsidRPr="00B243A8" w:rsidRDefault="00C5388D" w:rsidP="00152AA9">
            <w:pPr>
              <w:pStyle w:val="OBVESTILOIzdajaKrepko"/>
              <w:rPr>
                <w:noProof/>
              </w:rPr>
            </w:pPr>
            <w:r w:rsidRPr="00B243A8">
              <w:rPr>
                <w:noProof/>
              </w:rPr>
              <w:t>Urednica:</w:t>
            </w:r>
          </w:p>
        </w:tc>
        <w:tc>
          <w:tcPr>
            <w:tcW w:w="5289" w:type="dxa"/>
          </w:tcPr>
          <w:p w14:paraId="65F66D82" w14:textId="77777777" w:rsidR="00C5388D" w:rsidRPr="00B243A8" w:rsidRDefault="00C5388D" w:rsidP="00152AA9">
            <w:pPr>
              <w:pStyle w:val="OBVESTILOIzdaja"/>
              <w:rPr>
                <w:noProof/>
              </w:rPr>
            </w:pPr>
            <w:r w:rsidRPr="00B243A8">
              <w:rPr>
                <w:noProof/>
              </w:rPr>
              <w:t>Alenka Ferlež Rus</w:t>
            </w:r>
          </w:p>
        </w:tc>
        <w:tc>
          <w:tcPr>
            <w:tcW w:w="1752" w:type="dxa"/>
            <w:vMerge/>
          </w:tcPr>
          <w:p w14:paraId="39D3EF31" w14:textId="77777777" w:rsidR="00C5388D" w:rsidRPr="00B243A8" w:rsidRDefault="00C5388D" w:rsidP="00152AA9">
            <w:pPr>
              <w:pStyle w:val="OBVESTILOIzdaja"/>
              <w:rPr>
                <w:noProof/>
              </w:rPr>
            </w:pPr>
          </w:p>
        </w:tc>
      </w:tr>
      <w:tr w:rsidR="00C5388D" w:rsidRPr="00B243A8" w14:paraId="67EFC256" w14:textId="77777777" w:rsidTr="002B53E9">
        <w:tc>
          <w:tcPr>
            <w:tcW w:w="1985" w:type="dxa"/>
          </w:tcPr>
          <w:p w14:paraId="1DCC3995" w14:textId="77777777" w:rsidR="00C5388D" w:rsidRPr="00B243A8" w:rsidRDefault="00C5388D" w:rsidP="00152AA9">
            <w:pPr>
              <w:pStyle w:val="OBVESTILOIzdajaKrepko"/>
              <w:rPr>
                <w:noProof/>
              </w:rPr>
            </w:pPr>
            <w:r w:rsidRPr="00B243A8">
              <w:rPr>
                <w:noProof/>
              </w:rPr>
              <w:t>E-pošta uredništva:</w:t>
            </w:r>
          </w:p>
        </w:tc>
        <w:tc>
          <w:tcPr>
            <w:tcW w:w="5289" w:type="dxa"/>
          </w:tcPr>
          <w:p w14:paraId="3EC9DCF9" w14:textId="77777777" w:rsidR="00C5388D" w:rsidRPr="00B243A8" w:rsidRDefault="00000000" w:rsidP="00152AA9">
            <w:pPr>
              <w:pStyle w:val="OBVESTILOIzdaja"/>
              <w:rPr>
                <w:noProof/>
              </w:rPr>
            </w:pPr>
            <w:hyperlink r:id="rId9" w:history="1">
              <w:r w:rsidR="00C5388D" w:rsidRPr="00B243A8">
                <w:rPr>
                  <w:rStyle w:val="Hyperlink"/>
                  <w:noProof/>
                </w:rPr>
                <w:t>alenka.ferlez-rus@ihps.si</w:t>
              </w:r>
            </w:hyperlink>
            <w:r w:rsidR="00C5388D" w:rsidRPr="00B243A8">
              <w:rPr>
                <w:noProof/>
              </w:rPr>
              <w:t xml:space="preserve"> </w:t>
            </w:r>
          </w:p>
        </w:tc>
        <w:tc>
          <w:tcPr>
            <w:tcW w:w="1752" w:type="dxa"/>
            <w:vMerge/>
          </w:tcPr>
          <w:p w14:paraId="612F201C" w14:textId="77777777" w:rsidR="00C5388D" w:rsidRPr="00B243A8" w:rsidRDefault="00C5388D" w:rsidP="00152AA9">
            <w:pPr>
              <w:pStyle w:val="OBVESTILOIzdaja"/>
              <w:rPr>
                <w:noProof/>
              </w:rPr>
            </w:pPr>
          </w:p>
        </w:tc>
      </w:tr>
      <w:tr w:rsidR="00C5388D" w:rsidRPr="00B243A8" w14:paraId="6A5285FA" w14:textId="77777777" w:rsidTr="002B53E9">
        <w:tc>
          <w:tcPr>
            <w:tcW w:w="1985" w:type="dxa"/>
          </w:tcPr>
          <w:p w14:paraId="73FF5A38" w14:textId="77777777" w:rsidR="00C5388D" w:rsidRPr="00B243A8" w:rsidRDefault="00C5388D" w:rsidP="00152AA9">
            <w:pPr>
              <w:pStyle w:val="OBVESTILOIzdajaKrepko"/>
              <w:rPr>
                <w:noProof/>
              </w:rPr>
            </w:pPr>
            <w:r w:rsidRPr="00B243A8">
              <w:rPr>
                <w:noProof/>
              </w:rPr>
              <w:t>Uredniški odbor:</w:t>
            </w:r>
          </w:p>
        </w:tc>
        <w:tc>
          <w:tcPr>
            <w:tcW w:w="5289" w:type="dxa"/>
          </w:tcPr>
          <w:p w14:paraId="263515A6" w14:textId="77777777" w:rsidR="00C5388D" w:rsidRPr="00B243A8" w:rsidRDefault="003E7378" w:rsidP="00152AA9">
            <w:pPr>
              <w:pStyle w:val="OBVESTILOIzdaja"/>
              <w:rPr>
                <w:noProof/>
              </w:rPr>
            </w:pPr>
            <w:r w:rsidRPr="00B243A8">
              <w:rPr>
                <w:noProof/>
              </w:rPr>
              <w:t>Alenka Ferlež Rus, dr. Magda Rak Cizej, dr. Sebastjan Radišek, Gregor Leskošek</w:t>
            </w:r>
          </w:p>
        </w:tc>
        <w:tc>
          <w:tcPr>
            <w:tcW w:w="1752" w:type="dxa"/>
            <w:vMerge/>
          </w:tcPr>
          <w:p w14:paraId="5D8C4C28" w14:textId="77777777" w:rsidR="00C5388D" w:rsidRPr="00B243A8" w:rsidRDefault="00C5388D" w:rsidP="00152AA9">
            <w:pPr>
              <w:pStyle w:val="OBVESTILOIzdaja"/>
              <w:rPr>
                <w:noProof/>
              </w:rPr>
            </w:pPr>
          </w:p>
        </w:tc>
      </w:tr>
    </w:tbl>
    <w:p w14:paraId="7AEAB3CA" w14:textId="0930D7AB" w:rsidR="00C5388D" w:rsidRPr="00B243A8" w:rsidRDefault="003E7378" w:rsidP="00D60D45">
      <w:pPr>
        <w:pStyle w:val="ISSN"/>
        <w:rPr>
          <w:noProof/>
        </w:rPr>
      </w:pPr>
      <w:r w:rsidRPr="00B243A8">
        <w:rPr>
          <w:noProof/>
        </w:rPr>
        <w:t>ISSN 2536-233X</w:t>
      </w:r>
      <w:r w:rsidR="00C5388D" w:rsidRPr="00B243A8">
        <w:rPr>
          <w:noProof/>
        </w:rPr>
        <w:t xml:space="preserve"> </w:t>
      </w:r>
      <w:r w:rsidR="00C5388D" w:rsidRPr="00B243A8">
        <w:rPr>
          <w:noProof/>
          <w:sz w:val="16"/>
          <w:szCs w:val="16"/>
        </w:rPr>
        <w:t>(za spletno izdajo)</w:t>
      </w:r>
      <w:r w:rsidR="00C5388D" w:rsidRPr="00B243A8">
        <w:rPr>
          <w:noProof/>
        </w:rPr>
        <w:t xml:space="preserve"> </w:t>
      </w:r>
      <w:r w:rsidR="00C5388D" w:rsidRPr="00B243A8">
        <w:rPr>
          <w:noProof/>
        </w:rPr>
        <w:tab/>
        <w:t xml:space="preserve">Letnik </w:t>
      </w:r>
      <w:r w:rsidR="006F69D2" w:rsidRPr="00B243A8">
        <w:rPr>
          <w:noProof/>
        </w:rPr>
        <w:t>3</w:t>
      </w:r>
      <w:r w:rsidR="0078375C">
        <w:rPr>
          <w:noProof/>
        </w:rPr>
        <w:t>3</w:t>
      </w:r>
      <w:r w:rsidR="00C5388D" w:rsidRPr="00B243A8">
        <w:rPr>
          <w:noProof/>
        </w:rPr>
        <w:t xml:space="preserve">, št. </w:t>
      </w:r>
      <w:r w:rsidR="000C3DF0">
        <w:rPr>
          <w:noProof/>
        </w:rPr>
        <w:t>20</w:t>
      </w:r>
      <w:r w:rsidR="000137EE" w:rsidRPr="00B243A8">
        <w:rPr>
          <w:noProof/>
        </w:rPr>
        <w:tab/>
      </w:r>
      <w:r w:rsidR="000137EE" w:rsidRPr="00B243A8">
        <w:rPr>
          <w:noProof/>
        </w:rPr>
        <w:tab/>
      </w:r>
      <w:r w:rsidR="008D04AA">
        <w:rPr>
          <w:noProof/>
        </w:rPr>
        <w:t>1</w:t>
      </w:r>
      <w:r w:rsidR="000C3DF0">
        <w:rPr>
          <w:noProof/>
        </w:rPr>
        <w:t>9</w:t>
      </w:r>
      <w:r w:rsidR="00232070">
        <w:rPr>
          <w:noProof/>
        </w:rPr>
        <w:t>.</w:t>
      </w:r>
      <w:r w:rsidR="006C693A" w:rsidRPr="00B243A8">
        <w:rPr>
          <w:noProof/>
        </w:rPr>
        <w:t xml:space="preserve"> </w:t>
      </w:r>
      <w:r w:rsidR="008D04AA">
        <w:rPr>
          <w:noProof/>
        </w:rPr>
        <w:t>ju</w:t>
      </w:r>
      <w:r w:rsidR="000C3DF0">
        <w:rPr>
          <w:noProof/>
        </w:rPr>
        <w:t>lij</w:t>
      </w:r>
      <w:r w:rsidR="006F69D2" w:rsidRPr="00B243A8">
        <w:rPr>
          <w:noProof/>
        </w:rPr>
        <w:t xml:space="preserve"> 202</w:t>
      </w:r>
      <w:r w:rsidR="00102F7C">
        <w:rPr>
          <w:noProof/>
        </w:rPr>
        <w:t>4</w:t>
      </w:r>
    </w:p>
    <w:p w14:paraId="33B5F8CA" w14:textId="4F762BAD" w:rsidR="00346378" w:rsidRDefault="00346378" w:rsidP="005D511E">
      <w:pPr>
        <w:pStyle w:val="Heading2"/>
      </w:pPr>
      <w:r w:rsidRPr="00F553FD">
        <w:t>VARSTVO JABLAN IN HRUŠK</w:t>
      </w:r>
    </w:p>
    <w:p w14:paraId="5BB04EE3" w14:textId="3BDD2935" w:rsidR="007B005E" w:rsidRPr="00B6689F" w:rsidRDefault="007B005E" w:rsidP="005E30C3">
      <w:pPr>
        <w:pStyle w:val="Heading3"/>
        <w:tabs>
          <w:tab w:val="left" w:pos="7428"/>
        </w:tabs>
      </w:pPr>
      <w:proofErr w:type="spellStart"/>
      <w:r w:rsidRPr="00B6689F">
        <w:t>Fenološka</w:t>
      </w:r>
      <w:proofErr w:type="spellEnd"/>
      <w:r w:rsidRPr="00B6689F">
        <w:t xml:space="preserve"> </w:t>
      </w:r>
      <w:proofErr w:type="spellStart"/>
      <w:r w:rsidRPr="00B6689F">
        <w:t>faza</w:t>
      </w:r>
      <w:proofErr w:type="spellEnd"/>
    </w:p>
    <w:p w14:paraId="69E94E99" w14:textId="0E0C92D1" w:rsidR="00754914" w:rsidRPr="00B6689F" w:rsidRDefault="00754914" w:rsidP="00754914">
      <w:r w:rsidRPr="00B6689F">
        <w:t xml:space="preserve">Na območju Celjske in Koroške regije </w:t>
      </w:r>
      <w:r w:rsidR="00F02636" w:rsidRPr="00B6689F">
        <w:t xml:space="preserve">so </w:t>
      </w:r>
      <w:r w:rsidRPr="00B6689F">
        <w:t>jablan</w:t>
      </w:r>
      <w:r w:rsidR="00143DF5" w:rsidRPr="00B6689F">
        <w:t xml:space="preserve">e </w:t>
      </w:r>
      <w:r w:rsidRPr="00B6689F">
        <w:t>in hrušk</w:t>
      </w:r>
      <w:r w:rsidR="00143DF5" w:rsidRPr="00B6689F">
        <w:t>e</w:t>
      </w:r>
      <w:r w:rsidRPr="00B6689F">
        <w:t xml:space="preserve"> povprečno na opazovane lokacije in sorte v fenološk</w:t>
      </w:r>
      <w:r w:rsidR="00F02636" w:rsidRPr="00B6689F">
        <w:t>i</w:t>
      </w:r>
      <w:r w:rsidRPr="00B6689F">
        <w:t xml:space="preserve"> faz</w:t>
      </w:r>
      <w:r w:rsidR="00F02636" w:rsidRPr="00B6689F">
        <w:t>i</w:t>
      </w:r>
      <w:r w:rsidRPr="00B6689F">
        <w:t xml:space="preserve"> BBCH </w:t>
      </w:r>
      <w:r w:rsidR="00B6689F" w:rsidRPr="00B6689F">
        <w:t>77-78</w:t>
      </w:r>
      <w:r w:rsidRPr="00B6689F">
        <w:t xml:space="preserve"> (</w:t>
      </w:r>
      <w:r w:rsidR="000220B1" w:rsidRPr="00B6689F">
        <w:t xml:space="preserve">plod dosegel </w:t>
      </w:r>
      <w:r w:rsidR="00B6689F" w:rsidRPr="00B6689F">
        <w:t>70 do 80</w:t>
      </w:r>
      <w:r w:rsidR="00201D04">
        <w:t xml:space="preserve"> </w:t>
      </w:r>
      <w:r w:rsidR="00B6689F" w:rsidRPr="00B6689F">
        <w:t>% končne velikosti)</w:t>
      </w:r>
      <w:r w:rsidR="000220B1" w:rsidRPr="00B6689F">
        <w:t>.</w:t>
      </w:r>
    </w:p>
    <w:p w14:paraId="716B056A" w14:textId="770E0166" w:rsidR="00425925" w:rsidRDefault="00425925" w:rsidP="00425925">
      <w:pPr>
        <w:pStyle w:val="Heading3"/>
      </w:pPr>
      <w:proofErr w:type="spellStart"/>
      <w:r w:rsidRPr="00B6689F">
        <w:t>Jabolčni</w:t>
      </w:r>
      <w:proofErr w:type="spellEnd"/>
      <w:r w:rsidRPr="00B6689F">
        <w:t xml:space="preserve"> </w:t>
      </w:r>
      <w:proofErr w:type="spellStart"/>
      <w:r w:rsidRPr="00B6689F">
        <w:t>zavijač</w:t>
      </w:r>
      <w:proofErr w:type="spellEnd"/>
    </w:p>
    <w:p w14:paraId="71998BCE" w14:textId="1F592E09" w:rsidR="00B6689F" w:rsidRPr="002073DC" w:rsidRDefault="00B6689F" w:rsidP="00B6689F">
      <w:pPr>
        <w:rPr>
          <w:lang w:eastAsia="sl-SI"/>
        </w:rPr>
      </w:pPr>
      <w:r w:rsidRPr="002073DC">
        <w:rPr>
          <w:lang w:eastAsia="sl-SI"/>
        </w:rPr>
        <w:t>Na opazovanih sadjarskih lokacijah Celjske in Koroške regije so ulovi metuljčkov jabolčnega zavijača v intenzivnih nasadih, kjer so zatirali prvo generacijo v napovedanih rokih</w:t>
      </w:r>
      <w:r w:rsidR="00DB3BBD" w:rsidRPr="00DB3BBD">
        <w:rPr>
          <w:rFonts w:eastAsia="Calibri" w:cs="Times New Roman"/>
        </w:rPr>
        <w:t xml:space="preserve"> malo številčni in pod pragom škodljivosti ali pa se ti sploh ne lovijo. </w:t>
      </w:r>
      <w:r w:rsidR="00DB3BBD">
        <w:rPr>
          <w:rFonts w:eastAsia="Calibri" w:cs="Times New Roman"/>
        </w:rPr>
        <w:t xml:space="preserve">V nasadih, kjer so za zatiranje prve generacije opravili samo eno škropljenje, kakor tudi ekstenzivnih nasadih </w:t>
      </w:r>
      <w:r w:rsidR="009816EA">
        <w:rPr>
          <w:rFonts w:eastAsia="Calibri" w:cs="Times New Roman"/>
        </w:rPr>
        <w:t xml:space="preserve">se </w:t>
      </w:r>
      <w:r w:rsidR="00DB3BBD">
        <w:rPr>
          <w:rFonts w:eastAsia="Calibri" w:cs="Times New Roman"/>
        </w:rPr>
        <w:t xml:space="preserve">ulovi na feromonskih vabah </w:t>
      </w:r>
      <w:r w:rsidR="009816EA">
        <w:rPr>
          <w:rFonts w:eastAsia="Calibri" w:cs="Times New Roman"/>
        </w:rPr>
        <w:t>povečujejo in so številčno</w:t>
      </w:r>
      <w:r w:rsidR="00DB3BBD">
        <w:rPr>
          <w:rFonts w:eastAsia="Calibri" w:cs="Times New Roman"/>
        </w:rPr>
        <w:t xml:space="preserve"> nad pragom škodljivosti. </w:t>
      </w:r>
      <w:r w:rsidRPr="002073DC">
        <w:rPr>
          <w:lang w:eastAsia="sl-SI"/>
        </w:rPr>
        <w:t xml:space="preserve">Pri pregledu in prerezu črvivih plodov </w:t>
      </w:r>
      <w:r w:rsidR="00DB3BBD">
        <w:rPr>
          <w:lang w:eastAsia="sl-SI"/>
        </w:rPr>
        <w:t xml:space="preserve">ugotavljamo, da je glavnina gosenic prve generacije zapustila plodove. </w:t>
      </w:r>
    </w:p>
    <w:p w14:paraId="2A95630F" w14:textId="77777777" w:rsidR="00B6689F" w:rsidRPr="00074502" w:rsidRDefault="00B6689F" w:rsidP="00B6689F">
      <w:pPr>
        <w:rPr>
          <w:lang w:eastAsia="sl-SI"/>
        </w:rPr>
      </w:pPr>
      <w:r w:rsidRPr="00074502">
        <w:rPr>
          <w:lang w:eastAsia="sl-SI"/>
        </w:rPr>
        <w:t>Na osnovi opazovanj in podatkov predvidevamo, da je let metuljčkov druge generacije v polnem teku.</w:t>
      </w:r>
    </w:p>
    <w:p w14:paraId="40060ECA" w14:textId="77777777" w:rsidR="00B6689F" w:rsidRPr="002073DC" w:rsidRDefault="00B6689F" w:rsidP="00B6689F">
      <w:pPr>
        <w:rPr>
          <w:lang w:eastAsia="sl-SI"/>
        </w:rPr>
      </w:pPr>
      <w:r w:rsidRPr="002073DC">
        <w:rPr>
          <w:lang w:eastAsia="sl-SI"/>
        </w:rPr>
        <w:t>Za lažjo odločitev glede nadaljevanja strategije zatiranja jabolčnega zavijača in preverjanja učinkovitosti zatiranja prvega rodu jabolčnega zavijača, preglejte nasade jablan. Pregled naj obsega 1000 plodov posamezne sorte (prag škodljivosti za prvi rod je 1 %, za drugi rod pa 0,5 do 1% črvivih plodov).</w:t>
      </w:r>
    </w:p>
    <w:p w14:paraId="43723B24" w14:textId="77777777" w:rsidR="00B6689F" w:rsidRPr="001A1637" w:rsidRDefault="00B6689F" w:rsidP="00B6689F">
      <w:pPr>
        <w:rPr>
          <w:lang w:eastAsia="sl-SI"/>
        </w:rPr>
      </w:pPr>
      <w:r w:rsidRPr="001A1637">
        <w:rPr>
          <w:lang w:eastAsia="sl-SI"/>
        </w:rPr>
        <w:t xml:space="preserve">Glede na navedene podatke svetujemo, da naslednje škropljenje proti jabolčnem zavijaču opravite </w:t>
      </w:r>
      <w:r w:rsidRPr="001A1637">
        <w:rPr>
          <w:b/>
          <w:lang w:eastAsia="sl-SI"/>
        </w:rPr>
        <w:t xml:space="preserve">med 20. in 30. julijem. </w:t>
      </w:r>
      <w:r w:rsidRPr="001A1637">
        <w:rPr>
          <w:bCs/>
          <w:lang w:eastAsia="sl-SI"/>
        </w:rPr>
        <w:t>V nasadih, kjer so ulovi</w:t>
      </w:r>
      <w:r w:rsidRPr="001A1637">
        <w:rPr>
          <w:b/>
          <w:lang w:eastAsia="sl-SI"/>
        </w:rPr>
        <w:t xml:space="preserve"> </w:t>
      </w:r>
      <w:r w:rsidRPr="001A1637">
        <w:rPr>
          <w:bCs/>
          <w:lang w:eastAsia="sl-SI"/>
        </w:rPr>
        <w:t xml:space="preserve">metuljčkov številčnejši in dosegajo oz. presegajo prag škodljivosti (5-7 metuljčkov na vabo/teden) in najdete črvive plodove, opravite škropljenje v prvi polovici napovednega roka, tam kjer so trenutno ulovi </w:t>
      </w:r>
      <w:r w:rsidRPr="001A1637">
        <w:rPr>
          <w:lang w:eastAsia="sl-SI"/>
        </w:rPr>
        <w:t>maloštevilni in ne najdete črvivih plodov, pa usmerite škropljenje v drugo polovico napovedanega roka zatiranja.</w:t>
      </w:r>
    </w:p>
    <w:p w14:paraId="1053B32A" w14:textId="77777777" w:rsidR="00B6689F" w:rsidRPr="001A1637" w:rsidRDefault="00B6689F" w:rsidP="00B6689F">
      <w:pPr>
        <w:rPr>
          <w:lang w:eastAsia="sl-SI"/>
        </w:rPr>
      </w:pPr>
      <w:r w:rsidRPr="001A1637">
        <w:rPr>
          <w:lang w:eastAsia="sl-SI"/>
        </w:rPr>
        <w:t xml:space="preserve">Pri uporabi pripravkov dajte prednost tistim, ki imajo najkrajšo karenčno dobo. Svetujemo uporabo pripravka </w:t>
      </w:r>
      <w:proofErr w:type="spellStart"/>
      <w:r w:rsidRPr="001A1637">
        <w:rPr>
          <w:b/>
          <w:lang w:eastAsia="sl-SI"/>
        </w:rPr>
        <w:t>Affirm</w:t>
      </w:r>
      <w:proofErr w:type="spellEnd"/>
      <w:r w:rsidRPr="001A1637">
        <w:rPr>
          <w:lang w:eastAsia="sl-SI"/>
        </w:rPr>
        <w:t xml:space="preserve"> (1 kg/ha na 1 m višine krošnje, pri čemer najvišji odmerek ne sme preseči 4 kg/ha), </w:t>
      </w:r>
      <w:proofErr w:type="spellStart"/>
      <w:r w:rsidRPr="001A1637">
        <w:rPr>
          <w:b/>
          <w:lang w:eastAsia="sl-SI"/>
        </w:rPr>
        <w:t>Affirm</w:t>
      </w:r>
      <w:proofErr w:type="spellEnd"/>
      <w:r w:rsidRPr="001A1637">
        <w:rPr>
          <w:b/>
          <w:lang w:eastAsia="sl-SI"/>
        </w:rPr>
        <w:t xml:space="preserve"> </w:t>
      </w:r>
      <w:proofErr w:type="spellStart"/>
      <w:r w:rsidRPr="001A1637">
        <w:rPr>
          <w:b/>
          <w:lang w:eastAsia="sl-SI"/>
        </w:rPr>
        <w:t>opti</w:t>
      </w:r>
      <w:proofErr w:type="spellEnd"/>
      <w:r w:rsidRPr="001A1637">
        <w:rPr>
          <w:lang w:eastAsia="sl-SI"/>
        </w:rPr>
        <w:t xml:space="preserve"> (2 kg/ha) ali </w:t>
      </w:r>
      <w:r w:rsidRPr="001A1637">
        <w:rPr>
          <w:b/>
          <w:bCs/>
          <w:lang w:eastAsia="sl-SI"/>
        </w:rPr>
        <w:t xml:space="preserve">Delegate 250 WG </w:t>
      </w:r>
      <w:r w:rsidRPr="001A1637">
        <w:rPr>
          <w:lang w:eastAsia="sl-SI"/>
        </w:rPr>
        <w:t xml:space="preserve">(0,3 kg/ha), ki imajo kratko karenco (7 dni). Uporabite lahko tudi pripravek </w:t>
      </w:r>
      <w:r w:rsidRPr="001A1637">
        <w:rPr>
          <w:b/>
          <w:bCs/>
          <w:lang w:eastAsia="sl-SI"/>
        </w:rPr>
        <w:t xml:space="preserve">Laser plus </w:t>
      </w:r>
      <w:r w:rsidRPr="001A1637">
        <w:rPr>
          <w:lang w:eastAsia="sl-SI"/>
        </w:rPr>
        <w:t>(0,3 L/ha),</w:t>
      </w:r>
      <w:r w:rsidRPr="001A1637">
        <w:rPr>
          <w:b/>
          <w:bCs/>
          <w:lang w:eastAsia="sl-SI"/>
        </w:rPr>
        <w:t xml:space="preserve"> </w:t>
      </w:r>
      <w:r w:rsidRPr="001A1637">
        <w:rPr>
          <w:lang w:eastAsia="sl-SI"/>
        </w:rPr>
        <w:t xml:space="preserve">ki ima dovoljenje za uporabo </w:t>
      </w:r>
      <w:r w:rsidRPr="001A1637">
        <w:rPr>
          <w:b/>
          <w:lang w:eastAsia="sl-SI"/>
        </w:rPr>
        <w:t>tudi v ekološki pridelavi</w:t>
      </w:r>
      <w:r w:rsidRPr="001A1637">
        <w:rPr>
          <w:lang w:eastAsia="sl-SI"/>
        </w:rPr>
        <w:t xml:space="preserve"> in ima prav tako karenco 7 dni. Slednja dva pripravka lahko uporabite </w:t>
      </w:r>
      <w:r w:rsidRPr="001A1637">
        <w:rPr>
          <w:b/>
          <w:lang w:eastAsia="sl-SI"/>
        </w:rPr>
        <w:t>le 1x v rastni dobi</w:t>
      </w:r>
      <w:r w:rsidRPr="001A1637">
        <w:rPr>
          <w:lang w:eastAsia="sl-SI"/>
        </w:rPr>
        <w:t xml:space="preserve">. Uporabite lahko tudi insekticid MAC skupine </w:t>
      </w:r>
      <w:r w:rsidRPr="001A1637">
        <w:rPr>
          <w:b/>
          <w:lang w:eastAsia="sl-SI"/>
        </w:rPr>
        <w:t xml:space="preserve">Mimic </w:t>
      </w:r>
      <w:r w:rsidRPr="001A1637">
        <w:rPr>
          <w:lang w:eastAsia="sl-SI"/>
        </w:rPr>
        <w:t xml:space="preserve">(0,9 - 1 L/ha), če imate težave z ušmi, pa je možna prav tako uporaba pripravka </w:t>
      </w:r>
      <w:proofErr w:type="spellStart"/>
      <w:r w:rsidRPr="001A1637">
        <w:rPr>
          <w:b/>
          <w:lang w:eastAsia="sl-SI"/>
        </w:rPr>
        <w:t>Mospilan</w:t>
      </w:r>
      <w:proofErr w:type="spellEnd"/>
      <w:r w:rsidRPr="001A1637">
        <w:rPr>
          <w:b/>
          <w:lang w:eastAsia="sl-SI"/>
        </w:rPr>
        <w:t xml:space="preserve"> 20 SG</w:t>
      </w:r>
      <w:r w:rsidRPr="001A1637">
        <w:rPr>
          <w:lang w:eastAsia="sl-SI"/>
        </w:rPr>
        <w:t xml:space="preserve"> (0,4 kg/ha). Oba pripravka imate karenco 14 dni. </w:t>
      </w:r>
    </w:p>
    <w:p w14:paraId="760D18FD" w14:textId="77777777" w:rsidR="00B6689F" w:rsidRPr="003775E2" w:rsidRDefault="00B6689F" w:rsidP="00B6689F">
      <w:pPr>
        <w:rPr>
          <w:rFonts w:eastAsia="Calibri" w:cs="Calibri"/>
        </w:rPr>
      </w:pPr>
      <w:r w:rsidRPr="001A1637">
        <w:rPr>
          <w:rFonts w:eastAsia="Calibri" w:cs="Calibri"/>
        </w:rPr>
        <w:t xml:space="preserve">Poleg kemičnih insekticidov priporočamo za slabljenje populacije jabolčnega zavijača dodajanje </w:t>
      </w:r>
      <w:r w:rsidRPr="003775E2">
        <w:rPr>
          <w:rFonts w:eastAsia="Calibri" w:cs="Calibri"/>
        </w:rPr>
        <w:t xml:space="preserve">granuloznega virusa </w:t>
      </w:r>
      <w:proofErr w:type="spellStart"/>
      <w:r w:rsidRPr="003775E2">
        <w:rPr>
          <w:rFonts w:eastAsia="Calibri" w:cs="Calibri"/>
          <w:b/>
        </w:rPr>
        <w:t>Madex</w:t>
      </w:r>
      <w:proofErr w:type="spellEnd"/>
      <w:r w:rsidRPr="003775E2">
        <w:rPr>
          <w:rFonts w:eastAsia="Calibri" w:cs="Calibri"/>
          <w:b/>
        </w:rPr>
        <w:t xml:space="preserve"> </w:t>
      </w:r>
      <w:proofErr w:type="spellStart"/>
      <w:r w:rsidRPr="003775E2">
        <w:rPr>
          <w:rFonts w:eastAsia="Calibri" w:cs="Calibri"/>
          <w:b/>
        </w:rPr>
        <w:t>max</w:t>
      </w:r>
      <w:proofErr w:type="spellEnd"/>
      <w:r w:rsidRPr="003775E2">
        <w:rPr>
          <w:rFonts w:eastAsia="Calibri" w:cs="Calibri"/>
        </w:rPr>
        <w:t xml:space="preserve"> ali </w:t>
      </w:r>
      <w:proofErr w:type="spellStart"/>
      <w:r w:rsidRPr="003775E2">
        <w:rPr>
          <w:rFonts w:eastAsia="Calibri" w:cs="Calibri"/>
          <w:b/>
        </w:rPr>
        <w:t>Carpovirusine</w:t>
      </w:r>
      <w:proofErr w:type="spellEnd"/>
      <w:r w:rsidRPr="003775E2">
        <w:rPr>
          <w:rFonts w:eastAsia="Calibri" w:cs="Calibri"/>
        </w:rPr>
        <w:t xml:space="preserve">. </w:t>
      </w:r>
    </w:p>
    <w:p w14:paraId="6F58AE7F" w14:textId="77777777" w:rsidR="00B6689F" w:rsidRPr="00B6689F" w:rsidRDefault="00B6689F" w:rsidP="00B6689F">
      <w:pPr>
        <w:rPr>
          <w:lang w:val="en-US"/>
        </w:rPr>
      </w:pPr>
    </w:p>
    <w:p w14:paraId="6735A3CA" w14:textId="18515EBF" w:rsidR="002C0588" w:rsidRPr="009816EA" w:rsidRDefault="002C0588" w:rsidP="002C0588">
      <w:pPr>
        <w:pStyle w:val="Heading3"/>
      </w:pPr>
      <w:proofErr w:type="spellStart"/>
      <w:r w:rsidRPr="009816EA">
        <w:lastRenderedPageBreak/>
        <w:t>Jablanov</w:t>
      </w:r>
      <w:proofErr w:type="spellEnd"/>
      <w:r w:rsidRPr="009816EA">
        <w:t xml:space="preserve"> </w:t>
      </w:r>
      <w:proofErr w:type="spellStart"/>
      <w:r w:rsidRPr="009816EA">
        <w:t>škrlup</w:t>
      </w:r>
      <w:proofErr w:type="spellEnd"/>
      <w:r w:rsidRPr="009816EA">
        <w:t xml:space="preserve"> </w:t>
      </w:r>
    </w:p>
    <w:p w14:paraId="13D923DE" w14:textId="384883AB" w:rsidR="009C5B17" w:rsidRPr="009816EA" w:rsidRDefault="009C5B17" w:rsidP="00632DF8">
      <w:r w:rsidRPr="009816EA">
        <w:t xml:space="preserve">V nasadih, kjer škrlupa </w:t>
      </w:r>
      <w:r w:rsidR="00FB0CD8" w:rsidRPr="009816EA">
        <w:t xml:space="preserve">ne najdete, </w:t>
      </w:r>
      <w:r w:rsidR="003F0E06" w:rsidRPr="009816EA">
        <w:t xml:space="preserve">naj bodo </w:t>
      </w:r>
      <w:r w:rsidRPr="009816EA">
        <w:t>razmik</w:t>
      </w:r>
      <w:r w:rsidR="003F0E06" w:rsidRPr="009816EA">
        <w:t>i</w:t>
      </w:r>
      <w:r w:rsidRPr="009816EA">
        <w:t xml:space="preserve"> med škropljenji 10 do 14 dni. </w:t>
      </w:r>
      <w:r w:rsidR="00BB7CEA" w:rsidRPr="009816EA">
        <w:t xml:space="preserve">V nasadih, kjer so na listih </w:t>
      </w:r>
      <w:r w:rsidR="00E4581D" w:rsidRPr="009816EA">
        <w:t xml:space="preserve">in plodovih </w:t>
      </w:r>
      <w:r w:rsidR="00BB7CEA" w:rsidRPr="009816EA">
        <w:t xml:space="preserve">prisotne pege posrbite, da bodo plodovi stalno zaščiteni s </w:t>
      </w:r>
      <w:proofErr w:type="spellStart"/>
      <w:r w:rsidR="00BB7CEA" w:rsidRPr="009816EA">
        <w:t>fungicidno</w:t>
      </w:r>
      <w:proofErr w:type="spellEnd"/>
      <w:r w:rsidR="00BB7CEA" w:rsidRPr="009816EA">
        <w:t xml:space="preserve"> oblogo in nadaljujte s preventivno zaščito plodov</w:t>
      </w:r>
      <w:r w:rsidR="00E4581D" w:rsidRPr="009816EA">
        <w:t xml:space="preserve">. </w:t>
      </w:r>
    </w:p>
    <w:p w14:paraId="7E207AF8" w14:textId="27CB132C" w:rsidR="001B55F9" w:rsidRPr="009816EA" w:rsidRDefault="00E4581D" w:rsidP="00632DF8">
      <w:pPr>
        <w:rPr>
          <w:rFonts w:asciiTheme="minorHAnsi" w:hAnsiTheme="minorHAnsi" w:cstheme="minorHAnsi"/>
        </w:rPr>
      </w:pPr>
      <w:bookmarkStart w:id="0" w:name="_Hlk135037266"/>
      <w:r w:rsidRPr="009816EA">
        <w:rPr>
          <w:rFonts w:asciiTheme="minorHAnsi" w:hAnsiTheme="minorHAnsi" w:cstheme="minorHAnsi"/>
        </w:rPr>
        <w:t xml:space="preserve">Pri škropljenju </w:t>
      </w:r>
      <w:r w:rsidR="00002DDA" w:rsidRPr="009816EA">
        <w:rPr>
          <w:rFonts w:asciiTheme="minorHAnsi" w:hAnsiTheme="minorHAnsi" w:cstheme="minorHAnsi"/>
        </w:rPr>
        <w:t xml:space="preserve">dajte prednost kontaktnim fungicidom </w:t>
      </w:r>
      <w:r w:rsidR="000F368D" w:rsidRPr="009816EA">
        <w:rPr>
          <w:rFonts w:asciiTheme="minorHAnsi" w:hAnsiTheme="minorHAnsi" w:cstheme="minorHAnsi"/>
        </w:rPr>
        <w:t xml:space="preserve">na </w:t>
      </w:r>
      <w:r w:rsidR="00002DDA" w:rsidRPr="009816EA">
        <w:rPr>
          <w:rFonts w:asciiTheme="minorHAnsi" w:hAnsiTheme="minorHAnsi" w:cstheme="minorHAnsi"/>
        </w:rPr>
        <w:t xml:space="preserve">osnovi </w:t>
      </w:r>
      <w:proofErr w:type="spellStart"/>
      <w:r w:rsidR="00002DDA" w:rsidRPr="009816EA">
        <w:rPr>
          <w:rFonts w:asciiTheme="minorHAnsi" w:hAnsiTheme="minorHAnsi" w:cstheme="minorHAnsi"/>
        </w:rPr>
        <w:t>a.s</w:t>
      </w:r>
      <w:proofErr w:type="spellEnd"/>
      <w:r w:rsidR="00002DDA" w:rsidRPr="009816EA">
        <w:rPr>
          <w:rFonts w:asciiTheme="minorHAnsi" w:hAnsiTheme="minorHAnsi" w:cstheme="minorHAnsi"/>
        </w:rPr>
        <w:t xml:space="preserve">. </w:t>
      </w:r>
      <w:proofErr w:type="spellStart"/>
      <w:r w:rsidR="00002DDA" w:rsidRPr="009816EA">
        <w:rPr>
          <w:rFonts w:asciiTheme="minorHAnsi" w:hAnsiTheme="minorHAnsi" w:cstheme="minorHAnsi"/>
        </w:rPr>
        <w:t>kaptan</w:t>
      </w:r>
      <w:proofErr w:type="spellEnd"/>
      <w:r w:rsidR="00002DDA" w:rsidRPr="009816EA">
        <w:rPr>
          <w:rFonts w:asciiTheme="minorHAnsi" w:hAnsiTheme="minorHAnsi" w:cstheme="minorHAnsi"/>
        </w:rPr>
        <w:t xml:space="preserve">: </w:t>
      </w:r>
      <w:proofErr w:type="spellStart"/>
      <w:r w:rsidR="00002DDA" w:rsidRPr="009816EA">
        <w:rPr>
          <w:rFonts w:asciiTheme="minorHAnsi" w:hAnsiTheme="minorHAnsi" w:cstheme="minorHAnsi"/>
          <w:b/>
        </w:rPr>
        <w:t>Captan</w:t>
      </w:r>
      <w:proofErr w:type="spellEnd"/>
      <w:r w:rsidR="00002DDA" w:rsidRPr="009816EA">
        <w:rPr>
          <w:rFonts w:asciiTheme="minorHAnsi" w:hAnsiTheme="minorHAnsi" w:cstheme="minorHAnsi"/>
          <w:b/>
        </w:rPr>
        <w:t xml:space="preserve"> 80 WG</w:t>
      </w:r>
      <w:r w:rsidR="00002DDA" w:rsidRPr="009816EA">
        <w:rPr>
          <w:rFonts w:asciiTheme="minorHAnsi" w:hAnsiTheme="minorHAnsi" w:cstheme="minorHAnsi"/>
        </w:rPr>
        <w:t xml:space="preserve"> (2kg/ha) </w:t>
      </w:r>
      <w:bookmarkStart w:id="1" w:name="_Hlk135914536"/>
      <w:proofErr w:type="spellStart"/>
      <w:r w:rsidR="00002DDA" w:rsidRPr="009816EA">
        <w:rPr>
          <w:rFonts w:asciiTheme="minorHAnsi" w:hAnsiTheme="minorHAnsi" w:cstheme="minorHAnsi"/>
          <w:b/>
        </w:rPr>
        <w:t>Merpan</w:t>
      </w:r>
      <w:proofErr w:type="spellEnd"/>
      <w:r w:rsidR="00002DDA" w:rsidRPr="009816EA">
        <w:rPr>
          <w:rFonts w:asciiTheme="minorHAnsi" w:hAnsiTheme="minorHAnsi" w:cstheme="minorHAnsi"/>
          <w:b/>
        </w:rPr>
        <w:t xml:space="preserve"> 80 WDG</w:t>
      </w:r>
      <w:r w:rsidR="00002DDA" w:rsidRPr="009816EA">
        <w:rPr>
          <w:rFonts w:asciiTheme="minorHAnsi" w:hAnsiTheme="minorHAnsi" w:cstheme="minorHAnsi"/>
        </w:rPr>
        <w:t xml:space="preserve"> (1,88 kg/ha), </w:t>
      </w:r>
      <w:proofErr w:type="spellStart"/>
      <w:r w:rsidR="00002DDA" w:rsidRPr="009816EA">
        <w:rPr>
          <w:rFonts w:asciiTheme="minorHAnsi" w:hAnsiTheme="minorHAnsi" w:cstheme="minorHAnsi"/>
          <w:b/>
        </w:rPr>
        <w:t>Orthocide</w:t>
      </w:r>
      <w:proofErr w:type="spellEnd"/>
      <w:r w:rsidR="00002DDA" w:rsidRPr="009816EA">
        <w:rPr>
          <w:rFonts w:asciiTheme="minorHAnsi" w:hAnsiTheme="minorHAnsi" w:cstheme="minorHAnsi"/>
          <w:b/>
        </w:rPr>
        <w:t xml:space="preserve"> 80 WG </w:t>
      </w:r>
      <w:r w:rsidR="00002DDA" w:rsidRPr="009816EA">
        <w:rPr>
          <w:rFonts w:asciiTheme="minorHAnsi" w:hAnsiTheme="minorHAnsi" w:cstheme="minorHAnsi"/>
        </w:rPr>
        <w:t xml:space="preserve">(2 kg/ha), </w:t>
      </w:r>
      <w:proofErr w:type="spellStart"/>
      <w:r w:rsidR="00002DDA" w:rsidRPr="009816EA">
        <w:rPr>
          <w:rFonts w:asciiTheme="minorHAnsi" w:hAnsiTheme="minorHAnsi" w:cstheme="minorHAnsi"/>
          <w:b/>
        </w:rPr>
        <w:t>Scab</w:t>
      </w:r>
      <w:proofErr w:type="spellEnd"/>
      <w:r w:rsidR="00002DDA" w:rsidRPr="009816EA">
        <w:rPr>
          <w:rFonts w:asciiTheme="minorHAnsi" w:hAnsiTheme="minorHAnsi" w:cstheme="minorHAnsi"/>
          <w:b/>
        </w:rPr>
        <w:t xml:space="preserve"> 80 WG</w:t>
      </w:r>
      <w:r w:rsidR="00002DDA" w:rsidRPr="009816EA">
        <w:rPr>
          <w:rFonts w:asciiTheme="minorHAnsi" w:hAnsiTheme="minorHAnsi" w:cstheme="minorHAnsi"/>
        </w:rPr>
        <w:t xml:space="preserve"> (1,9 kg/ha), </w:t>
      </w:r>
      <w:proofErr w:type="spellStart"/>
      <w:r w:rsidR="00002DDA" w:rsidRPr="009816EA">
        <w:rPr>
          <w:rFonts w:asciiTheme="minorHAnsi" w:hAnsiTheme="minorHAnsi" w:cstheme="minorHAnsi"/>
          <w:b/>
        </w:rPr>
        <w:t>Scab</w:t>
      </w:r>
      <w:proofErr w:type="spellEnd"/>
      <w:r w:rsidR="00002DDA" w:rsidRPr="009816EA">
        <w:rPr>
          <w:rFonts w:asciiTheme="minorHAnsi" w:hAnsiTheme="minorHAnsi" w:cstheme="minorHAnsi"/>
          <w:b/>
        </w:rPr>
        <w:t xml:space="preserve"> 480 SC </w:t>
      </w:r>
      <w:r w:rsidR="00002DDA" w:rsidRPr="009816EA">
        <w:rPr>
          <w:rFonts w:asciiTheme="minorHAnsi" w:hAnsiTheme="minorHAnsi" w:cstheme="minorHAnsi"/>
        </w:rPr>
        <w:t xml:space="preserve">(3,13 L/ha) </w:t>
      </w:r>
      <w:bookmarkEnd w:id="1"/>
      <w:r w:rsidR="00002DDA" w:rsidRPr="009816EA">
        <w:rPr>
          <w:rFonts w:asciiTheme="minorHAnsi" w:hAnsiTheme="minorHAnsi" w:cstheme="minorHAnsi"/>
        </w:rPr>
        <w:t>ali</w:t>
      </w:r>
      <w:r w:rsidR="00002DDA" w:rsidRPr="009816EA">
        <w:rPr>
          <w:rFonts w:asciiTheme="minorHAnsi" w:hAnsiTheme="minorHAnsi" w:cstheme="minorHAnsi"/>
          <w:b/>
        </w:rPr>
        <w:t xml:space="preserve"> </w:t>
      </w:r>
      <w:proofErr w:type="spellStart"/>
      <w:r w:rsidR="00002DDA" w:rsidRPr="009816EA">
        <w:rPr>
          <w:rFonts w:asciiTheme="minorHAnsi" w:hAnsiTheme="minorHAnsi" w:cstheme="minorHAnsi"/>
          <w:b/>
        </w:rPr>
        <w:t>Merplus</w:t>
      </w:r>
      <w:proofErr w:type="spellEnd"/>
      <w:r w:rsidR="00002DDA" w:rsidRPr="009816EA">
        <w:rPr>
          <w:rFonts w:asciiTheme="minorHAnsi" w:hAnsiTheme="minorHAnsi" w:cstheme="minorHAnsi"/>
        </w:rPr>
        <w:t xml:space="preserve"> (2 L/ha – letos se ne trži). </w:t>
      </w:r>
    </w:p>
    <w:bookmarkEnd w:id="0"/>
    <w:p w14:paraId="2106EC49" w14:textId="77777777" w:rsidR="002C0588" w:rsidRPr="009816EA" w:rsidRDefault="002C0588" w:rsidP="002C0588">
      <w:pPr>
        <w:rPr>
          <w:rFonts w:asciiTheme="minorHAnsi" w:hAnsiTheme="minorHAnsi" w:cstheme="minorHAnsi"/>
        </w:rPr>
      </w:pPr>
      <w:r w:rsidRPr="009816EA">
        <w:rPr>
          <w:rFonts w:asciiTheme="minorHAnsi" w:hAnsiTheme="minorHAnsi" w:cstheme="minorHAnsi"/>
        </w:rPr>
        <w:t xml:space="preserve">V ekološki pridelavi se lahko uporabi pripravek </w:t>
      </w:r>
      <w:proofErr w:type="spellStart"/>
      <w:r w:rsidRPr="009816EA">
        <w:rPr>
          <w:rFonts w:asciiTheme="minorHAnsi" w:hAnsiTheme="minorHAnsi" w:cstheme="minorHAnsi"/>
          <w:b/>
        </w:rPr>
        <w:t>Curatio</w:t>
      </w:r>
      <w:proofErr w:type="spellEnd"/>
      <w:r w:rsidRPr="009816EA">
        <w:rPr>
          <w:rFonts w:asciiTheme="minorHAnsi" w:hAnsiTheme="minorHAnsi" w:cstheme="minorHAnsi"/>
          <w:b/>
        </w:rPr>
        <w:t xml:space="preserve"> </w:t>
      </w:r>
      <w:r w:rsidRPr="009816EA">
        <w:rPr>
          <w:rFonts w:asciiTheme="minorHAnsi" w:hAnsiTheme="minorHAnsi" w:cstheme="minorHAnsi"/>
        </w:rPr>
        <w:t>–</w:t>
      </w:r>
      <w:r w:rsidRPr="009816EA">
        <w:rPr>
          <w:rFonts w:asciiTheme="minorHAnsi" w:hAnsiTheme="minorHAnsi" w:cstheme="minorHAnsi"/>
          <w:b/>
        </w:rPr>
        <w:t xml:space="preserve"> </w:t>
      </w:r>
      <w:r w:rsidRPr="009816EA">
        <w:rPr>
          <w:rFonts w:asciiTheme="minorHAnsi" w:hAnsiTheme="minorHAnsi" w:cstheme="minorHAnsi"/>
        </w:rPr>
        <w:t>žvepleno apnena brozga, ki ima dovoljenje za nujne primere in ga smejo uporabiti samo poklicni pridelovalci, ki so registrirani za ekološko pridelavo.</w:t>
      </w:r>
    </w:p>
    <w:p w14:paraId="42F37E67" w14:textId="78AA2F0A" w:rsidR="00A84514" w:rsidRPr="00EB041A" w:rsidRDefault="00A84514" w:rsidP="00A84514">
      <w:pPr>
        <w:rPr>
          <w:rFonts w:eastAsia="Calibri" w:cs="Calibri"/>
        </w:rPr>
      </w:pPr>
      <w:r w:rsidRPr="009816EA">
        <w:rPr>
          <w:rFonts w:eastAsia="Calibri" w:cs="Calibri"/>
        </w:rPr>
        <w:t>Enaka strategija škropljenja proti škrlupu</w:t>
      </w:r>
      <w:r w:rsidR="00F77282">
        <w:rPr>
          <w:rFonts w:eastAsia="Calibri" w:cs="Calibri"/>
        </w:rPr>
        <w:t xml:space="preserve"> </w:t>
      </w:r>
      <w:r w:rsidRPr="009816EA">
        <w:rPr>
          <w:rFonts w:eastAsia="Calibri" w:cs="Calibri"/>
        </w:rPr>
        <w:t>in jabolčnem zavijaču velja tudi za hruške.</w:t>
      </w:r>
    </w:p>
    <w:p w14:paraId="79BC2023" w14:textId="0ACC03FA" w:rsidR="00AB4E64" w:rsidRPr="000220B1" w:rsidRDefault="00AB4E64" w:rsidP="00AB4E64">
      <w:pPr>
        <w:pStyle w:val="Heading3"/>
      </w:pPr>
      <w:proofErr w:type="spellStart"/>
      <w:r w:rsidRPr="000220B1">
        <w:t>Hrušev</w:t>
      </w:r>
      <w:proofErr w:type="spellEnd"/>
      <w:r w:rsidRPr="000220B1">
        <w:t xml:space="preserve"> </w:t>
      </w:r>
      <w:proofErr w:type="spellStart"/>
      <w:r w:rsidRPr="000220B1">
        <w:t>ožig</w:t>
      </w:r>
      <w:proofErr w:type="spellEnd"/>
    </w:p>
    <w:p w14:paraId="79154DBD" w14:textId="77777777" w:rsidR="00390249" w:rsidRDefault="00E4581D" w:rsidP="00E4581D">
      <w:r w:rsidRPr="000220B1">
        <w:t>Redno pregledujte nasad</w:t>
      </w:r>
      <w:r w:rsidR="003F0E06" w:rsidRPr="000220B1">
        <w:t>e</w:t>
      </w:r>
      <w:r w:rsidRPr="000220B1">
        <w:t xml:space="preserve"> jablan in hrušk </w:t>
      </w:r>
      <w:r w:rsidR="005F1D35" w:rsidRPr="000220B1">
        <w:t xml:space="preserve">na prisotnost hruševega ožiga. </w:t>
      </w:r>
      <w:r w:rsidRPr="000220B1">
        <w:t xml:space="preserve">Simptome opazite predvsem na poganjkih, ki venejo in se sušijo (pastirska palica), spremlja jih lahko tudi bakterijski izcedek, ki je na začetku mlečno rumene barve, nato postane oranžen. </w:t>
      </w:r>
    </w:p>
    <w:p w14:paraId="618E110D" w14:textId="54CBC744" w:rsidR="00B45A35" w:rsidRDefault="00B6689F" w:rsidP="00E4581D">
      <w:r>
        <w:t>S</w:t>
      </w:r>
      <w:r w:rsidR="00847436">
        <w:t>uho in stabilno vreme</w:t>
      </w:r>
      <w:r>
        <w:t xml:space="preserve"> ustvarja ugodne razmere za odstranjevanje poganjkov s simptomi </w:t>
      </w:r>
      <w:r w:rsidR="00847436">
        <w:t>hruševega ožiga. Izrežete jih do zdravega dela in jih neposredno odložite v plastične vreče, ki jih odnesete iz nasada ter uničite. Ob izrezovanju je potrebno razkužiti orodje</w:t>
      </w:r>
      <w:r w:rsidR="00A669A0">
        <w:t>, obutev</w:t>
      </w:r>
      <w:r w:rsidR="00891E80">
        <w:t xml:space="preserve"> </w:t>
      </w:r>
      <w:r w:rsidR="00847436">
        <w:t xml:space="preserve">(najbolj učinkovita 2% raztopina </w:t>
      </w:r>
      <w:proofErr w:type="spellStart"/>
      <w:r w:rsidR="00847436">
        <w:t>Virocida</w:t>
      </w:r>
      <w:proofErr w:type="spellEnd"/>
      <w:r w:rsidR="00847436">
        <w:t>)</w:t>
      </w:r>
      <w:r w:rsidR="00A669A0">
        <w:t xml:space="preserve"> in roke (</w:t>
      </w:r>
      <w:proofErr w:type="spellStart"/>
      <w:r w:rsidR="00A669A0">
        <w:t>Spitaderm</w:t>
      </w:r>
      <w:proofErr w:type="spellEnd"/>
      <w:r w:rsidR="00A669A0">
        <w:t xml:space="preserve">). </w:t>
      </w:r>
      <w:r w:rsidR="00891E80">
        <w:t>Za razkuževanje rok in orodja poskrbite tudi ob izvajanju ročnega redčenja plodičev. Pri prehodu iz okuženega območja, prav tako poskrbite</w:t>
      </w:r>
      <w:r w:rsidR="00A669A0">
        <w:t xml:space="preserve"> za razkuževanje st</w:t>
      </w:r>
      <w:r w:rsidR="00891E80">
        <w:t>rojev</w:t>
      </w:r>
      <w:r w:rsidR="00AB5062">
        <w:t>.</w:t>
      </w:r>
    </w:p>
    <w:p w14:paraId="606C5919" w14:textId="6889E5A4" w:rsidR="00C52622" w:rsidRDefault="00362078" w:rsidP="00E4581D">
      <w:r>
        <w:t xml:space="preserve">Razkuževanje ran po izrezovanju poganjkov lahko opravite s </w:t>
      </w:r>
      <w:r w:rsidR="00B45A35">
        <w:t xml:space="preserve">škropljenjem oz. uporabo bakrovega pripravka </w:t>
      </w:r>
      <w:proofErr w:type="spellStart"/>
      <w:r w:rsidR="00B45A35" w:rsidRPr="00B45A35">
        <w:rPr>
          <w:b/>
          <w:bCs/>
        </w:rPr>
        <w:t>Cuprablau</w:t>
      </w:r>
      <w:proofErr w:type="spellEnd"/>
      <w:r w:rsidR="00B45A35" w:rsidRPr="00B45A35">
        <w:rPr>
          <w:b/>
          <w:bCs/>
        </w:rPr>
        <w:t xml:space="preserve"> Z 35 WP</w:t>
      </w:r>
      <w:r w:rsidR="00B45A35">
        <w:t xml:space="preserve">, v odmerku 0,57 kg/ha. </w:t>
      </w:r>
    </w:p>
    <w:p w14:paraId="17683D7D" w14:textId="0FBCFE16" w:rsidR="00E4581D" w:rsidRPr="000220B1" w:rsidRDefault="00E4581D" w:rsidP="00E4581D">
      <w:r w:rsidRPr="000220B1">
        <w:t xml:space="preserve">Poleg nasadov pregledujte tudi okolico, kjer se nahajajo okrasne in samonikle rastline, ki so gostiteljice hruševega ožiga (glog, panešplja, ognjeni trn, jerebika, šmarna hrušica…). V primeru suma na okužbo s hruševim ožigom </w:t>
      </w:r>
      <w:r w:rsidR="00616AAC" w:rsidRPr="000220B1">
        <w:t>kontaktirajte</w:t>
      </w:r>
      <w:r w:rsidR="00004EBF" w:rsidRPr="000220B1">
        <w:t xml:space="preserve"> </w:t>
      </w:r>
      <w:r w:rsidRPr="000220B1">
        <w:t>javno službo za varstvo rastlin na Inštitutu za hmeljarstvo in pivovarstvo Slovenije v Žalcu (03 71 21 600)</w:t>
      </w:r>
      <w:r w:rsidR="00BC3460" w:rsidRPr="000220B1">
        <w:t>.</w:t>
      </w:r>
    </w:p>
    <w:p w14:paraId="6783CD17" w14:textId="6AEFDA1A" w:rsidR="00E17B64" w:rsidRPr="000220B1" w:rsidRDefault="00E17B64" w:rsidP="00E17B64">
      <w:pPr>
        <w:pStyle w:val="Heading3"/>
        <w:rPr>
          <w:rFonts w:eastAsia="Calibri"/>
        </w:rPr>
      </w:pPr>
      <w:proofErr w:type="spellStart"/>
      <w:r w:rsidRPr="000220B1">
        <w:rPr>
          <w:rFonts w:eastAsia="Calibri"/>
        </w:rPr>
        <w:t>Toča</w:t>
      </w:r>
      <w:proofErr w:type="spellEnd"/>
    </w:p>
    <w:p w14:paraId="12DA33FC" w14:textId="77777777" w:rsidR="00C44485" w:rsidRPr="00EC6DD6" w:rsidRDefault="00C44485" w:rsidP="00C44485">
      <w:pPr>
        <w:rPr>
          <w:rFonts w:eastAsia="Calibri" w:cs="Calibri"/>
        </w:rPr>
      </w:pPr>
      <w:r w:rsidRPr="000220B1">
        <w:t xml:space="preserve">V primeru toče opravite škropljenje s pripravki </w:t>
      </w:r>
      <w:r w:rsidRPr="000220B1">
        <w:rPr>
          <w:rFonts w:cs="Calibri"/>
        </w:rPr>
        <w:t xml:space="preserve">na osnovi aktive snovi </w:t>
      </w:r>
      <w:proofErr w:type="spellStart"/>
      <w:r w:rsidRPr="000220B1">
        <w:rPr>
          <w:rFonts w:cs="Calibri"/>
        </w:rPr>
        <w:t>kaptan</w:t>
      </w:r>
      <w:proofErr w:type="spellEnd"/>
      <w:r w:rsidRPr="000220B1">
        <w:rPr>
          <w:rFonts w:cs="Calibri"/>
        </w:rPr>
        <w:t xml:space="preserve"> kot so: </w:t>
      </w:r>
      <w:proofErr w:type="spellStart"/>
      <w:r w:rsidRPr="000220B1">
        <w:rPr>
          <w:rFonts w:cs="Calibri"/>
          <w:b/>
        </w:rPr>
        <w:t>Captan</w:t>
      </w:r>
      <w:proofErr w:type="spellEnd"/>
      <w:r w:rsidRPr="000220B1">
        <w:rPr>
          <w:rFonts w:cs="Calibri"/>
          <w:b/>
        </w:rPr>
        <w:t xml:space="preserve"> 80 WG</w:t>
      </w:r>
      <w:r w:rsidRPr="000220B1">
        <w:rPr>
          <w:rFonts w:cs="Calibri"/>
        </w:rPr>
        <w:t>,</w:t>
      </w:r>
      <w:r w:rsidRPr="000220B1">
        <w:rPr>
          <w:rFonts w:cs="Calibri"/>
          <w:b/>
        </w:rPr>
        <w:t xml:space="preserve"> </w:t>
      </w:r>
      <w:proofErr w:type="spellStart"/>
      <w:r w:rsidRPr="000220B1">
        <w:rPr>
          <w:rFonts w:cs="Calibri"/>
          <w:b/>
        </w:rPr>
        <w:t>Merpan</w:t>
      </w:r>
      <w:proofErr w:type="spellEnd"/>
      <w:r w:rsidRPr="000220B1">
        <w:rPr>
          <w:rFonts w:cs="Calibri"/>
          <w:b/>
        </w:rPr>
        <w:t xml:space="preserve"> 80 WDG</w:t>
      </w:r>
      <w:r w:rsidRPr="000220B1">
        <w:rPr>
          <w:rFonts w:cs="Calibri"/>
        </w:rPr>
        <w:t xml:space="preserve">, </w:t>
      </w:r>
      <w:proofErr w:type="spellStart"/>
      <w:r w:rsidRPr="000220B1">
        <w:rPr>
          <w:rFonts w:cs="Calibri"/>
          <w:b/>
        </w:rPr>
        <w:t>Orthocide</w:t>
      </w:r>
      <w:proofErr w:type="spellEnd"/>
      <w:r w:rsidRPr="000220B1">
        <w:rPr>
          <w:rFonts w:cs="Calibri"/>
          <w:b/>
        </w:rPr>
        <w:t xml:space="preserve"> 80 WG</w:t>
      </w:r>
      <w:r w:rsidRPr="000220B1">
        <w:rPr>
          <w:rFonts w:cs="Calibri"/>
        </w:rPr>
        <w:t xml:space="preserve">, </w:t>
      </w:r>
      <w:proofErr w:type="spellStart"/>
      <w:r w:rsidRPr="000220B1">
        <w:rPr>
          <w:rFonts w:cs="Calibri"/>
          <w:b/>
        </w:rPr>
        <w:t>Scab</w:t>
      </w:r>
      <w:proofErr w:type="spellEnd"/>
      <w:r w:rsidRPr="000220B1">
        <w:rPr>
          <w:rFonts w:cs="Calibri"/>
          <w:b/>
        </w:rPr>
        <w:t xml:space="preserve"> 80 WG</w:t>
      </w:r>
      <w:r w:rsidRPr="000220B1">
        <w:rPr>
          <w:rFonts w:cs="Calibri"/>
        </w:rPr>
        <w:t xml:space="preserve"> ali </w:t>
      </w:r>
      <w:proofErr w:type="spellStart"/>
      <w:r w:rsidRPr="000220B1">
        <w:rPr>
          <w:rFonts w:cs="Calibri"/>
          <w:b/>
        </w:rPr>
        <w:t>Scab</w:t>
      </w:r>
      <w:proofErr w:type="spellEnd"/>
      <w:r w:rsidRPr="000220B1">
        <w:rPr>
          <w:rFonts w:cs="Calibri"/>
          <w:b/>
        </w:rPr>
        <w:t xml:space="preserve"> 480 SC.</w:t>
      </w:r>
    </w:p>
    <w:sectPr w:rsidR="00C44485" w:rsidRPr="00EC6DD6" w:rsidSect="002E3A3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D57DA" w14:textId="77777777" w:rsidR="00C547D7" w:rsidRDefault="00C547D7" w:rsidP="006A44C7">
      <w:pPr>
        <w:spacing w:before="0" w:after="0"/>
      </w:pPr>
      <w:r>
        <w:separator/>
      </w:r>
    </w:p>
  </w:endnote>
  <w:endnote w:type="continuationSeparator" w:id="0">
    <w:p w14:paraId="5F2A93F0" w14:textId="77777777" w:rsidR="00C547D7" w:rsidRDefault="00C547D7"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7E414" w14:textId="77777777" w:rsidR="00792CDA" w:rsidRDefault="00792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07B55" w14:textId="66818F2A" w:rsidR="00887232" w:rsidRPr="00484EC1" w:rsidRDefault="00887232" w:rsidP="00484EC1">
    <w:pPr>
      <w:pStyle w:val="Footer"/>
    </w:pPr>
    <w:r w:rsidRPr="00484EC1">
      <w:t xml:space="preserve">Obvestila </w:t>
    </w:r>
    <w:r w:rsidR="00AE2E6E">
      <w:t>sadjarjem</w:t>
    </w:r>
    <w:r w:rsidRPr="00484EC1">
      <w:t xml:space="preserve">, </w:t>
    </w:r>
    <w:r w:rsidR="0087594F">
      <w:t>3</w:t>
    </w:r>
    <w:r w:rsidR="0078375C">
      <w:t>3</w:t>
    </w:r>
    <w:r w:rsidR="0087594F">
      <w:t xml:space="preserve"> (202</w:t>
    </w:r>
    <w:r w:rsidR="0078375C">
      <w:t>4</w:t>
    </w:r>
    <w:r w:rsidRPr="00484EC1">
      <w:t xml:space="preserve">) </w:t>
    </w:r>
    <w:r w:rsidR="00792CDA">
      <w:t>20</w:t>
    </w:r>
    <w:r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081E09">
      <w:rPr>
        <w:noProof/>
      </w:rPr>
      <w:t>1</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081E09">
      <w:rPr>
        <w:noProof/>
      </w:rPr>
      <w:t>1</w:t>
    </w:r>
    <w:r w:rsidR="00461A1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B564B" w14:textId="77777777" w:rsidR="00792CDA" w:rsidRDefault="00792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B23C88" w14:textId="77777777" w:rsidR="00C547D7" w:rsidRDefault="00C547D7" w:rsidP="006A44C7">
      <w:pPr>
        <w:spacing w:before="0" w:after="0"/>
      </w:pPr>
      <w:r>
        <w:separator/>
      </w:r>
    </w:p>
  </w:footnote>
  <w:footnote w:type="continuationSeparator" w:id="0">
    <w:p w14:paraId="2F0AE358" w14:textId="77777777" w:rsidR="00C547D7" w:rsidRDefault="00C547D7"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C48F4" w14:textId="77777777" w:rsidR="00792CDA" w:rsidRDefault="00792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8F485F" w14:textId="77777777" w:rsidR="006A44C7" w:rsidRPr="00C5388D" w:rsidRDefault="006A44C7" w:rsidP="006A44C7">
    <w:pPr>
      <w:pStyle w:val="Heading1"/>
      <w:rPr>
        <w:lang w:val="sl-SI"/>
      </w:rPr>
    </w:pPr>
    <w:r w:rsidRPr="00C5388D">
      <w:rPr>
        <w:lang w:val="sl-SI"/>
      </w:rPr>
      <w:t xml:space="preserve">Obvestila </w:t>
    </w:r>
    <w:r w:rsidR="003E7378">
      <w:rPr>
        <w:lang w:val="sl-SI"/>
      </w:rPr>
      <w:t>sadjarjem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6B45B" w14:textId="77777777" w:rsidR="00792CDA" w:rsidRDefault="00792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587ADB1A"/>
    <w:lvl w:ilvl="0">
      <w:start w:val="1"/>
      <w:numFmt w:val="none"/>
      <w:lvlText w:val=""/>
      <w:lvlJc w:val="left"/>
      <w:pPr>
        <w:ind w:left="432" w:hanging="432"/>
      </w:pPr>
      <w:rPr>
        <w:rFonts w:hint="default"/>
      </w:rPr>
    </w:lvl>
    <w:lvl w:ilvl="1">
      <w:start w:val="1"/>
      <w:numFmt w:val="none"/>
      <w:suff w:val="nothing"/>
      <w:lvlText w:val=""/>
      <w:lvlJc w:val="left"/>
      <w:pPr>
        <w:ind w:left="0" w:firstLine="0"/>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1.%2.%3.%4.%5.%6"/>
      <w:lvlJc w:val="left"/>
      <w:pPr>
        <w:ind w:left="753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4FBC2097"/>
    <w:multiLevelType w:val="hybridMultilevel"/>
    <w:tmpl w:val="60E81B40"/>
    <w:lvl w:ilvl="0" w:tplc="DFD4506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3601448">
    <w:abstractNumId w:val="2"/>
  </w:num>
  <w:num w:numId="2" w16cid:durableId="759251016">
    <w:abstractNumId w:val="2"/>
  </w:num>
  <w:num w:numId="3" w16cid:durableId="467363929">
    <w:abstractNumId w:val="2"/>
  </w:num>
  <w:num w:numId="4" w16cid:durableId="150029201">
    <w:abstractNumId w:val="2"/>
  </w:num>
  <w:num w:numId="5" w16cid:durableId="1367750656">
    <w:abstractNumId w:val="2"/>
  </w:num>
  <w:num w:numId="6" w16cid:durableId="1099177813">
    <w:abstractNumId w:val="2"/>
  </w:num>
  <w:num w:numId="7" w16cid:durableId="784270023">
    <w:abstractNumId w:val="2"/>
  </w:num>
  <w:num w:numId="8" w16cid:durableId="2006393470">
    <w:abstractNumId w:val="2"/>
  </w:num>
  <w:num w:numId="9" w16cid:durableId="1589001357">
    <w:abstractNumId w:val="0"/>
  </w:num>
  <w:num w:numId="10" w16cid:durableId="438765648">
    <w:abstractNumId w:val="2"/>
    <w:lvlOverride w:ilvl="0">
      <w:lvl w:ilvl="0">
        <w:start w:val="1"/>
        <w:numFmt w:val="none"/>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lvlText w:val="%2.%3"/>
        <w:lvlJc w:val="left"/>
        <w:pPr>
          <w:ind w:left="720" w:hanging="720"/>
        </w:pPr>
        <w:rPr>
          <w:rFonts w:hint="default"/>
        </w:rPr>
      </w:lvl>
    </w:lvlOverride>
    <w:lvlOverride w:ilvl="3">
      <w:lvl w:ilvl="3">
        <w:start w:val="1"/>
        <w:numFmt w:val="decimal"/>
        <w:lvlText w:val="%2.%3.%4"/>
        <w:lvlJc w:val="left"/>
        <w:pPr>
          <w:ind w:left="864" w:hanging="864"/>
        </w:pPr>
        <w:rPr>
          <w:rFonts w:hint="default"/>
        </w:rPr>
      </w:lvl>
    </w:lvlOverride>
    <w:lvlOverride w:ilvl="4">
      <w:lvl w:ilvl="4">
        <w:start w:val="1"/>
        <w:numFmt w:val="decimal"/>
        <w:lvlText w:val="%2.%3.%4.%5"/>
        <w:lvlJc w:val="left"/>
        <w:pPr>
          <w:ind w:left="1008" w:hanging="1008"/>
        </w:pPr>
        <w:rPr>
          <w:rFonts w:hint="default"/>
        </w:rPr>
      </w:lvl>
    </w:lvlOverride>
    <w:lvlOverride w:ilvl="5">
      <w:lvl w:ilvl="5">
        <w:start w:val="1"/>
        <w:numFmt w:val="decimal"/>
        <w:lvlText w:val="%1.%2.%3.%4.%5.%6"/>
        <w:lvlJc w:val="left"/>
        <w:pPr>
          <w:ind w:left="753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75971423">
    <w:abstractNumId w:val="1"/>
  </w:num>
  <w:num w:numId="12" w16cid:durableId="258022694">
    <w:abstractNumId w:val="3"/>
  </w:num>
  <w:num w:numId="13" w16cid:durableId="1654211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02DDA"/>
    <w:rsid w:val="000040BE"/>
    <w:rsid w:val="00004EBF"/>
    <w:rsid w:val="00007113"/>
    <w:rsid w:val="000112D0"/>
    <w:rsid w:val="000137B9"/>
    <w:rsid w:val="000137EE"/>
    <w:rsid w:val="00014D9B"/>
    <w:rsid w:val="00014FD2"/>
    <w:rsid w:val="00017EAF"/>
    <w:rsid w:val="0002187E"/>
    <w:rsid w:val="000220B1"/>
    <w:rsid w:val="000247CC"/>
    <w:rsid w:val="00026981"/>
    <w:rsid w:val="00033C77"/>
    <w:rsid w:val="000438C6"/>
    <w:rsid w:val="00053B8A"/>
    <w:rsid w:val="00055054"/>
    <w:rsid w:val="00055750"/>
    <w:rsid w:val="00073FAE"/>
    <w:rsid w:val="00075509"/>
    <w:rsid w:val="0007708D"/>
    <w:rsid w:val="00077343"/>
    <w:rsid w:val="00080137"/>
    <w:rsid w:val="00081E09"/>
    <w:rsid w:val="00083E96"/>
    <w:rsid w:val="00095BD9"/>
    <w:rsid w:val="0009707B"/>
    <w:rsid w:val="000C1419"/>
    <w:rsid w:val="000C333F"/>
    <w:rsid w:val="000C3DF0"/>
    <w:rsid w:val="000D0722"/>
    <w:rsid w:val="000D511A"/>
    <w:rsid w:val="000E1419"/>
    <w:rsid w:val="000E3365"/>
    <w:rsid w:val="000E706A"/>
    <w:rsid w:val="000F368D"/>
    <w:rsid w:val="001026D0"/>
    <w:rsid w:val="00102F7C"/>
    <w:rsid w:val="001279E9"/>
    <w:rsid w:val="00131645"/>
    <w:rsid w:val="00131E83"/>
    <w:rsid w:val="0014118C"/>
    <w:rsid w:val="00142DB9"/>
    <w:rsid w:val="00143DF5"/>
    <w:rsid w:val="0015134B"/>
    <w:rsid w:val="00162FB0"/>
    <w:rsid w:val="00164D5C"/>
    <w:rsid w:val="00180213"/>
    <w:rsid w:val="00187C9C"/>
    <w:rsid w:val="0019025D"/>
    <w:rsid w:val="00191BF7"/>
    <w:rsid w:val="00192E67"/>
    <w:rsid w:val="00197C2A"/>
    <w:rsid w:val="001A182F"/>
    <w:rsid w:val="001A3163"/>
    <w:rsid w:val="001B17B0"/>
    <w:rsid w:val="001B50AE"/>
    <w:rsid w:val="001B55F9"/>
    <w:rsid w:val="001B6FD8"/>
    <w:rsid w:val="001B7D7E"/>
    <w:rsid w:val="001C0167"/>
    <w:rsid w:val="001C7601"/>
    <w:rsid w:val="001D46A1"/>
    <w:rsid w:val="001E079F"/>
    <w:rsid w:val="001E7570"/>
    <w:rsid w:val="00201D04"/>
    <w:rsid w:val="00211F04"/>
    <w:rsid w:val="0021654A"/>
    <w:rsid w:val="002249FE"/>
    <w:rsid w:val="002301D7"/>
    <w:rsid w:val="00232070"/>
    <w:rsid w:val="0023351A"/>
    <w:rsid w:val="002352EA"/>
    <w:rsid w:val="00237977"/>
    <w:rsid w:val="00243B0A"/>
    <w:rsid w:val="002535F8"/>
    <w:rsid w:val="00265EE1"/>
    <w:rsid w:val="0027233E"/>
    <w:rsid w:val="00285E57"/>
    <w:rsid w:val="00286DBF"/>
    <w:rsid w:val="002952C2"/>
    <w:rsid w:val="0029558F"/>
    <w:rsid w:val="0029651D"/>
    <w:rsid w:val="002A32B8"/>
    <w:rsid w:val="002A6869"/>
    <w:rsid w:val="002A7E48"/>
    <w:rsid w:val="002B1BF8"/>
    <w:rsid w:val="002B432C"/>
    <w:rsid w:val="002B53E9"/>
    <w:rsid w:val="002C0588"/>
    <w:rsid w:val="002C100E"/>
    <w:rsid w:val="002C195E"/>
    <w:rsid w:val="002C70A2"/>
    <w:rsid w:val="002D7634"/>
    <w:rsid w:val="002E2E30"/>
    <w:rsid w:val="002E3A39"/>
    <w:rsid w:val="002E5A49"/>
    <w:rsid w:val="002F2470"/>
    <w:rsid w:val="002F78AE"/>
    <w:rsid w:val="003268B0"/>
    <w:rsid w:val="00332178"/>
    <w:rsid w:val="003325C1"/>
    <w:rsid w:val="003368EA"/>
    <w:rsid w:val="00337999"/>
    <w:rsid w:val="003400D8"/>
    <w:rsid w:val="0034230F"/>
    <w:rsid w:val="00342F4F"/>
    <w:rsid w:val="003450CC"/>
    <w:rsid w:val="00346378"/>
    <w:rsid w:val="00347392"/>
    <w:rsid w:val="0035338D"/>
    <w:rsid w:val="00353A6F"/>
    <w:rsid w:val="00356C0F"/>
    <w:rsid w:val="00360C31"/>
    <w:rsid w:val="00362078"/>
    <w:rsid w:val="00375A3B"/>
    <w:rsid w:val="00385F0A"/>
    <w:rsid w:val="00387CCC"/>
    <w:rsid w:val="00390249"/>
    <w:rsid w:val="003966EF"/>
    <w:rsid w:val="003A3E83"/>
    <w:rsid w:val="003D1CFD"/>
    <w:rsid w:val="003D26B6"/>
    <w:rsid w:val="003D4AC5"/>
    <w:rsid w:val="003E1635"/>
    <w:rsid w:val="003E18F0"/>
    <w:rsid w:val="003E7378"/>
    <w:rsid w:val="003F0E06"/>
    <w:rsid w:val="003F1717"/>
    <w:rsid w:val="003F1AD4"/>
    <w:rsid w:val="003F3413"/>
    <w:rsid w:val="003F7B15"/>
    <w:rsid w:val="0041413B"/>
    <w:rsid w:val="004229BE"/>
    <w:rsid w:val="00422CD7"/>
    <w:rsid w:val="00425925"/>
    <w:rsid w:val="004346C6"/>
    <w:rsid w:val="004355FE"/>
    <w:rsid w:val="0044627A"/>
    <w:rsid w:val="00452876"/>
    <w:rsid w:val="00454DEF"/>
    <w:rsid w:val="00461A11"/>
    <w:rsid w:val="00461F0A"/>
    <w:rsid w:val="00464BA4"/>
    <w:rsid w:val="00470463"/>
    <w:rsid w:val="004776B3"/>
    <w:rsid w:val="00483893"/>
    <w:rsid w:val="00484EC1"/>
    <w:rsid w:val="004851EB"/>
    <w:rsid w:val="00487D03"/>
    <w:rsid w:val="00494A4B"/>
    <w:rsid w:val="004B59D8"/>
    <w:rsid w:val="004C2BDA"/>
    <w:rsid w:val="004D42C8"/>
    <w:rsid w:val="004D4DF3"/>
    <w:rsid w:val="004D51F6"/>
    <w:rsid w:val="004E3B0D"/>
    <w:rsid w:val="004E44A8"/>
    <w:rsid w:val="004F4B8E"/>
    <w:rsid w:val="004F7D89"/>
    <w:rsid w:val="0050334F"/>
    <w:rsid w:val="00513D3C"/>
    <w:rsid w:val="00522753"/>
    <w:rsid w:val="00526B45"/>
    <w:rsid w:val="00532E38"/>
    <w:rsid w:val="005363D9"/>
    <w:rsid w:val="0054739D"/>
    <w:rsid w:val="00557430"/>
    <w:rsid w:val="00567597"/>
    <w:rsid w:val="00575920"/>
    <w:rsid w:val="00577AE2"/>
    <w:rsid w:val="0058154F"/>
    <w:rsid w:val="00585788"/>
    <w:rsid w:val="0059404B"/>
    <w:rsid w:val="005A4D03"/>
    <w:rsid w:val="005A511A"/>
    <w:rsid w:val="005B45D8"/>
    <w:rsid w:val="005C0B81"/>
    <w:rsid w:val="005C3957"/>
    <w:rsid w:val="005D511E"/>
    <w:rsid w:val="005D6AFB"/>
    <w:rsid w:val="005E30C3"/>
    <w:rsid w:val="005E3DC9"/>
    <w:rsid w:val="005E5158"/>
    <w:rsid w:val="005E5825"/>
    <w:rsid w:val="005F1D35"/>
    <w:rsid w:val="00610293"/>
    <w:rsid w:val="00613C1B"/>
    <w:rsid w:val="00616AAC"/>
    <w:rsid w:val="00616EAC"/>
    <w:rsid w:val="00626A8E"/>
    <w:rsid w:val="00631C75"/>
    <w:rsid w:val="00632DF8"/>
    <w:rsid w:val="006448FB"/>
    <w:rsid w:val="0065138B"/>
    <w:rsid w:val="00654CA7"/>
    <w:rsid w:val="00655313"/>
    <w:rsid w:val="006638E3"/>
    <w:rsid w:val="00673B50"/>
    <w:rsid w:val="00683A39"/>
    <w:rsid w:val="00683D91"/>
    <w:rsid w:val="006868C3"/>
    <w:rsid w:val="00691065"/>
    <w:rsid w:val="00694E2E"/>
    <w:rsid w:val="006A03F5"/>
    <w:rsid w:val="006A30C1"/>
    <w:rsid w:val="006A44C7"/>
    <w:rsid w:val="006B7237"/>
    <w:rsid w:val="006C2C40"/>
    <w:rsid w:val="006C4BAC"/>
    <w:rsid w:val="006C693A"/>
    <w:rsid w:val="006D7911"/>
    <w:rsid w:val="006E019A"/>
    <w:rsid w:val="006E201F"/>
    <w:rsid w:val="006F19D9"/>
    <w:rsid w:val="006F69D2"/>
    <w:rsid w:val="006F74E7"/>
    <w:rsid w:val="00700698"/>
    <w:rsid w:val="0070094C"/>
    <w:rsid w:val="007009A7"/>
    <w:rsid w:val="007046C4"/>
    <w:rsid w:val="00715A69"/>
    <w:rsid w:val="007266B3"/>
    <w:rsid w:val="00731296"/>
    <w:rsid w:val="007349B2"/>
    <w:rsid w:val="00743AED"/>
    <w:rsid w:val="00743F78"/>
    <w:rsid w:val="007472F0"/>
    <w:rsid w:val="00754914"/>
    <w:rsid w:val="00757521"/>
    <w:rsid w:val="00760A08"/>
    <w:rsid w:val="007638ED"/>
    <w:rsid w:val="007670FB"/>
    <w:rsid w:val="0077388F"/>
    <w:rsid w:val="00775D97"/>
    <w:rsid w:val="0078375C"/>
    <w:rsid w:val="0078571A"/>
    <w:rsid w:val="00792CDA"/>
    <w:rsid w:val="0079591B"/>
    <w:rsid w:val="007A7799"/>
    <w:rsid w:val="007B005E"/>
    <w:rsid w:val="007B0212"/>
    <w:rsid w:val="007B14FC"/>
    <w:rsid w:val="007B3CEE"/>
    <w:rsid w:val="007D563F"/>
    <w:rsid w:val="007D6505"/>
    <w:rsid w:val="007E2078"/>
    <w:rsid w:val="007E5AA3"/>
    <w:rsid w:val="007F0035"/>
    <w:rsid w:val="008016C5"/>
    <w:rsid w:val="0080711F"/>
    <w:rsid w:val="00812C42"/>
    <w:rsid w:val="00813EC2"/>
    <w:rsid w:val="008233D3"/>
    <w:rsid w:val="00824BA5"/>
    <w:rsid w:val="00826599"/>
    <w:rsid w:val="008359A3"/>
    <w:rsid w:val="008376CF"/>
    <w:rsid w:val="0084448C"/>
    <w:rsid w:val="008471ED"/>
    <w:rsid w:val="0084720E"/>
    <w:rsid w:val="00847436"/>
    <w:rsid w:val="00847A5A"/>
    <w:rsid w:val="0085190C"/>
    <w:rsid w:val="008521FF"/>
    <w:rsid w:val="00857429"/>
    <w:rsid w:val="00860A9D"/>
    <w:rsid w:val="0086160D"/>
    <w:rsid w:val="00861F2D"/>
    <w:rsid w:val="00871844"/>
    <w:rsid w:val="00871E42"/>
    <w:rsid w:val="008753CB"/>
    <w:rsid w:val="008756F2"/>
    <w:rsid w:val="0087594F"/>
    <w:rsid w:val="008773B8"/>
    <w:rsid w:val="00883839"/>
    <w:rsid w:val="00887232"/>
    <w:rsid w:val="00891E80"/>
    <w:rsid w:val="0089348A"/>
    <w:rsid w:val="00896700"/>
    <w:rsid w:val="008A134B"/>
    <w:rsid w:val="008A321E"/>
    <w:rsid w:val="008A3790"/>
    <w:rsid w:val="008A67B8"/>
    <w:rsid w:val="008B00DA"/>
    <w:rsid w:val="008C09C0"/>
    <w:rsid w:val="008C2BA8"/>
    <w:rsid w:val="008C3C1E"/>
    <w:rsid w:val="008D04AA"/>
    <w:rsid w:val="008D08FB"/>
    <w:rsid w:val="008D3426"/>
    <w:rsid w:val="008D34AD"/>
    <w:rsid w:val="008D4F0D"/>
    <w:rsid w:val="008E61B4"/>
    <w:rsid w:val="008F6C2B"/>
    <w:rsid w:val="0090232F"/>
    <w:rsid w:val="00902A92"/>
    <w:rsid w:val="0090487B"/>
    <w:rsid w:val="0091139C"/>
    <w:rsid w:val="00915E12"/>
    <w:rsid w:val="00931729"/>
    <w:rsid w:val="00933DE3"/>
    <w:rsid w:val="00943AF7"/>
    <w:rsid w:val="009451D5"/>
    <w:rsid w:val="009475C9"/>
    <w:rsid w:val="00954E9C"/>
    <w:rsid w:val="00957F63"/>
    <w:rsid w:val="0096517F"/>
    <w:rsid w:val="00967FE0"/>
    <w:rsid w:val="0097283A"/>
    <w:rsid w:val="009739FC"/>
    <w:rsid w:val="00974295"/>
    <w:rsid w:val="00976EB1"/>
    <w:rsid w:val="009816EA"/>
    <w:rsid w:val="0098171D"/>
    <w:rsid w:val="00987EB1"/>
    <w:rsid w:val="0099163A"/>
    <w:rsid w:val="009A237C"/>
    <w:rsid w:val="009A3B53"/>
    <w:rsid w:val="009A4554"/>
    <w:rsid w:val="009B5E3B"/>
    <w:rsid w:val="009C057F"/>
    <w:rsid w:val="009C4F62"/>
    <w:rsid w:val="009C5B17"/>
    <w:rsid w:val="009C73CE"/>
    <w:rsid w:val="009D00A9"/>
    <w:rsid w:val="009D3C1B"/>
    <w:rsid w:val="009E2552"/>
    <w:rsid w:val="009F05C7"/>
    <w:rsid w:val="00A015BC"/>
    <w:rsid w:val="00A01731"/>
    <w:rsid w:val="00A060C3"/>
    <w:rsid w:val="00A07426"/>
    <w:rsid w:val="00A12795"/>
    <w:rsid w:val="00A13389"/>
    <w:rsid w:val="00A13A30"/>
    <w:rsid w:val="00A144FF"/>
    <w:rsid w:val="00A51364"/>
    <w:rsid w:val="00A519F9"/>
    <w:rsid w:val="00A538B0"/>
    <w:rsid w:val="00A55F13"/>
    <w:rsid w:val="00A6206C"/>
    <w:rsid w:val="00A62C89"/>
    <w:rsid w:val="00A642E5"/>
    <w:rsid w:val="00A669A0"/>
    <w:rsid w:val="00A75F44"/>
    <w:rsid w:val="00A80269"/>
    <w:rsid w:val="00A84514"/>
    <w:rsid w:val="00A84CDD"/>
    <w:rsid w:val="00A852B8"/>
    <w:rsid w:val="00A93E3C"/>
    <w:rsid w:val="00A9553E"/>
    <w:rsid w:val="00AA125E"/>
    <w:rsid w:val="00AA23F3"/>
    <w:rsid w:val="00AA2CB9"/>
    <w:rsid w:val="00AA6025"/>
    <w:rsid w:val="00AA6853"/>
    <w:rsid w:val="00AA6D8C"/>
    <w:rsid w:val="00AB2F44"/>
    <w:rsid w:val="00AB4BFA"/>
    <w:rsid w:val="00AB4E64"/>
    <w:rsid w:val="00AB5062"/>
    <w:rsid w:val="00AE2E6E"/>
    <w:rsid w:val="00AE31C2"/>
    <w:rsid w:val="00AF0F81"/>
    <w:rsid w:val="00AF306B"/>
    <w:rsid w:val="00AF6D3B"/>
    <w:rsid w:val="00B02B8D"/>
    <w:rsid w:val="00B103F6"/>
    <w:rsid w:val="00B12B21"/>
    <w:rsid w:val="00B12DBF"/>
    <w:rsid w:val="00B15E27"/>
    <w:rsid w:val="00B21CE6"/>
    <w:rsid w:val="00B243A8"/>
    <w:rsid w:val="00B27459"/>
    <w:rsid w:val="00B344B6"/>
    <w:rsid w:val="00B363C4"/>
    <w:rsid w:val="00B42E98"/>
    <w:rsid w:val="00B45A35"/>
    <w:rsid w:val="00B47E34"/>
    <w:rsid w:val="00B60322"/>
    <w:rsid w:val="00B62ABE"/>
    <w:rsid w:val="00B65E0E"/>
    <w:rsid w:val="00B660E8"/>
    <w:rsid w:val="00B6689F"/>
    <w:rsid w:val="00B72644"/>
    <w:rsid w:val="00B873A5"/>
    <w:rsid w:val="00B95A29"/>
    <w:rsid w:val="00BA1242"/>
    <w:rsid w:val="00BA5221"/>
    <w:rsid w:val="00BA6AF8"/>
    <w:rsid w:val="00BB64B1"/>
    <w:rsid w:val="00BB7CEA"/>
    <w:rsid w:val="00BC17C6"/>
    <w:rsid w:val="00BC218C"/>
    <w:rsid w:val="00BC3460"/>
    <w:rsid w:val="00BC620A"/>
    <w:rsid w:val="00BD19D7"/>
    <w:rsid w:val="00BD7D66"/>
    <w:rsid w:val="00BF016F"/>
    <w:rsid w:val="00BF371B"/>
    <w:rsid w:val="00BF3A9D"/>
    <w:rsid w:val="00BF698D"/>
    <w:rsid w:val="00C01C6F"/>
    <w:rsid w:val="00C12472"/>
    <w:rsid w:val="00C14E42"/>
    <w:rsid w:val="00C17FA4"/>
    <w:rsid w:val="00C22088"/>
    <w:rsid w:val="00C423C4"/>
    <w:rsid w:val="00C44485"/>
    <w:rsid w:val="00C45D94"/>
    <w:rsid w:val="00C5180A"/>
    <w:rsid w:val="00C52622"/>
    <w:rsid w:val="00C5388D"/>
    <w:rsid w:val="00C53FEA"/>
    <w:rsid w:val="00C547D7"/>
    <w:rsid w:val="00C57252"/>
    <w:rsid w:val="00C64CB8"/>
    <w:rsid w:val="00C6722F"/>
    <w:rsid w:val="00C74063"/>
    <w:rsid w:val="00C8662E"/>
    <w:rsid w:val="00C93014"/>
    <w:rsid w:val="00C95E3D"/>
    <w:rsid w:val="00C95F8D"/>
    <w:rsid w:val="00C9748F"/>
    <w:rsid w:val="00CA3556"/>
    <w:rsid w:val="00CB716C"/>
    <w:rsid w:val="00CC4B85"/>
    <w:rsid w:val="00CC7951"/>
    <w:rsid w:val="00CD252C"/>
    <w:rsid w:val="00CD2F28"/>
    <w:rsid w:val="00CF1048"/>
    <w:rsid w:val="00CF224D"/>
    <w:rsid w:val="00CF2E75"/>
    <w:rsid w:val="00D14170"/>
    <w:rsid w:val="00D2017F"/>
    <w:rsid w:val="00D20AFF"/>
    <w:rsid w:val="00D21D5A"/>
    <w:rsid w:val="00D21FEC"/>
    <w:rsid w:val="00D4079A"/>
    <w:rsid w:val="00D42BCE"/>
    <w:rsid w:val="00D50BDC"/>
    <w:rsid w:val="00D5603A"/>
    <w:rsid w:val="00D56D8F"/>
    <w:rsid w:val="00D6020A"/>
    <w:rsid w:val="00D60CB7"/>
    <w:rsid w:val="00D60D45"/>
    <w:rsid w:val="00D62132"/>
    <w:rsid w:val="00D654B6"/>
    <w:rsid w:val="00D67AAE"/>
    <w:rsid w:val="00D71131"/>
    <w:rsid w:val="00D713FC"/>
    <w:rsid w:val="00D76EC7"/>
    <w:rsid w:val="00D8275B"/>
    <w:rsid w:val="00D847BE"/>
    <w:rsid w:val="00D9523F"/>
    <w:rsid w:val="00D97CB7"/>
    <w:rsid w:val="00DA0E0B"/>
    <w:rsid w:val="00DA356B"/>
    <w:rsid w:val="00DA4F69"/>
    <w:rsid w:val="00DA6FD5"/>
    <w:rsid w:val="00DA7224"/>
    <w:rsid w:val="00DA7979"/>
    <w:rsid w:val="00DB03AB"/>
    <w:rsid w:val="00DB0D15"/>
    <w:rsid w:val="00DB2DBC"/>
    <w:rsid w:val="00DB2EC0"/>
    <w:rsid w:val="00DB3BBD"/>
    <w:rsid w:val="00DB7BD0"/>
    <w:rsid w:val="00DD0A5C"/>
    <w:rsid w:val="00DD2990"/>
    <w:rsid w:val="00DD31C8"/>
    <w:rsid w:val="00DE0837"/>
    <w:rsid w:val="00DE1A07"/>
    <w:rsid w:val="00DE3C33"/>
    <w:rsid w:val="00DE4761"/>
    <w:rsid w:val="00DF37D1"/>
    <w:rsid w:val="00DF43DA"/>
    <w:rsid w:val="00DF7267"/>
    <w:rsid w:val="00E028FC"/>
    <w:rsid w:val="00E041FF"/>
    <w:rsid w:val="00E117F3"/>
    <w:rsid w:val="00E136DF"/>
    <w:rsid w:val="00E17B64"/>
    <w:rsid w:val="00E21EEF"/>
    <w:rsid w:val="00E24D1A"/>
    <w:rsid w:val="00E2580A"/>
    <w:rsid w:val="00E27FC6"/>
    <w:rsid w:val="00E34CAD"/>
    <w:rsid w:val="00E35777"/>
    <w:rsid w:val="00E35BA1"/>
    <w:rsid w:val="00E35D7A"/>
    <w:rsid w:val="00E4294B"/>
    <w:rsid w:val="00E4581D"/>
    <w:rsid w:val="00E6514D"/>
    <w:rsid w:val="00E715F6"/>
    <w:rsid w:val="00E71A67"/>
    <w:rsid w:val="00E748AE"/>
    <w:rsid w:val="00E845DF"/>
    <w:rsid w:val="00E91458"/>
    <w:rsid w:val="00E92624"/>
    <w:rsid w:val="00EA2F20"/>
    <w:rsid w:val="00EA3544"/>
    <w:rsid w:val="00EB041A"/>
    <w:rsid w:val="00EB34A3"/>
    <w:rsid w:val="00EB565F"/>
    <w:rsid w:val="00EB7C85"/>
    <w:rsid w:val="00EC1220"/>
    <w:rsid w:val="00EC5198"/>
    <w:rsid w:val="00EE4462"/>
    <w:rsid w:val="00EF0BD1"/>
    <w:rsid w:val="00EF5E10"/>
    <w:rsid w:val="00F0043F"/>
    <w:rsid w:val="00F01E9D"/>
    <w:rsid w:val="00F02636"/>
    <w:rsid w:val="00F12A3C"/>
    <w:rsid w:val="00F235B7"/>
    <w:rsid w:val="00F4114D"/>
    <w:rsid w:val="00F4411F"/>
    <w:rsid w:val="00F4671D"/>
    <w:rsid w:val="00F46F70"/>
    <w:rsid w:val="00F47926"/>
    <w:rsid w:val="00F53FD4"/>
    <w:rsid w:val="00F54D09"/>
    <w:rsid w:val="00F553FD"/>
    <w:rsid w:val="00F557D5"/>
    <w:rsid w:val="00F559D9"/>
    <w:rsid w:val="00F77282"/>
    <w:rsid w:val="00F80C80"/>
    <w:rsid w:val="00F84612"/>
    <w:rsid w:val="00F95D88"/>
    <w:rsid w:val="00FA6B45"/>
    <w:rsid w:val="00FA79F5"/>
    <w:rsid w:val="00FB0CD8"/>
    <w:rsid w:val="00FB2BD7"/>
    <w:rsid w:val="00FB7897"/>
    <w:rsid w:val="00FC1FA6"/>
    <w:rsid w:val="00FC3169"/>
    <w:rsid w:val="00FC5D26"/>
    <w:rsid w:val="00FD7B4A"/>
    <w:rsid w:val="00FE1C01"/>
    <w:rsid w:val="00FF08D9"/>
    <w:rsid w:val="00FF2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9DBD9"/>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1B17B0"/>
    <w:pPr>
      <w:spacing w:before="120" w:after="120" w:line="240" w:lineRule="auto"/>
    </w:pPr>
    <w:rPr>
      <w:rFonts w:ascii="Calibri" w:hAnsi="Calibri"/>
      <w:lang w:val="sl-SI"/>
    </w:rPr>
  </w:style>
  <w:style w:type="paragraph" w:styleId="Heading1">
    <w:name w:val="heading 1"/>
    <w:aliases w:val="OBVESTILO"/>
    <w:basedOn w:val="Normal"/>
    <w:next w:val="Normal"/>
    <w:link w:val="Heading1Char"/>
    <w:qFormat/>
    <w:rsid w:val="005D511E"/>
    <w:pPr>
      <w:keepNext/>
      <w:keepLines/>
      <w:pBdr>
        <w:bottom w:val="single" w:sz="6" w:space="1" w:color="auto"/>
      </w:pBdr>
      <w:spacing w:before="0" w:after="240"/>
      <w:outlineLvl w:val="0"/>
    </w:pPr>
    <w:rPr>
      <w:rFonts w:eastAsiaTheme="majorEastAsia" w:cstheme="majorBidi"/>
      <w:b/>
      <w:color w:val="1F4E79" w:themeColor="accent1" w:themeShade="80"/>
      <w:sz w:val="44"/>
      <w:szCs w:val="32"/>
      <w:lang w:val="en-US"/>
    </w:rPr>
  </w:style>
  <w:style w:type="paragraph" w:styleId="Heading2">
    <w:name w:val="heading 2"/>
    <w:aliases w:val="OBVESTILO 1"/>
    <w:basedOn w:val="Normal"/>
    <w:next w:val="Normal"/>
    <w:link w:val="Heading2Char"/>
    <w:unhideWhenUsed/>
    <w:qFormat/>
    <w:rsid w:val="00DF37D1"/>
    <w:pPr>
      <w:keepNext/>
      <w:keepLines/>
      <w:shd w:val="clear" w:color="auto" w:fill="DEEAF6" w:themeFill="accent1"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7B005E"/>
    <w:pPr>
      <w:keepNext/>
      <w:keepLines/>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5D511E"/>
    <w:pPr>
      <w:keepNext/>
      <w:keepLines/>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5D511E"/>
    <w:pPr>
      <w:keepNext/>
      <w:keepLines/>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5D511E"/>
    <w:pPr>
      <w:keepNext/>
      <w:keepLines/>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5D511E"/>
    <w:pPr>
      <w:keepNext/>
      <w:keepLines/>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5D511E"/>
    <w:pPr>
      <w:keepNext/>
      <w:keepLines/>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DA7224"/>
    <w:pPr>
      <w:spacing w:before="0" w:after="0"/>
    </w:pPr>
    <w:rPr>
      <w:b w:val="0"/>
      <w:bCs/>
      <w:sz w:val="20"/>
      <w:szCs w:val="24"/>
    </w:rPr>
  </w:style>
  <w:style w:type="character" w:customStyle="1" w:styleId="Heading1Char">
    <w:name w:val="Heading 1 Char"/>
    <w:aliases w:val="OBVESTILO Char"/>
    <w:basedOn w:val="DefaultParagraphFont"/>
    <w:link w:val="Heading1"/>
    <w:rsid w:val="002B53E9"/>
    <w:rPr>
      <w:rFonts w:ascii="Calibri" w:eastAsiaTheme="majorEastAsia" w:hAnsi="Calibri" w:cstheme="majorBidi"/>
      <w:b/>
      <w:color w:val="1F4E79" w:themeColor="accent1" w:themeShade="80"/>
      <w:sz w:val="44"/>
      <w:szCs w:val="32"/>
      <w:lang w:val="en-US"/>
    </w:rPr>
  </w:style>
  <w:style w:type="character" w:customStyle="1" w:styleId="Heading2Char">
    <w:name w:val="Heading 2 Char"/>
    <w:aliases w:val="OBVESTILO 1 Char"/>
    <w:basedOn w:val="DefaultParagraphFont"/>
    <w:link w:val="Heading2"/>
    <w:rsid w:val="002B53E9"/>
    <w:rPr>
      <w:rFonts w:ascii="Calibri" w:eastAsiaTheme="majorEastAsia" w:hAnsi="Calibri" w:cstheme="majorBidi"/>
      <w:b/>
      <w:sz w:val="24"/>
      <w:szCs w:val="26"/>
      <w:shd w:val="clear" w:color="auto" w:fill="DEEAF6" w:themeFill="accent1"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B53E9"/>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DA7224"/>
    <w:pPr>
      <w:spacing w:before="60" w:after="60"/>
    </w:pPr>
    <w:rPr>
      <w:b/>
    </w:rPr>
  </w:style>
  <w:style w:type="paragraph" w:styleId="BalloonText">
    <w:name w:val="Balloon Text"/>
    <w:basedOn w:val="Normal"/>
    <w:link w:val="BalloonTextChar"/>
    <w:uiPriority w:val="99"/>
    <w:semiHidden/>
    <w:unhideWhenUsed/>
    <w:rsid w:val="00D60D4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D45"/>
    <w:rPr>
      <w:rFonts w:ascii="Segoe UI" w:hAnsi="Segoe UI" w:cs="Segoe UI"/>
      <w:sz w:val="18"/>
      <w:szCs w:val="18"/>
    </w:rPr>
  </w:style>
  <w:style w:type="table" w:customStyle="1" w:styleId="Tabelamrea1">
    <w:name w:val="Tabela – mreža1"/>
    <w:basedOn w:val="TableNormal"/>
    <w:next w:val="TableGrid"/>
    <w:rsid w:val="001E079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TableNormal"/>
    <w:next w:val="TableGrid"/>
    <w:rsid w:val="00AA60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3">
    <w:name w:val="Tabela – mreža3"/>
    <w:basedOn w:val="TableNormal"/>
    <w:next w:val="TableGrid"/>
    <w:rsid w:val="00454D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VESTILOOKVIR">
    <w:name w:val="OBVESTILO OKVIR"/>
    <w:basedOn w:val="Normal"/>
    <w:qFormat/>
    <w:rsid w:val="00B95A29"/>
    <w:pPr>
      <w:pBdr>
        <w:top w:val="single" w:sz="4" w:space="1" w:color="auto"/>
        <w:left w:val="single" w:sz="4" w:space="4" w:color="auto"/>
        <w:bottom w:val="single" w:sz="4" w:space="1" w:color="auto"/>
        <w:right w:val="single" w:sz="4" w:space="4" w:color="auto"/>
      </w:pBdr>
    </w:pPr>
    <w:rPr>
      <w:rFonts w:asciiTheme="minorHAnsi" w:hAnsiTheme="minorHAnsi" w:cstheme="minorHAnsi"/>
      <w:lang w:bidi="bn-BD"/>
    </w:rPr>
  </w:style>
  <w:style w:type="paragraph" w:styleId="NoSpacing">
    <w:name w:val="No Spacing"/>
    <w:uiPriority w:val="1"/>
    <w:qFormat/>
    <w:rsid w:val="007B005E"/>
    <w:pPr>
      <w:spacing w:after="0" w:line="240" w:lineRule="auto"/>
    </w:pPr>
    <w:rPr>
      <w:rFonts w:ascii="Calibri" w:hAnsi="Calibr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66534">
      <w:bodyDiv w:val="1"/>
      <w:marLeft w:val="0"/>
      <w:marRight w:val="0"/>
      <w:marTop w:val="0"/>
      <w:marBottom w:val="0"/>
      <w:divBdr>
        <w:top w:val="none" w:sz="0" w:space="0" w:color="auto"/>
        <w:left w:val="none" w:sz="0" w:space="0" w:color="auto"/>
        <w:bottom w:val="none" w:sz="0" w:space="0" w:color="auto"/>
        <w:right w:val="none" w:sz="0" w:space="0" w:color="auto"/>
      </w:divBdr>
    </w:div>
    <w:div w:id="312490558">
      <w:bodyDiv w:val="1"/>
      <w:marLeft w:val="0"/>
      <w:marRight w:val="0"/>
      <w:marTop w:val="0"/>
      <w:marBottom w:val="0"/>
      <w:divBdr>
        <w:top w:val="none" w:sz="0" w:space="0" w:color="auto"/>
        <w:left w:val="none" w:sz="0" w:space="0" w:color="auto"/>
        <w:bottom w:val="none" w:sz="0" w:space="0" w:color="auto"/>
        <w:right w:val="none" w:sz="0" w:space="0" w:color="auto"/>
      </w:divBdr>
    </w:div>
    <w:div w:id="805850247">
      <w:bodyDiv w:val="1"/>
      <w:marLeft w:val="0"/>
      <w:marRight w:val="0"/>
      <w:marTop w:val="0"/>
      <w:marBottom w:val="0"/>
      <w:divBdr>
        <w:top w:val="none" w:sz="0" w:space="0" w:color="auto"/>
        <w:left w:val="none" w:sz="0" w:space="0" w:color="auto"/>
        <w:bottom w:val="none" w:sz="0" w:space="0" w:color="auto"/>
        <w:right w:val="none" w:sz="0" w:space="0" w:color="auto"/>
      </w:divBdr>
    </w:div>
    <w:div w:id="882522070">
      <w:bodyDiv w:val="1"/>
      <w:marLeft w:val="0"/>
      <w:marRight w:val="0"/>
      <w:marTop w:val="0"/>
      <w:marBottom w:val="0"/>
      <w:divBdr>
        <w:top w:val="none" w:sz="0" w:space="0" w:color="auto"/>
        <w:left w:val="none" w:sz="0" w:space="0" w:color="auto"/>
        <w:bottom w:val="none" w:sz="0" w:space="0" w:color="auto"/>
        <w:right w:val="none" w:sz="0" w:space="0" w:color="auto"/>
      </w:divBdr>
    </w:div>
    <w:div w:id="1099713447">
      <w:bodyDiv w:val="1"/>
      <w:marLeft w:val="0"/>
      <w:marRight w:val="0"/>
      <w:marTop w:val="0"/>
      <w:marBottom w:val="0"/>
      <w:divBdr>
        <w:top w:val="none" w:sz="0" w:space="0" w:color="auto"/>
        <w:left w:val="none" w:sz="0" w:space="0" w:color="auto"/>
        <w:bottom w:val="none" w:sz="0" w:space="0" w:color="auto"/>
        <w:right w:val="none" w:sz="0" w:space="0" w:color="auto"/>
      </w:divBdr>
    </w:div>
    <w:div w:id="1110055023">
      <w:bodyDiv w:val="1"/>
      <w:marLeft w:val="0"/>
      <w:marRight w:val="0"/>
      <w:marTop w:val="0"/>
      <w:marBottom w:val="0"/>
      <w:divBdr>
        <w:top w:val="none" w:sz="0" w:space="0" w:color="auto"/>
        <w:left w:val="none" w:sz="0" w:space="0" w:color="auto"/>
        <w:bottom w:val="none" w:sz="0" w:space="0" w:color="auto"/>
        <w:right w:val="none" w:sz="0" w:space="0" w:color="auto"/>
      </w:divBdr>
    </w:div>
    <w:div w:id="1252667331">
      <w:bodyDiv w:val="1"/>
      <w:marLeft w:val="0"/>
      <w:marRight w:val="0"/>
      <w:marTop w:val="0"/>
      <w:marBottom w:val="0"/>
      <w:divBdr>
        <w:top w:val="none" w:sz="0" w:space="0" w:color="auto"/>
        <w:left w:val="none" w:sz="0" w:space="0" w:color="auto"/>
        <w:bottom w:val="none" w:sz="0" w:space="0" w:color="auto"/>
        <w:right w:val="none" w:sz="0" w:space="0" w:color="auto"/>
      </w:divBdr>
    </w:div>
    <w:div w:id="1784878109">
      <w:bodyDiv w:val="1"/>
      <w:marLeft w:val="0"/>
      <w:marRight w:val="0"/>
      <w:marTop w:val="0"/>
      <w:marBottom w:val="0"/>
      <w:divBdr>
        <w:top w:val="none" w:sz="0" w:space="0" w:color="auto"/>
        <w:left w:val="none" w:sz="0" w:space="0" w:color="auto"/>
        <w:bottom w:val="none" w:sz="0" w:space="0" w:color="auto"/>
        <w:right w:val="none" w:sz="0" w:space="0" w:color="auto"/>
      </w:divBdr>
    </w:div>
    <w:div w:id="1917738101">
      <w:bodyDiv w:val="1"/>
      <w:marLeft w:val="0"/>
      <w:marRight w:val="0"/>
      <w:marTop w:val="0"/>
      <w:marBottom w:val="0"/>
      <w:divBdr>
        <w:top w:val="none" w:sz="0" w:space="0" w:color="auto"/>
        <w:left w:val="none" w:sz="0" w:space="0" w:color="auto"/>
        <w:bottom w:val="none" w:sz="0" w:space="0" w:color="auto"/>
        <w:right w:val="none" w:sz="0" w:space="0" w:color="auto"/>
      </w:divBdr>
    </w:div>
    <w:div w:id="209488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enka.ferlez-rus@ihps.si"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99ACB-6D26-4D65-95F9-5108EEFE5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1628</TotalTime>
  <Pages>2</Pages>
  <Words>765</Words>
  <Characters>4363</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sadjarjem</vt:lpstr>
      <vt:lpstr>Obvestilo sadjarjem</vt:lpstr>
    </vt:vector>
  </TitlesOfParts>
  <Company>Hewlett-Packard Company</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sadjarjem</dc:title>
  <dc:subject/>
  <dc:creator>Jolanda Persolja</dc:creator>
  <cp:keywords/>
  <dc:description/>
  <cp:lastModifiedBy>Jolanda Persolja</cp:lastModifiedBy>
  <cp:revision>407</cp:revision>
  <cp:lastPrinted>2024-07-19T12:13:00Z</cp:lastPrinted>
  <dcterms:created xsi:type="dcterms:W3CDTF">2021-06-07T12:12:00Z</dcterms:created>
  <dcterms:modified xsi:type="dcterms:W3CDTF">2024-07-19T12:22:00Z</dcterms:modified>
</cp:coreProperties>
</file>