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Simple1"/>
        <w:tblW w:w="0" w:type="auto"/>
        <w:tblBorders>
          <w:top w:val="none" w:sz="0" w:space="0" w:color="auto"/>
          <w:bottom w:val="none" w:sz="0" w:space="0" w:color="auto"/>
        </w:tblBorders>
        <w:tblLook w:val="06A0" w:firstRow="1" w:lastRow="0" w:firstColumn="1" w:lastColumn="0" w:noHBand="1" w:noVBand="1"/>
        <w:tblCaption w:val="Podatki o izdaji obvestila"/>
      </w:tblPr>
      <w:tblGrid>
        <w:gridCol w:w="1983"/>
        <w:gridCol w:w="5100"/>
        <w:gridCol w:w="1933"/>
      </w:tblGrid>
      <w:tr w:rsidR="00F34E3A" w:rsidRPr="00104AC5" w14:paraId="75B6801B" w14:textId="77777777" w:rsidTr="00883F8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1983" w:type="dxa"/>
            <w:tcBorders>
              <w:bottom w:val="none" w:sz="0" w:space="0" w:color="auto"/>
            </w:tcBorders>
          </w:tcPr>
          <w:p w14:paraId="729D6F19" w14:textId="77777777" w:rsidR="00C5388D" w:rsidRPr="00104AC5" w:rsidRDefault="00C5388D" w:rsidP="00152AA9">
            <w:pPr>
              <w:pStyle w:val="OBVESTILOIzdajaKrepko"/>
            </w:pPr>
            <w:r w:rsidRPr="00104AC5">
              <w:t>Podatki o publikaciji</w:t>
            </w:r>
          </w:p>
        </w:tc>
        <w:tc>
          <w:tcPr>
            <w:tcW w:w="5100" w:type="dxa"/>
            <w:tcBorders>
              <w:bottom w:val="none" w:sz="0" w:space="0" w:color="auto"/>
            </w:tcBorders>
          </w:tcPr>
          <w:p w14:paraId="1CBC19B4" w14:textId="77777777" w:rsidR="00C5388D" w:rsidRPr="00104AC5" w:rsidRDefault="00C5388D" w:rsidP="00152AA9">
            <w:pPr>
              <w:pStyle w:val="OBVESTILOIzdajaKrepko"/>
            </w:pPr>
          </w:p>
        </w:tc>
        <w:tc>
          <w:tcPr>
            <w:tcW w:w="1933" w:type="dxa"/>
            <w:tcBorders>
              <w:bottom w:val="none" w:sz="0" w:space="0" w:color="auto"/>
            </w:tcBorders>
          </w:tcPr>
          <w:p w14:paraId="7732DF89" w14:textId="77777777" w:rsidR="00C5388D" w:rsidRPr="00104AC5" w:rsidRDefault="00C5388D" w:rsidP="00152AA9">
            <w:pPr>
              <w:pStyle w:val="OBVESTILOIzdajaKrepko"/>
            </w:pPr>
          </w:p>
        </w:tc>
      </w:tr>
      <w:tr w:rsidR="00F34E3A" w:rsidRPr="00104AC5" w14:paraId="13ADE0A6" w14:textId="77777777" w:rsidTr="00883F89">
        <w:tc>
          <w:tcPr>
            <w:tcW w:w="1983" w:type="dxa"/>
          </w:tcPr>
          <w:p w14:paraId="755D7707" w14:textId="77777777" w:rsidR="00C5388D" w:rsidRPr="00104AC5" w:rsidRDefault="00C5388D" w:rsidP="00152AA9">
            <w:pPr>
              <w:pStyle w:val="OBVESTILOIzdajaKrepko"/>
            </w:pPr>
            <w:r w:rsidRPr="00104AC5">
              <w:t>Izdaja:</w:t>
            </w:r>
          </w:p>
        </w:tc>
        <w:tc>
          <w:tcPr>
            <w:tcW w:w="5100" w:type="dxa"/>
          </w:tcPr>
          <w:p w14:paraId="1DAC450D" w14:textId="77777777" w:rsidR="00C5388D" w:rsidRPr="00104AC5" w:rsidRDefault="00C5388D" w:rsidP="00152AA9">
            <w:pPr>
              <w:pStyle w:val="OBVESTILOIzdaja"/>
            </w:pPr>
            <w:r w:rsidRPr="00104AC5">
              <w:t>Inštitut za hmeljarstvo i</w:t>
            </w:r>
            <w:r w:rsidR="006448FB" w:rsidRPr="00104AC5">
              <w:t xml:space="preserve">n pivovarstvo Slovenije, </w:t>
            </w:r>
            <w:r w:rsidR="00D86027" w:rsidRPr="00104AC5">
              <w:br w:type="textWrapping" w:clear="all"/>
            </w:r>
            <w:r w:rsidR="006448FB" w:rsidRPr="00104AC5">
              <w:t>Cesta Ž</w:t>
            </w:r>
            <w:r w:rsidRPr="00104AC5">
              <w:t>alskega tabora 2, 3310</w:t>
            </w:r>
            <w:r w:rsidR="001B6FD8" w:rsidRPr="00104AC5">
              <w:t xml:space="preserve"> Žalec</w:t>
            </w:r>
          </w:p>
        </w:tc>
        <w:tc>
          <w:tcPr>
            <w:tcW w:w="1933" w:type="dxa"/>
            <w:vMerge w:val="restart"/>
            <w:vAlign w:val="center"/>
          </w:tcPr>
          <w:p w14:paraId="74E1C0C9" w14:textId="77777777" w:rsidR="00C5388D" w:rsidRPr="00104AC5" w:rsidRDefault="00F34E3A" w:rsidP="00883F89">
            <w:pPr>
              <w:pStyle w:val="OBVESTILOIzdaja"/>
              <w:jc w:val="center"/>
            </w:pPr>
            <w:r w:rsidRPr="00104AC5">
              <w:rPr>
                <w:noProof/>
              </w:rPr>
              <w:drawing>
                <wp:inline distT="0" distB="0" distL="0" distR="0" wp14:anchorId="67C0C2B6" wp14:editId="68FABD3F">
                  <wp:extent cx="1000395" cy="774291"/>
                  <wp:effectExtent l="0" t="0" r="0" b="6985"/>
                  <wp:docPr id="4" name="Picture 4" descr="Ikona, ki se uporablja za vinogradniška ovestila: grozd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OBV_Vinogr_2021_11.pn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6152" cy="7942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34E3A" w:rsidRPr="00104AC5" w14:paraId="064017BA" w14:textId="77777777" w:rsidTr="00883F89">
        <w:tc>
          <w:tcPr>
            <w:tcW w:w="1983" w:type="dxa"/>
          </w:tcPr>
          <w:p w14:paraId="108FFD13" w14:textId="77777777" w:rsidR="00C5388D" w:rsidRPr="00104AC5" w:rsidRDefault="00C5388D" w:rsidP="00152AA9">
            <w:pPr>
              <w:pStyle w:val="OBVESTILOIzdajaKrepko"/>
            </w:pPr>
            <w:r w:rsidRPr="00104AC5">
              <w:t>Urednica:</w:t>
            </w:r>
          </w:p>
        </w:tc>
        <w:tc>
          <w:tcPr>
            <w:tcW w:w="5100" w:type="dxa"/>
          </w:tcPr>
          <w:p w14:paraId="7EEC814A" w14:textId="77777777" w:rsidR="00C5388D" w:rsidRPr="00104AC5" w:rsidRDefault="00C5388D" w:rsidP="00152AA9">
            <w:pPr>
              <w:pStyle w:val="OBVESTILOIzdaja"/>
            </w:pPr>
            <w:r w:rsidRPr="00104AC5">
              <w:t>Alenka Ferlež Rus</w:t>
            </w:r>
          </w:p>
        </w:tc>
        <w:tc>
          <w:tcPr>
            <w:tcW w:w="1933" w:type="dxa"/>
            <w:vMerge/>
          </w:tcPr>
          <w:p w14:paraId="5228E759" w14:textId="77777777" w:rsidR="00C5388D" w:rsidRPr="00104AC5" w:rsidRDefault="00C5388D" w:rsidP="00152AA9">
            <w:pPr>
              <w:pStyle w:val="OBVESTILOIzdaja"/>
            </w:pPr>
          </w:p>
        </w:tc>
      </w:tr>
      <w:tr w:rsidR="00F34E3A" w:rsidRPr="00104AC5" w14:paraId="70327EA5" w14:textId="77777777" w:rsidTr="00883F89">
        <w:tc>
          <w:tcPr>
            <w:tcW w:w="1983" w:type="dxa"/>
          </w:tcPr>
          <w:p w14:paraId="63DAFE9A" w14:textId="77777777" w:rsidR="00C5388D" w:rsidRPr="00104AC5" w:rsidRDefault="00C5388D" w:rsidP="00152AA9">
            <w:pPr>
              <w:pStyle w:val="OBVESTILOIzdajaKrepko"/>
            </w:pPr>
            <w:r w:rsidRPr="00104AC5">
              <w:t>E-pošta uredništva:</w:t>
            </w:r>
          </w:p>
        </w:tc>
        <w:tc>
          <w:tcPr>
            <w:tcW w:w="5100" w:type="dxa"/>
          </w:tcPr>
          <w:p w14:paraId="63665773" w14:textId="77777777" w:rsidR="00C5388D" w:rsidRPr="00104AC5" w:rsidRDefault="00000000" w:rsidP="00152AA9">
            <w:pPr>
              <w:pStyle w:val="OBVESTILOIzdaja"/>
            </w:pPr>
            <w:hyperlink r:id="rId9" w:history="1">
              <w:r w:rsidR="00C5388D" w:rsidRPr="00104AC5">
                <w:rPr>
                  <w:rStyle w:val="Hyperlink"/>
                </w:rPr>
                <w:t>alenka.ferlez-rus@ihps.si</w:t>
              </w:r>
            </w:hyperlink>
            <w:r w:rsidR="00C5388D" w:rsidRPr="00104AC5">
              <w:t xml:space="preserve"> </w:t>
            </w:r>
          </w:p>
        </w:tc>
        <w:tc>
          <w:tcPr>
            <w:tcW w:w="1933" w:type="dxa"/>
            <w:vMerge/>
          </w:tcPr>
          <w:p w14:paraId="6835BA21" w14:textId="77777777" w:rsidR="00C5388D" w:rsidRPr="00104AC5" w:rsidRDefault="00C5388D" w:rsidP="00152AA9">
            <w:pPr>
              <w:pStyle w:val="OBVESTILOIzdaja"/>
            </w:pPr>
          </w:p>
        </w:tc>
      </w:tr>
      <w:tr w:rsidR="00F34E3A" w:rsidRPr="00104AC5" w14:paraId="58E3B08B" w14:textId="77777777" w:rsidTr="00883F89">
        <w:tc>
          <w:tcPr>
            <w:tcW w:w="1983" w:type="dxa"/>
          </w:tcPr>
          <w:p w14:paraId="5C31670B" w14:textId="77777777" w:rsidR="00C5388D" w:rsidRPr="00104AC5" w:rsidRDefault="00C5388D" w:rsidP="00152AA9">
            <w:pPr>
              <w:pStyle w:val="OBVESTILOIzdajaKrepko"/>
            </w:pPr>
            <w:r w:rsidRPr="00104AC5">
              <w:t>Uredniški odbor:</w:t>
            </w:r>
          </w:p>
        </w:tc>
        <w:tc>
          <w:tcPr>
            <w:tcW w:w="5100" w:type="dxa"/>
          </w:tcPr>
          <w:p w14:paraId="6E4AE86F" w14:textId="77777777" w:rsidR="00C5388D" w:rsidRPr="00104AC5" w:rsidRDefault="00111A4D" w:rsidP="00152AA9">
            <w:pPr>
              <w:pStyle w:val="OBVESTILOIzdaja"/>
            </w:pPr>
            <w:r w:rsidRPr="00104AC5">
              <w:t xml:space="preserve">Alenka Ferlež Rus in </w:t>
            </w:r>
            <w:r w:rsidR="00C5388D" w:rsidRPr="00104AC5">
              <w:t>Silvo Žveplan</w:t>
            </w:r>
          </w:p>
        </w:tc>
        <w:tc>
          <w:tcPr>
            <w:tcW w:w="1933" w:type="dxa"/>
            <w:vMerge/>
          </w:tcPr>
          <w:p w14:paraId="4AC3E98D" w14:textId="77777777" w:rsidR="00C5388D" w:rsidRPr="00104AC5" w:rsidRDefault="00C5388D" w:rsidP="00152AA9">
            <w:pPr>
              <w:pStyle w:val="OBVESTILOIzdaja"/>
            </w:pPr>
          </w:p>
        </w:tc>
      </w:tr>
    </w:tbl>
    <w:p w14:paraId="31F8BB09" w14:textId="2EB3D4D6" w:rsidR="00C5388D" w:rsidRPr="00104AC5" w:rsidRDefault="00C5388D" w:rsidP="00C5388D">
      <w:pPr>
        <w:pStyle w:val="ISSN"/>
      </w:pPr>
      <w:r w:rsidRPr="00104AC5">
        <w:t xml:space="preserve">ISSN 2536-2372 </w:t>
      </w:r>
      <w:r w:rsidRPr="00104AC5">
        <w:rPr>
          <w:sz w:val="16"/>
          <w:szCs w:val="16"/>
        </w:rPr>
        <w:t>(za spletno izdajo)</w:t>
      </w:r>
      <w:r w:rsidR="00736374">
        <w:t xml:space="preserve"> </w:t>
      </w:r>
      <w:r w:rsidR="00736374">
        <w:tab/>
        <w:t xml:space="preserve">Letnik </w:t>
      </w:r>
      <w:r w:rsidR="00BC4500">
        <w:t>3</w:t>
      </w:r>
      <w:r w:rsidR="00483F2D">
        <w:t>0</w:t>
      </w:r>
      <w:r w:rsidRPr="00104AC5">
        <w:t xml:space="preserve">, št. </w:t>
      </w:r>
      <w:r w:rsidR="00BB3083">
        <w:t>1</w:t>
      </w:r>
      <w:r w:rsidR="007C1034">
        <w:t>5</w:t>
      </w:r>
      <w:r w:rsidR="000137EE" w:rsidRPr="00104AC5">
        <w:tab/>
      </w:r>
      <w:r w:rsidR="000137EE" w:rsidRPr="00104AC5">
        <w:tab/>
      </w:r>
      <w:r w:rsidR="007C1034">
        <w:t>2</w:t>
      </w:r>
      <w:r w:rsidR="00BF1318">
        <w:t>6</w:t>
      </w:r>
      <w:r w:rsidRPr="00104AC5">
        <w:t xml:space="preserve">. </w:t>
      </w:r>
      <w:r w:rsidR="00D13004">
        <w:t>ju</w:t>
      </w:r>
      <w:r w:rsidR="00BB3083">
        <w:t>lij</w:t>
      </w:r>
      <w:r w:rsidR="00736374">
        <w:t xml:space="preserve"> 202</w:t>
      </w:r>
      <w:r w:rsidR="00BC4500">
        <w:t>4</w:t>
      </w:r>
    </w:p>
    <w:p w14:paraId="2E2C0962" w14:textId="0FDEDAE4" w:rsidR="00EF6427" w:rsidRPr="00B34F96" w:rsidRDefault="007D1D12" w:rsidP="00550D72">
      <w:pPr>
        <w:pStyle w:val="Heading2"/>
        <w:rPr>
          <w:lang w:val="sl-SI"/>
        </w:rPr>
      </w:pPr>
      <w:r>
        <w:rPr>
          <w:lang w:val="sl-SI"/>
        </w:rPr>
        <w:t>Tretje</w:t>
      </w:r>
      <w:r w:rsidR="00260F52">
        <w:rPr>
          <w:lang w:val="sl-SI"/>
        </w:rPr>
        <w:t xml:space="preserve"> z</w:t>
      </w:r>
      <w:r w:rsidR="008D0767">
        <w:rPr>
          <w:lang w:val="sl-SI"/>
        </w:rPr>
        <w:t>atiranje ameriškega škržatka</w:t>
      </w:r>
    </w:p>
    <w:p w14:paraId="4CEE3854" w14:textId="2288FFBE" w:rsidR="000D5299" w:rsidRPr="00686708" w:rsidRDefault="000D5299" w:rsidP="00AC3D35">
      <w:pPr>
        <w:rPr>
          <w:lang w:val="sl-SI"/>
        </w:rPr>
      </w:pPr>
      <w:r w:rsidRPr="00686708">
        <w:rPr>
          <w:lang w:val="sl-SI"/>
        </w:rPr>
        <w:t>Na območju vinorodnega pod okoliša Šmarje – Virštanj, Slovenskih Konjic in Spodnje Savinjske doline</w:t>
      </w:r>
      <w:r w:rsidR="001B1D56">
        <w:rPr>
          <w:lang w:val="sl-SI"/>
        </w:rPr>
        <w:t xml:space="preserve"> je vinska trta v fenološki fazi BBCH 79 (večina jagod se med seboj dotika). V</w:t>
      </w:r>
      <w:r w:rsidR="00A003AE" w:rsidRPr="00686708">
        <w:rPr>
          <w:lang w:val="sl-SI"/>
        </w:rPr>
        <w:t xml:space="preserve"> vinogradih najdemo </w:t>
      </w:r>
      <w:r w:rsidR="004C3860" w:rsidRPr="00686708">
        <w:rPr>
          <w:lang w:val="sl-SI"/>
        </w:rPr>
        <w:t xml:space="preserve">predvsem odrasle osebke ameriškega škržatka, </w:t>
      </w:r>
      <w:r w:rsidR="008733CE">
        <w:rPr>
          <w:lang w:val="sl-SI"/>
        </w:rPr>
        <w:t>še vedno pa tudi</w:t>
      </w:r>
      <w:r w:rsidR="004C3860" w:rsidRPr="00686708">
        <w:rPr>
          <w:lang w:val="sl-SI"/>
        </w:rPr>
        <w:t xml:space="preserve"> ličinke L</w:t>
      </w:r>
      <w:r w:rsidR="008733CE">
        <w:rPr>
          <w:lang w:val="sl-SI"/>
        </w:rPr>
        <w:t>4</w:t>
      </w:r>
      <w:r w:rsidR="004C3860" w:rsidRPr="00686708">
        <w:rPr>
          <w:lang w:val="sl-SI"/>
        </w:rPr>
        <w:t xml:space="preserve"> </w:t>
      </w:r>
      <w:r w:rsidR="008733CE">
        <w:rPr>
          <w:lang w:val="sl-SI"/>
        </w:rPr>
        <w:t>in</w:t>
      </w:r>
      <w:r w:rsidR="004C3860" w:rsidRPr="00686708">
        <w:rPr>
          <w:lang w:val="sl-SI"/>
        </w:rPr>
        <w:t xml:space="preserve"> L5 razvojnega stadija.</w:t>
      </w:r>
    </w:p>
    <w:p w14:paraId="04313881" w14:textId="0C2A28FF" w:rsidR="00686708" w:rsidRPr="00AC3D35" w:rsidRDefault="00686708" w:rsidP="00AC3D35">
      <w:pPr>
        <w:rPr>
          <w:lang w:val="sl-SI"/>
        </w:rPr>
      </w:pPr>
      <w:r w:rsidRPr="00AC3D35">
        <w:rPr>
          <w:b/>
          <w:bCs/>
          <w:lang w:val="sl-SI"/>
        </w:rPr>
        <w:t xml:space="preserve">Sporočamo vam, da </w:t>
      </w:r>
      <w:r w:rsidR="008733CE" w:rsidRPr="00AC3D35">
        <w:rPr>
          <w:b/>
          <w:bCs/>
          <w:lang w:val="sl-SI"/>
        </w:rPr>
        <w:t xml:space="preserve">je </w:t>
      </w:r>
      <w:r w:rsidRPr="00AC3D35">
        <w:rPr>
          <w:b/>
          <w:bCs/>
          <w:lang w:val="sl-SI"/>
        </w:rPr>
        <w:t>čas za 3. škropljenje proti ameriškemu škržatku</w:t>
      </w:r>
      <w:r w:rsidRPr="00AC3D35">
        <w:rPr>
          <w:lang w:val="sl-SI"/>
        </w:rPr>
        <w:t xml:space="preserve">, ki je poleg odstranjevanja okuženih trt ključni ukrep za preprečevanje širjenja zlate trsne rumenice, zato je nujno čim bolj znižati populacijo prenašalca ameriškega škržatka. </w:t>
      </w:r>
    </w:p>
    <w:p w14:paraId="761EAAF8" w14:textId="6C2F22E5" w:rsidR="00686708" w:rsidRDefault="00686708" w:rsidP="00AC3D35">
      <w:r w:rsidRPr="00AC3D35">
        <w:rPr>
          <w:b/>
          <w:bCs/>
          <w:lang w:val="sl-SI"/>
        </w:rPr>
        <w:t>Tretje škropljenje</w:t>
      </w:r>
      <w:r w:rsidRPr="00AC3D35">
        <w:rPr>
          <w:lang w:val="sl-SI"/>
        </w:rPr>
        <w:t xml:space="preserve"> je treba opraviti </w:t>
      </w:r>
      <w:r w:rsidRPr="00AC3D35">
        <w:rPr>
          <w:b/>
          <w:bCs/>
          <w:lang w:val="sl-SI"/>
        </w:rPr>
        <w:t xml:space="preserve">v </w:t>
      </w:r>
      <w:r w:rsidR="00504877" w:rsidRPr="00AC3D35">
        <w:rPr>
          <w:b/>
          <w:bCs/>
          <w:lang w:val="sl-SI"/>
        </w:rPr>
        <w:t xml:space="preserve">celotnem </w:t>
      </w:r>
      <w:r w:rsidRPr="00AC3D35">
        <w:rPr>
          <w:b/>
          <w:bCs/>
          <w:lang w:val="sl-SI"/>
        </w:rPr>
        <w:t>okuženem območju</w:t>
      </w:r>
      <w:r w:rsidRPr="00AC3D35">
        <w:rPr>
          <w:lang w:val="sl-SI"/>
        </w:rPr>
        <w:t xml:space="preserve"> razmejenega območja zlate trsne rumenice </w:t>
      </w:r>
      <w:r w:rsidR="00DE75D2" w:rsidRPr="00AC3D35">
        <w:rPr>
          <w:lang w:val="sl-SI"/>
        </w:rPr>
        <w:t xml:space="preserve">občin: </w:t>
      </w:r>
      <w:r w:rsidR="001B1D56" w:rsidRPr="00AC3D35">
        <w:rPr>
          <w:b/>
          <w:bCs/>
          <w:lang w:val="sl-SI"/>
        </w:rPr>
        <w:t>Šmarje pri Jelšah, Rogaška Slatina, Rogatec, Podčetrtek, Kozje, Bistrica ob Sotli</w:t>
      </w:r>
      <w:r w:rsidR="001B1D56" w:rsidRPr="00AC3D35">
        <w:rPr>
          <w:lang w:val="sl-SI"/>
        </w:rPr>
        <w:t>.</w:t>
      </w:r>
      <w:r w:rsidR="00504877" w:rsidRPr="00AC3D35">
        <w:rPr>
          <w:lang w:val="sl-SI"/>
        </w:rPr>
        <w:t xml:space="preserve"> </w:t>
      </w:r>
      <w:r w:rsidRPr="00AC3D35">
        <w:rPr>
          <w:lang w:val="sl-SI"/>
        </w:rPr>
        <w:t xml:space="preserve">V </w:t>
      </w:r>
      <w:r w:rsidRPr="00AC3D35">
        <w:rPr>
          <w:b/>
          <w:bCs/>
          <w:lang w:val="sl-SI"/>
        </w:rPr>
        <w:t xml:space="preserve">varovalnem pasu </w:t>
      </w:r>
      <w:r w:rsidR="001B1D56" w:rsidRPr="00AC3D35">
        <w:rPr>
          <w:b/>
          <w:bCs/>
          <w:lang w:val="sl-SI"/>
        </w:rPr>
        <w:t>občin: Oplotnica, Zreče, Vojnik, Slovenske Konjice, Šentjur</w:t>
      </w:r>
      <w:r w:rsidR="001B1D56" w:rsidRPr="00AC3D35">
        <w:rPr>
          <w:lang w:val="sl-SI"/>
        </w:rPr>
        <w:t xml:space="preserve">, </w:t>
      </w:r>
      <w:r w:rsidRPr="00AC3D35">
        <w:rPr>
          <w:lang w:val="sl-SI"/>
        </w:rPr>
        <w:t>3. škropljenja ni treba opraviti, če vinogradnik sam spremlja ulov ameriškega škržatka z rumenimi lepljivimi ploščami, kot je opisano v nadaljevanju tega obvestila in ulov po 2. opravljenem škropljenju ne presega praga 4 škržatki na eno ploščo na teden. V kolikor še niste, je po 2. opravljenem škropljenju proti ameriškemu škržatku potrebno izobesiti rumene lepljive plošče.</w:t>
      </w:r>
      <w:r>
        <w:t xml:space="preserve"> </w:t>
      </w:r>
    </w:p>
    <w:p w14:paraId="1F3D64E9" w14:textId="3EC4478B" w:rsidR="00DE75D2" w:rsidRPr="00741F16" w:rsidRDefault="00DE75D2" w:rsidP="00AC3D35">
      <w:pPr>
        <w:rPr>
          <w:b/>
          <w:bCs/>
          <w:lang w:val="sl-SI"/>
        </w:rPr>
      </w:pPr>
      <w:r>
        <w:rPr>
          <w:b/>
          <w:bCs/>
          <w:lang w:val="sl-SI"/>
        </w:rPr>
        <w:t xml:space="preserve">3. škropljenje </w:t>
      </w:r>
      <w:r w:rsidRPr="00BB287B">
        <w:rPr>
          <w:b/>
          <w:bCs/>
          <w:lang w:val="sl-SI"/>
        </w:rPr>
        <w:t>je</w:t>
      </w:r>
      <w:r>
        <w:rPr>
          <w:b/>
          <w:bCs/>
          <w:lang w:val="sl-SI"/>
        </w:rPr>
        <w:t xml:space="preserve"> na območju Štajerske (</w:t>
      </w:r>
      <w:r w:rsidRPr="00741F16">
        <w:rPr>
          <w:b/>
          <w:bCs/>
          <w:lang w:val="sl-SI"/>
        </w:rPr>
        <w:t xml:space="preserve">občine: </w:t>
      </w:r>
      <w:r w:rsidRPr="00741F16">
        <w:rPr>
          <w:rFonts w:cs="Arial"/>
          <w:b/>
          <w:bCs/>
          <w:lang w:val="sl-SI"/>
        </w:rPr>
        <w:t xml:space="preserve">Šmarje pri Jelšah, Rogaška Slatina, Rogatec, Podčetrtek, Kozje, Bistrica ob Sotli, Oplotnica, Zreče, Vojnik, Slovenske Konjice, Šentjur) </w:t>
      </w:r>
      <w:r w:rsidRPr="00741F16">
        <w:rPr>
          <w:b/>
          <w:bCs/>
          <w:lang w:val="sl-SI"/>
        </w:rPr>
        <w:t xml:space="preserve">treba opraviti </w:t>
      </w:r>
      <w:r>
        <w:rPr>
          <w:b/>
          <w:bCs/>
          <w:lang w:val="sl-SI"/>
        </w:rPr>
        <w:t>med 2</w:t>
      </w:r>
      <w:r w:rsidR="00BF1318">
        <w:rPr>
          <w:b/>
          <w:bCs/>
          <w:lang w:val="sl-SI"/>
        </w:rPr>
        <w:t>6</w:t>
      </w:r>
      <w:r>
        <w:rPr>
          <w:b/>
          <w:bCs/>
          <w:lang w:val="sl-SI"/>
        </w:rPr>
        <w:t xml:space="preserve">. julijem in 4. avgustom. </w:t>
      </w:r>
    </w:p>
    <w:p w14:paraId="1B519908" w14:textId="77777777" w:rsidR="00686708" w:rsidRPr="00BB287B" w:rsidRDefault="00686708" w:rsidP="00AC3D35">
      <w:pPr>
        <w:pBdr>
          <w:top w:val="single" w:sz="4" w:space="1" w:color="auto"/>
          <w:left w:val="single" w:sz="4" w:space="18" w:color="auto"/>
          <w:bottom w:val="single" w:sz="4" w:space="1" w:color="auto"/>
          <w:right w:val="single" w:sz="4" w:space="4" w:color="auto"/>
        </w:pBdr>
        <w:ind w:left="360"/>
        <w:rPr>
          <w:b/>
          <w:bCs/>
          <w:lang w:val="sl-SI"/>
        </w:rPr>
      </w:pPr>
      <w:r w:rsidRPr="00AC3D35">
        <w:rPr>
          <w:lang w:val="sl-SI"/>
        </w:rPr>
        <w:t>Opozarjamo, da je zatiranje ameriškega škržatka je</w:t>
      </w:r>
      <w:r w:rsidRPr="009C5F97">
        <w:rPr>
          <w:b/>
          <w:bCs/>
          <w:lang w:val="sl-SI"/>
        </w:rPr>
        <w:t xml:space="preserve"> obvezno:</w:t>
      </w:r>
    </w:p>
    <w:p w14:paraId="246896A8" w14:textId="77777777" w:rsidR="00686708" w:rsidRPr="00AC3D35" w:rsidRDefault="00686708" w:rsidP="00AC3D35">
      <w:pPr>
        <w:pStyle w:val="ListParagraph"/>
        <w:numPr>
          <w:ilvl w:val="0"/>
          <w:numId w:val="16"/>
        </w:numPr>
        <w:pBdr>
          <w:top w:val="single" w:sz="4" w:space="1" w:color="auto"/>
          <w:left w:val="single" w:sz="4" w:space="18" w:color="auto"/>
          <w:bottom w:val="single" w:sz="4" w:space="1" w:color="auto"/>
          <w:right w:val="single" w:sz="4" w:space="4" w:color="auto"/>
        </w:pBdr>
        <w:spacing w:before="0" w:after="0" w:line="260" w:lineRule="atLeast"/>
        <w:rPr>
          <w:lang w:val="sl-SI"/>
        </w:rPr>
      </w:pPr>
      <w:r w:rsidRPr="00BB287B">
        <w:rPr>
          <w:b/>
          <w:bCs/>
          <w:lang w:val="sl-SI"/>
        </w:rPr>
        <w:t xml:space="preserve">v vinogradih </w:t>
      </w:r>
      <w:r w:rsidRPr="00AC3D35">
        <w:rPr>
          <w:lang w:val="sl-SI"/>
        </w:rPr>
        <w:t xml:space="preserve">za pridelavo grozdja in na trti v brajdah in ohišnicah na razmejenih območjih zlate trsne rumenice (v okuženih območjih in varovalni pasovih), </w:t>
      </w:r>
    </w:p>
    <w:p w14:paraId="53315705" w14:textId="073F6293" w:rsidR="00686708" w:rsidRPr="00AC3D35" w:rsidRDefault="00686708" w:rsidP="00AC3D35">
      <w:pPr>
        <w:pStyle w:val="ListParagraph"/>
        <w:numPr>
          <w:ilvl w:val="0"/>
          <w:numId w:val="16"/>
        </w:numPr>
        <w:pBdr>
          <w:top w:val="single" w:sz="4" w:space="1" w:color="auto"/>
          <w:left w:val="single" w:sz="4" w:space="18" w:color="auto"/>
          <w:bottom w:val="single" w:sz="4" w:space="1" w:color="auto"/>
          <w:right w:val="single" w:sz="4" w:space="4" w:color="auto"/>
        </w:pBdr>
        <w:spacing w:before="0" w:after="0" w:line="260" w:lineRule="atLeast"/>
      </w:pPr>
      <w:r w:rsidRPr="00BB287B">
        <w:rPr>
          <w:b/>
          <w:bCs/>
          <w:lang w:val="sl-SI"/>
        </w:rPr>
        <w:t xml:space="preserve">v matičnih vinogradih, matičnjakih </w:t>
      </w:r>
      <w:r w:rsidRPr="00AC3D35">
        <w:rPr>
          <w:lang w:val="sl-SI"/>
        </w:rPr>
        <w:t xml:space="preserve">in </w:t>
      </w:r>
      <w:r w:rsidRPr="00BB287B">
        <w:rPr>
          <w:b/>
          <w:bCs/>
          <w:lang w:val="sl-SI"/>
        </w:rPr>
        <w:t xml:space="preserve">trsnicah </w:t>
      </w:r>
      <w:r w:rsidRPr="00AC3D35">
        <w:rPr>
          <w:lang w:val="sl-SI"/>
        </w:rPr>
        <w:t>povsod po Sloveniji.</w:t>
      </w:r>
      <w:r w:rsidRPr="00BB287B">
        <w:rPr>
          <w:b/>
          <w:bCs/>
          <w:lang w:val="sl-SI"/>
        </w:rPr>
        <w:t xml:space="preserve"> </w:t>
      </w:r>
    </w:p>
    <w:p w14:paraId="26E43E53" w14:textId="77777777" w:rsidR="00686708" w:rsidRPr="00AE6115" w:rsidRDefault="00686708" w:rsidP="00AC3D35">
      <w:pPr>
        <w:rPr>
          <w:rFonts w:cs="Arial"/>
          <w:lang w:val="sl-SI"/>
        </w:rPr>
      </w:pPr>
      <w:r w:rsidRPr="00AE6115">
        <w:rPr>
          <w:rFonts w:cs="Arial"/>
          <w:lang w:val="sl-SI"/>
        </w:rPr>
        <w:t>V matičn</w:t>
      </w:r>
      <w:r>
        <w:rPr>
          <w:rFonts w:cs="Arial"/>
          <w:lang w:val="sl-SI"/>
        </w:rPr>
        <w:t>ih</w:t>
      </w:r>
      <w:r w:rsidRPr="00AE6115">
        <w:rPr>
          <w:rFonts w:cs="Arial"/>
          <w:lang w:val="sl-SI"/>
        </w:rPr>
        <w:t xml:space="preserve"> vinograd</w:t>
      </w:r>
      <w:r>
        <w:rPr>
          <w:rFonts w:cs="Arial"/>
          <w:lang w:val="sl-SI"/>
        </w:rPr>
        <w:t>ih</w:t>
      </w:r>
      <w:r w:rsidRPr="00AE6115">
        <w:rPr>
          <w:rFonts w:cs="Arial"/>
          <w:lang w:val="sl-SI"/>
        </w:rPr>
        <w:t>, matičnjak</w:t>
      </w:r>
      <w:r>
        <w:rPr>
          <w:rFonts w:cs="Arial"/>
          <w:lang w:val="sl-SI"/>
        </w:rPr>
        <w:t>ih</w:t>
      </w:r>
      <w:r w:rsidRPr="00AE6115">
        <w:rPr>
          <w:rFonts w:cs="Arial"/>
          <w:lang w:val="sl-SI"/>
        </w:rPr>
        <w:t xml:space="preserve"> ali trsnic</w:t>
      </w:r>
      <w:r>
        <w:rPr>
          <w:rFonts w:cs="Arial"/>
          <w:lang w:val="sl-SI"/>
        </w:rPr>
        <w:t xml:space="preserve">ah so obvezna 3 </w:t>
      </w:r>
      <w:proofErr w:type="spellStart"/>
      <w:r>
        <w:rPr>
          <w:rFonts w:cs="Arial"/>
          <w:lang w:val="sl-SI"/>
        </w:rPr>
        <w:t>tretiranja</w:t>
      </w:r>
      <w:proofErr w:type="spellEnd"/>
      <w:r>
        <w:rPr>
          <w:rFonts w:cs="Arial"/>
          <w:lang w:val="sl-SI"/>
        </w:rPr>
        <w:t xml:space="preserve"> povsod po Sloveniji, obvezno je tudi spremljanje odraslih škržatkov z rumenimi lepljivimi ploščami (RLP), ki jih izobesimo </w:t>
      </w:r>
      <w:r w:rsidRPr="00AE6115">
        <w:rPr>
          <w:rFonts w:cs="Arial"/>
          <w:lang w:val="sl-SI"/>
        </w:rPr>
        <w:t xml:space="preserve">v začetku julija, ko se običajno začnejo pojavljati odrasli škržatki. </w:t>
      </w:r>
      <w:r>
        <w:rPr>
          <w:rFonts w:cs="Arial"/>
          <w:lang w:val="sl-SI"/>
        </w:rPr>
        <w:t>Spremljanje z RLP je opisano v nadaljevanju.</w:t>
      </w:r>
    </w:p>
    <w:p w14:paraId="7CB548AC" w14:textId="77777777" w:rsidR="00686708" w:rsidRPr="00AE6115" w:rsidRDefault="00686708" w:rsidP="00AC3D35">
      <w:pPr>
        <w:rPr>
          <w:rFonts w:cs="Arial"/>
          <w:lang w:val="sl-SI"/>
        </w:rPr>
      </w:pPr>
      <w:r w:rsidRPr="004722A4">
        <w:rPr>
          <w:rFonts w:cs="Arial"/>
          <w:b/>
          <w:bCs/>
          <w:lang w:val="sl-SI"/>
        </w:rPr>
        <w:t>Za spremljanje ulova ameriškega škržatka</w:t>
      </w:r>
      <w:r>
        <w:rPr>
          <w:rFonts w:cs="Arial"/>
          <w:lang w:val="sl-SI"/>
        </w:rPr>
        <w:t xml:space="preserve"> v</w:t>
      </w:r>
      <w:r w:rsidRPr="00AE6115">
        <w:rPr>
          <w:rFonts w:cs="Arial"/>
          <w:lang w:val="sl-SI"/>
        </w:rPr>
        <w:t xml:space="preserve"> vinograd za pridelavo grozdja, matični vinograd, trsnico ali matičnjak  izobesimo najmanj 3 RLP. Če je površina večja od 2 ha, število plošč ustrezno povečamo, kot je navedeno v spodnji preglednici</w:t>
      </w:r>
      <w:r>
        <w:rPr>
          <w:rFonts w:cs="Arial"/>
          <w:lang w:val="sl-SI"/>
        </w:rPr>
        <w:t>:</w:t>
      </w:r>
      <w:r w:rsidRPr="00AE6115">
        <w:rPr>
          <w:rFonts w:cs="Arial"/>
          <w:lang w:val="sl-SI"/>
        </w:rPr>
        <w:t xml:space="preserve"> </w:t>
      </w:r>
    </w:p>
    <w:tbl>
      <w:tblPr>
        <w:tblStyle w:val="TableGrid"/>
        <w:tblW w:w="0" w:type="auto"/>
        <w:tblLook w:val="06A0" w:firstRow="1" w:lastRow="0" w:firstColumn="1" w:lastColumn="0" w:noHBand="1" w:noVBand="1"/>
      </w:tblPr>
      <w:tblGrid>
        <w:gridCol w:w="1980"/>
        <w:gridCol w:w="3544"/>
      </w:tblGrid>
      <w:tr w:rsidR="00686708" w:rsidRPr="00AE6115" w14:paraId="11E7EA78" w14:textId="77777777" w:rsidTr="00817CC4">
        <w:trPr>
          <w:tblHeader/>
        </w:trPr>
        <w:tc>
          <w:tcPr>
            <w:tcW w:w="1980" w:type="dxa"/>
            <w:shd w:val="clear" w:color="auto" w:fill="EDEDED" w:themeFill="accent3" w:themeFillTint="33"/>
          </w:tcPr>
          <w:p w14:paraId="31DF6A88" w14:textId="77777777" w:rsidR="00686708" w:rsidRPr="00AE6115" w:rsidRDefault="00686708" w:rsidP="00AC3D35">
            <w:pPr>
              <w:rPr>
                <w:rFonts w:cs="Arial"/>
                <w:b/>
                <w:bCs/>
                <w:caps/>
                <w:snapToGrid w:val="0"/>
                <w:sz w:val="18"/>
                <w:szCs w:val="18"/>
                <w:lang w:val="sl-SI"/>
              </w:rPr>
            </w:pPr>
            <w:r w:rsidRPr="00AE6115">
              <w:rPr>
                <w:rFonts w:cs="Arial"/>
                <w:b/>
                <w:bCs/>
                <w:caps/>
                <w:snapToGrid w:val="0"/>
                <w:sz w:val="18"/>
                <w:szCs w:val="18"/>
                <w:lang w:val="sl-SI"/>
              </w:rPr>
              <w:t>Površina (ha)</w:t>
            </w:r>
          </w:p>
        </w:tc>
        <w:tc>
          <w:tcPr>
            <w:tcW w:w="3544" w:type="dxa"/>
            <w:shd w:val="clear" w:color="auto" w:fill="EDEDED" w:themeFill="accent3" w:themeFillTint="33"/>
          </w:tcPr>
          <w:p w14:paraId="6306AB56" w14:textId="77777777" w:rsidR="00686708" w:rsidRPr="00AE6115" w:rsidRDefault="00686708" w:rsidP="00AC3D35">
            <w:pPr>
              <w:rPr>
                <w:rFonts w:cs="Arial"/>
                <w:b/>
                <w:bCs/>
                <w:caps/>
                <w:snapToGrid w:val="0"/>
                <w:sz w:val="18"/>
                <w:szCs w:val="18"/>
                <w:lang w:val="sl-SI"/>
              </w:rPr>
            </w:pPr>
            <w:r w:rsidRPr="00AE6115">
              <w:rPr>
                <w:rFonts w:cs="Arial"/>
                <w:b/>
                <w:bCs/>
                <w:caps/>
                <w:snapToGrid w:val="0"/>
                <w:sz w:val="18"/>
                <w:szCs w:val="18"/>
                <w:lang w:val="sl-SI"/>
              </w:rPr>
              <w:t>Število rumenih lepljivih plošč</w:t>
            </w:r>
          </w:p>
        </w:tc>
      </w:tr>
      <w:tr w:rsidR="00686708" w:rsidRPr="00AE6115" w14:paraId="2E3016F1" w14:textId="77777777" w:rsidTr="00817CC4">
        <w:tc>
          <w:tcPr>
            <w:tcW w:w="1980" w:type="dxa"/>
          </w:tcPr>
          <w:p w14:paraId="091ACA79" w14:textId="77777777" w:rsidR="00686708" w:rsidRPr="00AE6115" w:rsidRDefault="00686708" w:rsidP="00AC3D35">
            <w:pPr>
              <w:rPr>
                <w:rFonts w:cs="Arial"/>
                <w:snapToGrid w:val="0"/>
                <w:color w:val="000000"/>
                <w:lang w:val="sl-SI"/>
              </w:rPr>
            </w:pPr>
            <w:r w:rsidRPr="00AE6115">
              <w:rPr>
                <w:rFonts w:cs="Arial"/>
                <w:snapToGrid w:val="0"/>
                <w:color w:val="000000"/>
                <w:lang w:val="sl-SI"/>
              </w:rPr>
              <w:t>do 2</w:t>
            </w:r>
          </w:p>
        </w:tc>
        <w:tc>
          <w:tcPr>
            <w:tcW w:w="3544" w:type="dxa"/>
          </w:tcPr>
          <w:p w14:paraId="63D6455E" w14:textId="77777777" w:rsidR="00686708" w:rsidRPr="00AE6115" w:rsidRDefault="00686708" w:rsidP="00AC3D35">
            <w:pPr>
              <w:rPr>
                <w:rFonts w:cs="Arial"/>
                <w:snapToGrid w:val="0"/>
                <w:color w:val="000000"/>
                <w:lang w:val="sl-SI"/>
              </w:rPr>
            </w:pPr>
            <w:r w:rsidRPr="00AE6115">
              <w:rPr>
                <w:rFonts w:cs="Arial"/>
                <w:snapToGrid w:val="0"/>
                <w:color w:val="000000"/>
                <w:lang w:val="sl-SI"/>
              </w:rPr>
              <w:t>3</w:t>
            </w:r>
          </w:p>
        </w:tc>
      </w:tr>
      <w:tr w:rsidR="00686708" w:rsidRPr="00AE6115" w14:paraId="30C1B3F4" w14:textId="77777777" w:rsidTr="00817CC4">
        <w:tc>
          <w:tcPr>
            <w:tcW w:w="1980" w:type="dxa"/>
          </w:tcPr>
          <w:p w14:paraId="05ECF5B2" w14:textId="77777777" w:rsidR="00686708" w:rsidRPr="00AE6115" w:rsidRDefault="00686708" w:rsidP="00AC3D35">
            <w:pPr>
              <w:rPr>
                <w:rFonts w:cs="Arial"/>
                <w:snapToGrid w:val="0"/>
                <w:color w:val="000000"/>
                <w:lang w:val="sl-SI"/>
              </w:rPr>
            </w:pPr>
            <w:r w:rsidRPr="00AE6115">
              <w:rPr>
                <w:rFonts w:cs="Arial"/>
                <w:snapToGrid w:val="0"/>
                <w:color w:val="000000"/>
                <w:lang w:val="sl-SI"/>
              </w:rPr>
              <w:t>nad 2 do 5</w:t>
            </w:r>
          </w:p>
        </w:tc>
        <w:tc>
          <w:tcPr>
            <w:tcW w:w="3544" w:type="dxa"/>
          </w:tcPr>
          <w:p w14:paraId="6E9A4E7B" w14:textId="77777777" w:rsidR="00686708" w:rsidRPr="00AE6115" w:rsidRDefault="00686708" w:rsidP="00AC3D35">
            <w:pPr>
              <w:rPr>
                <w:rFonts w:cs="Arial"/>
                <w:snapToGrid w:val="0"/>
                <w:color w:val="000000"/>
                <w:lang w:val="sl-SI"/>
              </w:rPr>
            </w:pPr>
            <w:r w:rsidRPr="00AE6115">
              <w:rPr>
                <w:rFonts w:cs="Arial"/>
                <w:snapToGrid w:val="0"/>
                <w:color w:val="000000"/>
                <w:lang w:val="sl-SI"/>
              </w:rPr>
              <w:t>6</w:t>
            </w:r>
          </w:p>
        </w:tc>
      </w:tr>
      <w:tr w:rsidR="00686708" w:rsidRPr="00AE6115" w14:paraId="1BC8081A" w14:textId="77777777" w:rsidTr="00817CC4">
        <w:tc>
          <w:tcPr>
            <w:tcW w:w="1980" w:type="dxa"/>
          </w:tcPr>
          <w:p w14:paraId="12216771" w14:textId="77777777" w:rsidR="00686708" w:rsidRPr="00AE6115" w:rsidRDefault="00686708" w:rsidP="00AC3D35">
            <w:pPr>
              <w:rPr>
                <w:rFonts w:cs="Arial"/>
                <w:snapToGrid w:val="0"/>
                <w:color w:val="000000"/>
                <w:lang w:val="sl-SI"/>
              </w:rPr>
            </w:pPr>
            <w:r w:rsidRPr="00AE6115">
              <w:rPr>
                <w:rFonts w:cs="Arial"/>
                <w:snapToGrid w:val="0"/>
                <w:color w:val="000000"/>
                <w:lang w:val="sl-SI"/>
              </w:rPr>
              <w:t>nad 5</w:t>
            </w:r>
          </w:p>
        </w:tc>
        <w:tc>
          <w:tcPr>
            <w:tcW w:w="3544" w:type="dxa"/>
          </w:tcPr>
          <w:p w14:paraId="268A1EB0" w14:textId="77777777" w:rsidR="00686708" w:rsidRPr="00AE6115" w:rsidRDefault="00686708" w:rsidP="00AC3D35">
            <w:pPr>
              <w:rPr>
                <w:rFonts w:cs="Arial"/>
                <w:snapToGrid w:val="0"/>
                <w:color w:val="000000"/>
                <w:lang w:val="sl-SI"/>
              </w:rPr>
            </w:pPr>
            <w:r w:rsidRPr="00AE6115">
              <w:rPr>
                <w:rFonts w:cs="Arial"/>
                <w:snapToGrid w:val="0"/>
                <w:color w:val="000000"/>
                <w:lang w:val="sl-SI"/>
              </w:rPr>
              <w:t>9</w:t>
            </w:r>
          </w:p>
        </w:tc>
      </w:tr>
    </w:tbl>
    <w:p w14:paraId="5EF9B5AB" w14:textId="77777777" w:rsidR="00686708" w:rsidRPr="00AE6115" w:rsidRDefault="00686708" w:rsidP="00AC3D35">
      <w:pPr>
        <w:rPr>
          <w:rFonts w:cs="Arial"/>
          <w:lang w:val="sl-SI"/>
        </w:rPr>
      </w:pPr>
      <w:r w:rsidRPr="00AE6115">
        <w:rPr>
          <w:rFonts w:cs="Arial"/>
          <w:lang w:val="sl-SI"/>
        </w:rPr>
        <w:t xml:space="preserve">RLP pregledujemo 1 x tedensko, pri pregledu s plošče odstranimo ulovljene škržatke. Ulov redno beležimo. Plošče je treba menjavati na 14 dni, ker lepilo sčasoma popusti, zato se posledično škržatki slabše lovijo. </w:t>
      </w:r>
    </w:p>
    <w:p w14:paraId="29557890" w14:textId="77777777" w:rsidR="00686708" w:rsidRPr="00AE6115" w:rsidRDefault="00686708" w:rsidP="00AC3D35">
      <w:pPr>
        <w:rPr>
          <w:rFonts w:cs="Arial"/>
          <w:lang w:val="sl-SI"/>
        </w:rPr>
      </w:pPr>
      <w:r w:rsidRPr="00AE6115">
        <w:rPr>
          <w:rFonts w:cs="Arial"/>
          <w:lang w:val="sl-SI"/>
        </w:rPr>
        <w:lastRenderedPageBreak/>
        <w:t xml:space="preserve">Ulov ameriškega škržatka spremljamo v vinogradih za pridelavo grozdja do konca avgusta, v matičnih vinogradih, matičnjakih in trsnicah pa do sredine septembra. </w:t>
      </w:r>
    </w:p>
    <w:p w14:paraId="7E4FBE07" w14:textId="25795252" w:rsidR="00686708" w:rsidRPr="00AE6115" w:rsidRDefault="00686708" w:rsidP="00817CC4">
      <w:pPr>
        <w:rPr>
          <w:lang w:val="sl-SI"/>
        </w:rPr>
      </w:pPr>
      <w:r w:rsidRPr="00AE6115">
        <w:rPr>
          <w:lang w:val="sl-SI"/>
        </w:rPr>
        <w:t xml:space="preserve">Kdor ameriškega škržatka ne pozna, se lahko obrne na </w:t>
      </w:r>
      <w:r>
        <w:rPr>
          <w:lang w:val="sl-SI"/>
        </w:rPr>
        <w:t xml:space="preserve">Oddelek za varstvo rastlin </w:t>
      </w:r>
      <w:r w:rsidR="004722A4">
        <w:rPr>
          <w:lang w:val="sl-SI"/>
        </w:rPr>
        <w:t xml:space="preserve">Inštituta za hmeljarstvo in pivovarstvo Slovenje </w:t>
      </w:r>
      <w:r w:rsidRPr="00AE6115">
        <w:rPr>
          <w:lang w:val="sl-SI"/>
        </w:rPr>
        <w:t xml:space="preserve">ali si pomaga s Pripomočkom za prepoznavanje različnih razvojnih stadijev ameriškega škržatka </w:t>
      </w:r>
      <w:hyperlink r:id="rId10" w:history="1">
        <w:r w:rsidRPr="00817CC4">
          <w:rPr>
            <w:rStyle w:val="Hyperlink"/>
            <w:rFonts w:cs="Arial"/>
            <w:sz w:val="22"/>
            <w:lang w:val="sl-SI"/>
          </w:rPr>
          <w:t xml:space="preserve">na </w:t>
        </w:r>
        <w:r w:rsidR="00817CC4" w:rsidRPr="00817CC4">
          <w:rPr>
            <w:rStyle w:val="Hyperlink"/>
            <w:rFonts w:cs="Arial"/>
            <w:sz w:val="22"/>
            <w:lang w:val="sl-SI"/>
          </w:rPr>
          <w:t>spletnih straneh NIB</w:t>
        </w:r>
      </w:hyperlink>
      <w:r w:rsidR="00817CC4">
        <w:rPr>
          <w:lang w:val="sl-SI"/>
        </w:rPr>
        <w:t xml:space="preserve"> (</w:t>
      </w:r>
      <w:r w:rsidRPr="00817CC4">
        <w:rPr>
          <w:sz w:val="20"/>
          <w:lang w:val="sl-SI"/>
        </w:rPr>
        <w:t>http://projects.nib.si/fdgameplan/wp-content/uploads/sites/46/2016/04/fotografije-preimaginalni-stadiji-imago-A%C5%A0.pdf</w:t>
      </w:r>
      <w:r w:rsidR="00817CC4">
        <w:rPr>
          <w:sz w:val="20"/>
          <w:lang w:val="sl-SI"/>
        </w:rPr>
        <w:t>).</w:t>
      </w:r>
    </w:p>
    <w:p w14:paraId="50309AB0" w14:textId="3E397465" w:rsidR="00686708" w:rsidRPr="00AE6115" w:rsidRDefault="00686708" w:rsidP="00AC3D35">
      <w:pPr>
        <w:rPr>
          <w:rFonts w:cs="Arial"/>
          <w:lang w:val="sl-SI"/>
        </w:rPr>
      </w:pPr>
      <w:r w:rsidRPr="00AE6115">
        <w:rPr>
          <w:rFonts w:cs="Arial"/>
          <w:snapToGrid w:val="0"/>
          <w:color w:val="000000"/>
          <w:lang w:val="sl-SI"/>
        </w:rPr>
        <w:t xml:space="preserve">Kontaktni podatki institucij, ki so vključene v javno službo zdravstvenega varstva rastlin, so dostopni na </w:t>
      </w:r>
      <w:hyperlink r:id="rId11" w:history="1">
        <w:r w:rsidRPr="00817CC4">
          <w:rPr>
            <w:rStyle w:val="Hyperlink"/>
            <w:rFonts w:cs="Arial"/>
            <w:snapToGrid w:val="0"/>
            <w:sz w:val="22"/>
            <w:lang w:val="sl-SI"/>
          </w:rPr>
          <w:t>spletni strani Uprave</w:t>
        </w:r>
      </w:hyperlink>
      <w:r w:rsidRPr="00AE6115">
        <w:rPr>
          <w:lang w:val="sl-SI"/>
        </w:rPr>
        <w:t xml:space="preserve"> </w:t>
      </w:r>
      <w:r w:rsidR="00817CC4">
        <w:rPr>
          <w:lang w:val="sl-SI"/>
        </w:rPr>
        <w:t>(</w:t>
      </w:r>
      <w:r w:rsidRPr="00817CC4">
        <w:rPr>
          <w:sz w:val="20"/>
          <w:lang w:val="sl-SI"/>
        </w:rPr>
        <w:t>https://www.gov.si/teme/javna-sluzba-zdravstvenega-varstva-rastlin/</w:t>
      </w:r>
      <w:r w:rsidR="00817CC4">
        <w:rPr>
          <w:lang w:val="sl-SI"/>
        </w:rPr>
        <w:t>).</w:t>
      </w:r>
    </w:p>
    <w:p w14:paraId="0AEBC9C0" w14:textId="5F09DFDB" w:rsidR="00686708" w:rsidRPr="00AE6115" w:rsidRDefault="00686708" w:rsidP="00AC3D35">
      <w:pPr>
        <w:rPr>
          <w:rStyle w:val="Hyperlink"/>
          <w:rFonts w:cs="Arial"/>
          <w:lang w:val="sl-SI"/>
        </w:rPr>
      </w:pPr>
      <w:r w:rsidRPr="00AE6115">
        <w:rPr>
          <w:rFonts w:cs="Arial"/>
          <w:snapToGrid w:val="0"/>
          <w:color w:val="000000"/>
          <w:lang w:val="sl-SI"/>
        </w:rPr>
        <w:t xml:space="preserve">Spremljanje ulova ameriškega škržatka je opisano tudi v </w:t>
      </w:r>
      <w:hyperlink r:id="rId12" w:history="1">
        <w:r w:rsidRPr="002A1EBE">
          <w:rPr>
            <w:rStyle w:val="Hyperlink"/>
            <w:rFonts w:cs="Arial"/>
            <w:snapToGrid w:val="0"/>
            <w:sz w:val="22"/>
            <w:lang w:val="sl-SI"/>
          </w:rPr>
          <w:t>zloženki o zlati trsni rumenici in ameriškem škržatku</w:t>
        </w:r>
      </w:hyperlink>
      <w:r w:rsidRPr="00AE6115">
        <w:rPr>
          <w:rFonts w:cs="Arial"/>
          <w:snapToGrid w:val="0"/>
          <w:color w:val="000000"/>
          <w:lang w:val="sl-SI"/>
        </w:rPr>
        <w:t xml:space="preserve">, ki je objavljena </w:t>
      </w:r>
      <w:r w:rsidRPr="002A1EBE">
        <w:rPr>
          <w:rFonts w:cs="Arial"/>
          <w:snapToGrid w:val="0"/>
          <w:lang w:val="sl-SI"/>
        </w:rPr>
        <w:t>na spletni strani Uprave</w:t>
      </w:r>
      <w:r w:rsidRPr="00AE6115">
        <w:rPr>
          <w:rFonts w:cs="Arial"/>
          <w:snapToGrid w:val="0"/>
          <w:color w:val="000000"/>
          <w:lang w:val="sl-SI"/>
        </w:rPr>
        <w:t xml:space="preserve"> </w:t>
      </w:r>
      <w:r w:rsidR="00817CC4">
        <w:rPr>
          <w:rFonts w:cs="Arial"/>
          <w:snapToGrid w:val="0"/>
          <w:color w:val="000000"/>
          <w:lang w:val="sl-SI"/>
        </w:rPr>
        <w:t>(</w:t>
      </w:r>
      <w:r w:rsidRPr="00817CC4">
        <w:rPr>
          <w:rFonts w:cs="Arial"/>
          <w:sz w:val="20"/>
          <w:lang w:val="sl-SI"/>
        </w:rPr>
        <w:t>https://www.gov.si/zlata-trsna-</w:t>
      </w:r>
      <w:r w:rsidRPr="00817CC4">
        <w:rPr>
          <w:lang w:val="sl-SI"/>
        </w:rPr>
        <w:t>rumenica/</w:t>
      </w:r>
      <w:r w:rsidR="00817CC4" w:rsidRPr="00817CC4">
        <w:t>).</w:t>
      </w:r>
    </w:p>
    <w:p w14:paraId="186CE732" w14:textId="77777777" w:rsidR="00686708" w:rsidRPr="0003168D" w:rsidRDefault="00686708" w:rsidP="00AC3D35">
      <w:pPr>
        <w:rPr>
          <w:b/>
          <w:bCs/>
          <w:lang w:val="sl-SI"/>
        </w:rPr>
      </w:pPr>
      <w:r w:rsidRPr="0003168D">
        <w:rPr>
          <w:b/>
          <w:bCs/>
          <w:lang w:val="sl-SI"/>
        </w:rPr>
        <w:t xml:space="preserve">OPOZORILO: </w:t>
      </w:r>
    </w:p>
    <w:p w14:paraId="24EE3452" w14:textId="77777777" w:rsidR="00686708" w:rsidRDefault="00686708" w:rsidP="00AC3D35">
      <w:r w:rsidRPr="0003168D">
        <w:rPr>
          <w:b/>
          <w:bCs/>
          <w:lang w:val="sl-SI"/>
        </w:rPr>
        <w:t xml:space="preserve">Pripravki, ki se uporabljajo za zatiranje ameriškega škržatka, so nevarni za čebele. </w:t>
      </w:r>
      <w:r>
        <w:rPr>
          <w:rFonts w:cs="Arial"/>
          <w:b/>
          <w:bCs/>
          <w:lang w:val="sl-SI"/>
        </w:rPr>
        <w:t xml:space="preserve">Pred </w:t>
      </w:r>
      <w:proofErr w:type="spellStart"/>
      <w:r>
        <w:rPr>
          <w:rFonts w:cs="Arial"/>
          <w:b/>
          <w:bCs/>
          <w:lang w:val="sl-SI"/>
        </w:rPr>
        <w:t>tretiranjem</w:t>
      </w:r>
      <w:proofErr w:type="spellEnd"/>
      <w:r>
        <w:rPr>
          <w:rFonts w:cs="Arial"/>
          <w:b/>
          <w:bCs/>
          <w:lang w:val="sl-SI"/>
        </w:rPr>
        <w:t xml:space="preserve"> je treba pokositi cvetočo podrast v vinogradu oziroma na drugi način preprečiti, da bi jo fitofarmacevtsko sredstvo (FFS) doseglo.</w:t>
      </w:r>
    </w:p>
    <w:p w14:paraId="7292EAE0" w14:textId="50CED450" w:rsidR="00686708" w:rsidRPr="009C5F97" w:rsidRDefault="00686708" w:rsidP="00AC3D35">
      <w:pPr>
        <w:rPr>
          <w:rFonts w:cs="Arial"/>
          <w:b/>
          <w:bCs/>
        </w:rPr>
      </w:pPr>
      <w:r>
        <w:rPr>
          <w:rFonts w:cs="Arial"/>
          <w:b/>
          <w:bCs/>
        </w:rPr>
        <w:t xml:space="preserve">Za 3. </w:t>
      </w:r>
      <w:proofErr w:type="spellStart"/>
      <w:r>
        <w:rPr>
          <w:rFonts w:cs="Arial"/>
          <w:b/>
          <w:bCs/>
        </w:rPr>
        <w:t>škropljenje</w:t>
      </w:r>
      <w:proofErr w:type="spellEnd"/>
      <w:r>
        <w:rPr>
          <w:rFonts w:cs="Arial"/>
          <w:b/>
          <w:bCs/>
        </w:rPr>
        <w:t xml:space="preserve"> </w:t>
      </w:r>
      <w:proofErr w:type="spellStart"/>
      <w:r>
        <w:rPr>
          <w:rFonts w:cs="Arial"/>
          <w:b/>
          <w:bCs/>
        </w:rPr>
        <w:t>proti</w:t>
      </w:r>
      <w:proofErr w:type="spellEnd"/>
      <w:r>
        <w:rPr>
          <w:rFonts w:cs="Arial"/>
          <w:b/>
          <w:bCs/>
        </w:rPr>
        <w:t xml:space="preserve"> </w:t>
      </w:r>
      <w:proofErr w:type="spellStart"/>
      <w:r>
        <w:rPr>
          <w:rFonts w:cs="Arial"/>
          <w:b/>
          <w:bCs/>
        </w:rPr>
        <w:t>ameriškemu</w:t>
      </w:r>
      <w:proofErr w:type="spellEnd"/>
      <w:r>
        <w:rPr>
          <w:rFonts w:cs="Arial"/>
          <w:b/>
          <w:bCs/>
        </w:rPr>
        <w:t xml:space="preserve"> </w:t>
      </w:r>
      <w:proofErr w:type="spellStart"/>
      <w:r>
        <w:rPr>
          <w:rFonts w:cs="Arial"/>
          <w:b/>
          <w:bCs/>
        </w:rPr>
        <w:t>škržatu</w:t>
      </w:r>
      <w:proofErr w:type="spellEnd"/>
      <w:r>
        <w:rPr>
          <w:rFonts w:cs="Arial"/>
          <w:b/>
          <w:bCs/>
        </w:rPr>
        <w:t xml:space="preserve"> se </w:t>
      </w:r>
      <w:proofErr w:type="spellStart"/>
      <w:r>
        <w:rPr>
          <w:rFonts w:cs="Arial"/>
          <w:b/>
          <w:bCs/>
        </w:rPr>
        <w:t>lahko</w:t>
      </w:r>
      <w:proofErr w:type="spellEnd"/>
      <w:r>
        <w:rPr>
          <w:rFonts w:cs="Arial"/>
          <w:b/>
          <w:bCs/>
        </w:rPr>
        <w:t xml:space="preserve"> </w:t>
      </w:r>
      <w:proofErr w:type="spellStart"/>
      <w:r>
        <w:rPr>
          <w:rFonts w:cs="Arial"/>
          <w:b/>
          <w:bCs/>
        </w:rPr>
        <w:t>uporabijo</w:t>
      </w:r>
      <w:proofErr w:type="spellEnd"/>
      <w:r>
        <w:rPr>
          <w:rFonts w:cs="Arial"/>
          <w:b/>
          <w:bCs/>
        </w:rPr>
        <w:t xml:space="preserve"> </w:t>
      </w:r>
      <w:proofErr w:type="spellStart"/>
      <w:r>
        <w:rPr>
          <w:rFonts w:cs="Arial"/>
          <w:b/>
          <w:bCs/>
        </w:rPr>
        <w:t>naslednja</w:t>
      </w:r>
      <w:proofErr w:type="spellEnd"/>
      <w:r>
        <w:rPr>
          <w:rFonts w:cs="Arial"/>
          <w:b/>
          <w:bCs/>
        </w:rPr>
        <w:t xml:space="preserve"> </w:t>
      </w:r>
      <w:proofErr w:type="spellStart"/>
      <w:r>
        <w:rPr>
          <w:rFonts w:cs="Arial"/>
          <w:b/>
          <w:bCs/>
        </w:rPr>
        <w:t>f</w:t>
      </w:r>
      <w:r w:rsidRPr="00966ECB">
        <w:rPr>
          <w:rFonts w:cs="Arial"/>
          <w:b/>
          <w:bCs/>
        </w:rPr>
        <w:t>itofarmacevtska</w:t>
      </w:r>
      <w:proofErr w:type="spellEnd"/>
      <w:r w:rsidRPr="00966ECB">
        <w:rPr>
          <w:rFonts w:cs="Arial"/>
          <w:b/>
          <w:bCs/>
        </w:rPr>
        <w:t xml:space="preserve"> </w:t>
      </w:r>
      <w:proofErr w:type="spellStart"/>
      <w:r w:rsidRPr="00966ECB">
        <w:rPr>
          <w:rFonts w:cs="Arial"/>
          <w:b/>
          <w:bCs/>
        </w:rPr>
        <w:t>sredstva</w:t>
      </w:r>
      <w:proofErr w:type="spellEnd"/>
      <w:r>
        <w:rPr>
          <w:rFonts w:cs="Arial"/>
          <w:b/>
          <w:bCs/>
        </w:rPr>
        <w:t>:</w:t>
      </w:r>
    </w:p>
    <w:tbl>
      <w:tblPr>
        <w:tblStyle w:val="Tabelamrea1"/>
        <w:tblW w:w="0" w:type="auto"/>
        <w:tblLook w:val="04A0" w:firstRow="1" w:lastRow="0" w:firstColumn="1" w:lastColumn="0" w:noHBand="0" w:noVBand="1"/>
      </w:tblPr>
      <w:tblGrid>
        <w:gridCol w:w="1706"/>
        <w:gridCol w:w="1632"/>
        <w:gridCol w:w="1081"/>
        <w:gridCol w:w="1468"/>
        <w:gridCol w:w="889"/>
        <w:gridCol w:w="2030"/>
      </w:tblGrid>
      <w:tr w:rsidR="00686708" w:rsidRPr="00E1010D" w14:paraId="70A4D706" w14:textId="77777777" w:rsidTr="00817CC4">
        <w:tc>
          <w:tcPr>
            <w:tcW w:w="1706" w:type="dxa"/>
            <w:vAlign w:val="center"/>
            <w:hideMark/>
          </w:tcPr>
          <w:p w14:paraId="09498532" w14:textId="77777777" w:rsidR="00686708" w:rsidRPr="00544821" w:rsidRDefault="00686708" w:rsidP="00817CC4">
            <w:pPr>
              <w:pStyle w:val="OBVESTILOTabelaBesedilo"/>
            </w:pPr>
            <w:r w:rsidRPr="00544821">
              <w:t>FFS</w:t>
            </w:r>
          </w:p>
        </w:tc>
        <w:tc>
          <w:tcPr>
            <w:tcW w:w="1632" w:type="dxa"/>
            <w:vAlign w:val="center"/>
            <w:hideMark/>
          </w:tcPr>
          <w:p w14:paraId="64877F57" w14:textId="77777777" w:rsidR="00686708" w:rsidRPr="00544821" w:rsidRDefault="00686708" w:rsidP="00817CC4">
            <w:pPr>
              <w:pStyle w:val="OBVESTILOTabelaBesedilo"/>
            </w:pPr>
            <w:r w:rsidRPr="00544821">
              <w:t>Akt. snov</w:t>
            </w:r>
          </w:p>
        </w:tc>
        <w:tc>
          <w:tcPr>
            <w:tcW w:w="1081" w:type="dxa"/>
            <w:vAlign w:val="center"/>
            <w:hideMark/>
          </w:tcPr>
          <w:p w14:paraId="3D2D24F1" w14:textId="77777777" w:rsidR="00686708" w:rsidRPr="00544821" w:rsidRDefault="00686708" w:rsidP="00817CC4">
            <w:pPr>
              <w:pStyle w:val="OBVESTILOTabelaBesedilo"/>
            </w:pPr>
            <w:r w:rsidRPr="00544821">
              <w:t>Odmerek</w:t>
            </w:r>
          </w:p>
        </w:tc>
        <w:tc>
          <w:tcPr>
            <w:tcW w:w="1468" w:type="dxa"/>
            <w:vAlign w:val="center"/>
            <w:hideMark/>
          </w:tcPr>
          <w:p w14:paraId="07EF0074" w14:textId="77777777" w:rsidR="00686708" w:rsidRPr="00544821" w:rsidRDefault="00686708" w:rsidP="00817CC4">
            <w:pPr>
              <w:pStyle w:val="OBVESTILOTabelaBesedilo"/>
            </w:pPr>
            <w:r w:rsidRPr="00544821">
              <w:t xml:space="preserve">Število dovoljenih </w:t>
            </w:r>
            <w:proofErr w:type="spellStart"/>
            <w:r w:rsidRPr="00544821">
              <w:t>tretiranj</w:t>
            </w:r>
            <w:proofErr w:type="spellEnd"/>
            <w:r w:rsidRPr="00544821">
              <w:t xml:space="preserve"> v eni rastni dobi</w:t>
            </w:r>
          </w:p>
        </w:tc>
        <w:tc>
          <w:tcPr>
            <w:tcW w:w="889" w:type="dxa"/>
            <w:vAlign w:val="center"/>
          </w:tcPr>
          <w:p w14:paraId="4C991B35" w14:textId="77777777" w:rsidR="00686708" w:rsidRPr="00544821" w:rsidRDefault="00686708" w:rsidP="00817CC4">
            <w:pPr>
              <w:pStyle w:val="OBVESTILOTabelaBesedilo"/>
            </w:pPr>
            <w:r w:rsidRPr="00544821">
              <w:t>Karenca</w:t>
            </w:r>
          </w:p>
          <w:p w14:paraId="76F11FE1" w14:textId="12189280" w:rsidR="004722A4" w:rsidRPr="00544821" w:rsidRDefault="004722A4" w:rsidP="00817CC4">
            <w:pPr>
              <w:pStyle w:val="OBVESTILOTabelaBesedilo"/>
            </w:pPr>
            <w:r w:rsidRPr="00544821">
              <w:t>(dni)</w:t>
            </w:r>
          </w:p>
        </w:tc>
        <w:tc>
          <w:tcPr>
            <w:tcW w:w="2030" w:type="dxa"/>
            <w:vAlign w:val="center"/>
          </w:tcPr>
          <w:p w14:paraId="1B60EE5B" w14:textId="77777777" w:rsidR="00686708" w:rsidRPr="00544821" w:rsidRDefault="00686708" w:rsidP="00817CC4">
            <w:pPr>
              <w:pStyle w:val="OBVESTILOTabelaBesedilo"/>
            </w:pPr>
            <w:r w:rsidRPr="00544821">
              <w:t>Opombe</w:t>
            </w:r>
          </w:p>
        </w:tc>
      </w:tr>
      <w:tr w:rsidR="00686708" w:rsidRPr="00E1010D" w14:paraId="4C132A0F" w14:textId="77777777" w:rsidTr="00817CC4">
        <w:tc>
          <w:tcPr>
            <w:tcW w:w="1706" w:type="dxa"/>
            <w:hideMark/>
          </w:tcPr>
          <w:p w14:paraId="7ED9E355" w14:textId="77777777" w:rsidR="00686708" w:rsidRPr="00544821" w:rsidRDefault="00000000" w:rsidP="00544821">
            <w:pPr>
              <w:pStyle w:val="OBVESTILOTabelaBesedilo"/>
              <w:rPr>
                <w:b w:val="0"/>
                <w:bCs w:val="0"/>
              </w:rPr>
            </w:pPr>
            <w:hyperlink r:id="rId13" w:history="1">
              <w:r w:rsidR="00686708" w:rsidRPr="00544821">
                <w:rPr>
                  <w:b w:val="0"/>
                  <w:bCs w:val="0"/>
                </w:rPr>
                <w:t>ASSET FIVE</w:t>
              </w:r>
            </w:hyperlink>
          </w:p>
        </w:tc>
        <w:tc>
          <w:tcPr>
            <w:tcW w:w="1632" w:type="dxa"/>
            <w:hideMark/>
          </w:tcPr>
          <w:p w14:paraId="07F33249" w14:textId="77777777" w:rsidR="00686708" w:rsidRPr="00544821" w:rsidRDefault="00686708" w:rsidP="00544821">
            <w:pPr>
              <w:pStyle w:val="OBVESTILOTabelaBesedilo"/>
              <w:rPr>
                <w:b w:val="0"/>
                <w:bCs w:val="0"/>
              </w:rPr>
            </w:pPr>
            <w:r w:rsidRPr="00544821">
              <w:rPr>
                <w:b w:val="0"/>
                <w:bCs w:val="0"/>
              </w:rPr>
              <w:t>piretrin (4,65%)</w:t>
            </w:r>
          </w:p>
        </w:tc>
        <w:tc>
          <w:tcPr>
            <w:tcW w:w="1081" w:type="dxa"/>
            <w:hideMark/>
          </w:tcPr>
          <w:p w14:paraId="17DCDE7B" w14:textId="77777777" w:rsidR="00686708" w:rsidRPr="00544821" w:rsidRDefault="00686708" w:rsidP="00544821">
            <w:pPr>
              <w:pStyle w:val="OBVESTILOTabelaBesedilo"/>
              <w:rPr>
                <w:b w:val="0"/>
                <w:bCs w:val="0"/>
              </w:rPr>
            </w:pPr>
            <w:r w:rsidRPr="00544821">
              <w:rPr>
                <w:b w:val="0"/>
                <w:bCs w:val="0"/>
              </w:rPr>
              <w:t>0,96 L/ha</w:t>
            </w:r>
          </w:p>
        </w:tc>
        <w:tc>
          <w:tcPr>
            <w:tcW w:w="1468" w:type="dxa"/>
            <w:hideMark/>
          </w:tcPr>
          <w:p w14:paraId="0F4FE4DC" w14:textId="77777777" w:rsidR="00686708" w:rsidRPr="00544821" w:rsidRDefault="00686708" w:rsidP="00544821">
            <w:pPr>
              <w:pStyle w:val="OBVESTILOTabelaBesedilo"/>
              <w:rPr>
                <w:b w:val="0"/>
                <w:bCs w:val="0"/>
              </w:rPr>
            </w:pPr>
            <w:r w:rsidRPr="00544821">
              <w:rPr>
                <w:b w:val="0"/>
                <w:bCs w:val="0"/>
              </w:rPr>
              <w:t>tri</w:t>
            </w:r>
          </w:p>
        </w:tc>
        <w:tc>
          <w:tcPr>
            <w:tcW w:w="889" w:type="dxa"/>
          </w:tcPr>
          <w:p w14:paraId="070B8D0A" w14:textId="77777777" w:rsidR="00686708" w:rsidRPr="00544821" w:rsidRDefault="00686708" w:rsidP="00544821">
            <w:pPr>
              <w:pStyle w:val="OBVESTILOTabelaBesedilo"/>
              <w:rPr>
                <w:b w:val="0"/>
                <w:bCs w:val="0"/>
              </w:rPr>
            </w:pPr>
            <w:r w:rsidRPr="00544821">
              <w:rPr>
                <w:b w:val="0"/>
                <w:bCs w:val="0"/>
              </w:rPr>
              <w:t>7</w:t>
            </w:r>
          </w:p>
        </w:tc>
        <w:tc>
          <w:tcPr>
            <w:tcW w:w="2030" w:type="dxa"/>
          </w:tcPr>
          <w:p w14:paraId="612E6630" w14:textId="77777777" w:rsidR="00686708" w:rsidRPr="00544821" w:rsidRDefault="00686708" w:rsidP="00544821">
            <w:pPr>
              <w:pStyle w:val="OBVESTILOTabelaBesedilo"/>
              <w:rPr>
                <w:b w:val="0"/>
                <w:bCs w:val="0"/>
              </w:rPr>
            </w:pPr>
          </w:p>
        </w:tc>
      </w:tr>
      <w:tr w:rsidR="00686708" w:rsidRPr="00E1010D" w14:paraId="2C857802" w14:textId="77777777" w:rsidTr="00817CC4">
        <w:tc>
          <w:tcPr>
            <w:tcW w:w="1706" w:type="dxa"/>
            <w:hideMark/>
          </w:tcPr>
          <w:p w14:paraId="16416D80" w14:textId="77777777" w:rsidR="00686708" w:rsidRPr="00544821" w:rsidRDefault="00000000" w:rsidP="00544821">
            <w:pPr>
              <w:pStyle w:val="OBVESTILOTabelaBesedilo"/>
              <w:rPr>
                <w:b w:val="0"/>
                <w:bCs w:val="0"/>
              </w:rPr>
            </w:pPr>
            <w:hyperlink r:id="rId14" w:history="1">
              <w:r w:rsidR="00686708" w:rsidRPr="00544821">
                <w:rPr>
                  <w:b w:val="0"/>
                  <w:bCs w:val="0"/>
                </w:rPr>
                <w:t>BIOTIP FLORAL</w:t>
              </w:r>
            </w:hyperlink>
          </w:p>
        </w:tc>
        <w:tc>
          <w:tcPr>
            <w:tcW w:w="1632" w:type="dxa"/>
            <w:hideMark/>
          </w:tcPr>
          <w:p w14:paraId="67127820" w14:textId="77777777" w:rsidR="00686708" w:rsidRPr="00544821" w:rsidRDefault="00686708" w:rsidP="00544821">
            <w:pPr>
              <w:pStyle w:val="OBVESTILOTabelaBesedilo"/>
              <w:rPr>
                <w:b w:val="0"/>
                <w:bCs w:val="0"/>
              </w:rPr>
            </w:pPr>
            <w:r w:rsidRPr="00544821">
              <w:rPr>
                <w:b w:val="0"/>
                <w:bCs w:val="0"/>
              </w:rPr>
              <w:t>piretrin (1,86%)</w:t>
            </w:r>
          </w:p>
        </w:tc>
        <w:tc>
          <w:tcPr>
            <w:tcW w:w="1081" w:type="dxa"/>
            <w:hideMark/>
          </w:tcPr>
          <w:p w14:paraId="4A975F68" w14:textId="77777777" w:rsidR="00686708" w:rsidRPr="00544821" w:rsidRDefault="00686708" w:rsidP="00544821">
            <w:pPr>
              <w:pStyle w:val="OBVESTILOTabelaBesedilo"/>
              <w:rPr>
                <w:b w:val="0"/>
                <w:bCs w:val="0"/>
              </w:rPr>
            </w:pPr>
            <w:r w:rsidRPr="00544821">
              <w:rPr>
                <w:b w:val="0"/>
                <w:bCs w:val="0"/>
              </w:rPr>
              <w:t>1,6 L/ha</w:t>
            </w:r>
          </w:p>
        </w:tc>
        <w:tc>
          <w:tcPr>
            <w:tcW w:w="1468" w:type="dxa"/>
            <w:hideMark/>
          </w:tcPr>
          <w:p w14:paraId="2C33F552" w14:textId="77777777" w:rsidR="00686708" w:rsidRPr="00544821" w:rsidRDefault="00686708" w:rsidP="00544821">
            <w:pPr>
              <w:pStyle w:val="OBVESTILOTabelaBesedilo"/>
              <w:rPr>
                <w:b w:val="0"/>
                <w:bCs w:val="0"/>
              </w:rPr>
            </w:pPr>
            <w:r w:rsidRPr="00544821">
              <w:rPr>
                <w:b w:val="0"/>
                <w:bCs w:val="0"/>
              </w:rPr>
              <w:t>tri</w:t>
            </w:r>
          </w:p>
        </w:tc>
        <w:tc>
          <w:tcPr>
            <w:tcW w:w="889" w:type="dxa"/>
          </w:tcPr>
          <w:p w14:paraId="60570AC7" w14:textId="77777777" w:rsidR="00686708" w:rsidRPr="00544821" w:rsidRDefault="00686708" w:rsidP="00544821">
            <w:pPr>
              <w:pStyle w:val="OBVESTILOTabelaBesedilo"/>
              <w:rPr>
                <w:b w:val="0"/>
                <w:bCs w:val="0"/>
              </w:rPr>
            </w:pPr>
            <w:r w:rsidRPr="00544821">
              <w:rPr>
                <w:b w:val="0"/>
                <w:bCs w:val="0"/>
              </w:rPr>
              <w:t>3</w:t>
            </w:r>
          </w:p>
        </w:tc>
        <w:tc>
          <w:tcPr>
            <w:tcW w:w="2030" w:type="dxa"/>
          </w:tcPr>
          <w:p w14:paraId="064552C8" w14:textId="77777777" w:rsidR="00686708" w:rsidRPr="00544821" w:rsidRDefault="00686708" w:rsidP="00544821">
            <w:pPr>
              <w:pStyle w:val="OBVESTILOTabelaBesedilo"/>
              <w:rPr>
                <w:b w:val="0"/>
                <w:bCs w:val="0"/>
              </w:rPr>
            </w:pPr>
          </w:p>
        </w:tc>
      </w:tr>
      <w:tr w:rsidR="00686708" w:rsidRPr="00E1010D" w14:paraId="07DF3F47" w14:textId="77777777" w:rsidTr="00817CC4">
        <w:tc>
          <w:tcPr>
            <w:tcW w:w="1706" w:type="dxa"/>
            <w:hideMark/>
          </w:tcPr>
          <w:p w14:paraId="1759A4CB" w14:textId="77777777" w:rsidR="00686708" w:rsidRPr="00544821" w:rsidRDefault="00000000" w:rsidP="00544821">
            <w:pPr>
              <w:pStyle w:val="OBVESTILOTabelaBesedilo"/>
              <w:rPr>
                <w:b w:val="0"/>
                <w:bCs w:val="0"/>
              </w:rPr>
            </w:pPr>
            <w:hyperlink r:id="rId15" w:history="1">
              <w:r w:rsidR="00686708" w:rsidRPr="00544821">
                <w:rPr>
                  <w:b w:val="0"/>
                  <w:bCs w:val="0"/>
                </w:rPr>
                <w:t>DECIS 100 EC</w:t>
              </w:r>
            </w:hyperlink>
          </w:p>
        </w:tc>
        <w:tc>
          <w:tcPr>
            <w:tcW w:w="1632" w:type="dxa"/>
            <w:hideMark/>
          </w:tcPr>
          <w:p w14:paraId="6513BED5" w14:textId="77777777" w:rsidR="00686708" w:rsidRPr="00544821" w:rsidRDefault="00686708" w:rsidP="00544821">
            <w:pPr>
              <w:pStyle w:val="OBVESTILOTabelaBesedilo"/>
              <w:rPr>
                <w:b w:val="0"/>
                <w:bCs w:val="0"/>
              </w:rPr>
            </w:pPr>
            <w:proofErr w:type="spellStart"/>
            <w:r w:rsidRPr="00544821">
              <w:rPr>
                <w:b w:val="0"/>
                <w:bCs w:val="0"/>
              </w:rPr>
              <w:t>deltametrin</w:t>
            </w:r>
            <w:proofErr w:type="spellEnd"/>
            <w:r w:rsidRPr="00544821">
              <w:rPr>
                <w:b w:val="0"/>
                <w:bCs w:val="0"/>
              </w:rPr>
              <w:t xml:space="preserve"> (10%)</w:t>
            </w:r>
          </w:p>
        </w:tc>
        <w:tc>
          <w:tcPr>
            <w:tcW w:w="1081" w:type="dxa"/>
            <w:hideMark/>
          </w:tcPr>
          <w:p w14:paraId="418CEF55" w14:textId="77777777" w:rsidR="00686708" w:rsidRPr="00544821" w:rsidRDefault="00686708" w:rsidP="00544821">
            <w:pPr>
              <w:pStyle w:val="OBVESTILOTabelaBesedilo"/>
              <w:rPr>
                <w:b w:val="0"/>
                <w:bCs w:val="0"/>
              </w:rPr>
            </w:pPr>
            <w:r w:rsidRPr="00544821">
              <w:rPr>
                <w:b w:val="0"/>
                <w:bCs w:val="0"/>
              </w:rPr>
              <w:t>75 ml/ha</w:t>
            </w:r>
          </w:p>
        </w:tc>
        <w:tc>
          <w:tcPr>
            <w:tcW w:w="1468" w:type="dxa"/>
            <w:hideMark/>
          </w:tcPr>
          <w:p w14:paraId="56C676AE" w14:textId="3FCDA81F" w:rsidR="00686708" w:rsidRPr="00544821" w:rsidRDefault="004722A4" w:rsidP="00544821">
            <w:pPr>
              <w:pStyle w:val="OBVESTILOTabelaBesedilo"/>
              <w:rPr>
                <w:b w:val="0"/>
                <w:bCs w:val="0"/>
              </w:rPr>
            </w:pPr>
            <w:r w:rsidRPr="00544821">
              <w:rPr>
                <w:b w:val="0"/>
                <w:bCs w:val="0"/>
              </w:rPr>
              <w:t>e</w:t>
            </w:r>
            <w:r w:rsidR="00686708" w:rsidRPr="00544821">
              <w:rPr>
                <w:b w:val="0"/>
                <w:bCs w:val="0"/>
              </w:rPr>
              <w:t xml:space="preserve">no </w:t>
            </w:r>
          </w:p>
        </w:tc>
        <w:tc>
          <w:tcPr>
            <w:tcW w:w="889" w:type="dxa"/>
          </w:tcPr>
          <w:p w14:paraId="16C3D325" w14:textId="77777777" w:rsidR="00686708" w:rsidRPr="00544821" w:rsidRDefault="00686708" w:rsidP="00544821">
            <w:pPr>
              <w:pStyle w:val="OBVESTILOTabelaBesedilo"/>
              <w:rPr>
                <w:b w:val="0"/>
                <w:bCs w:val="0"/>
              </w:rPr>
            </w:pPr>
            <w:r w:rsidRPr="00544821">
              <w:rPr>
                <w:b w:val="0"/>
                <w:bCs w:val="0"/>
              </w:rPr>
              <w:t>7</w:t>
            </w:r>
          </w:p>
        </w:tc>
        <w:tc>
          <w:tcPr>
            <w:tcW w:w="2030" w:type="dxa"/>
          </w:tcPr>
          <w:p w14:paraId="7187F56D" w14:textId="77777777" w:rsidR="00686708" w:rsidRPr="00544821" w:rsidRDefault="00686708" w:rsidP="00544821">
            <w:pPr>
              <w:pStyle w:val="OBVESTILOTabelaBesedilo"/>
              <w:rPr>
                <w:b w:val="0"/>
                <w:bCs w:val="0"/>
              </w:rPr>
            </w:pPr>
            <w:r w:rsidRPr="00544821">
              <w:rPr>
                <w:rFonts w:cs="Arial"/>
                <w:b w:val="0"/>
                <w:bCs w:val="0"/>
                <w:sz w:val="18"/>
                <w:szCs w:val="18"/>
              </w:rPr>
              <w:t xml:space="preserve">v </w:t>
            </w:r>
            <w:proofErr w:type="spellStart"/>
            <w:r w:rsidRPr="00544821">
              <w:rPr>
                <w:rFonts w:cs="Arial"/>
                <w:b w:val="0"/>
                <w:bCs w:val="0"/>
                <w:sz w:val="18"/>
                <w:szCs w:val="18"/>
              </w:rPr>
              <w:t>fenofazah</w:t>
            </w:r>
            <w:proofErr w:type="spellEnd"/>
            <w:r w:rsidRPr="00544821">
              <w:rPr>
                <w:rFonts w:cs="Arial"/>
                <w:b w:val="0"/>
                <w:bCs w:val="0"/>
                <w:sz w:val="18"/>
                <w:szCs w:val="18"/>
              </w:rPr>
              <w:t xml:space="preserve"> po BBCH od 15 do 89</w:t>
            </w:r>
          </w:p>
        </w:tc>
      </w:tr>
      <w:tr w:rsidR="00686708" w:rsidRPr="00E1010D" w14:paraId="6B0AFC35" w14:textId="77777777" w:rsidTr="00817CC4">
        <w:tc>
          <w:tcPr>
            <w:tcW w:w="1706" w:type="dxa"/>
            <w:hideMark/>
          </w:tcPr>
          <w:p w14:paraId="7A94000E" w14:textId="77777777" w:rsidR="00686708" w:rsidRPr="00544821" w:rsidRDefault="00000000" w:rsidP="00544821">
            <w:pPr>
              <w:pStyle w:val="OBVESTILOTabelaBesedilo"/>
              <w:rPr>
                <w:b w:val="0"/>
                <w:bCs w:val="0"/>
              </w:rPr>
            </w:pPr>
            <w:hyperlink r:id="rId16" w:history="1">
              <w:r w:rsidR="00686708" w:rsidRPr="00544821">
                <w:rPr>
                  <w:b w:val="0"/>
                  <w:bCs w:val="0"/>
                </w:rPr>
                <w:t>FLORA VERDE</w:t>
              </w:r>
            </w:hyperlink>
          </w:p>
        </w:tc>
        <w:tc>
          <w:tcPr>
            <w:tcW w:w="1632" w:type="dxa"/>
            <w:hideMark/>
          </w:tcPr>
          <w:p w14:paraId="1AD31F6F" w14:textId="77777777" w:rsidR="00686708" w:rsidRPr="00544821" w:rsidRDefault="00686708" w:rsidP="00544821">
            <w:pPr>
              <w:pStyle w:val="OBVESTILOTabelaBesedilo"/>
              <w:rPr>
                <w:b w:val="0"/>
                <w:bCs w:val="0"/>
              </w:rPr>
            </w:pPr>
            <w:r w:rsidRPr="00544821">
              <w:rPr>
                <w:b w:val="0"/>
                <w:bCs w:val="0"/>
              </w:rPr>
              <w:t>piretrin (1,86%)</w:t>
            </w:r>
          </w:p>
        </w:tc>
        <w:tc>
          <w:tcPr>
            <w:tcW w:w="1081" w:type="dxa"/>
            <w:hideMark/>
          </w:tcPr>
          <w:p w14:paraId="3069B307" w14:textId="77777777" w:rsidR="00686708" w:rsidRPr="00544821" w:rsidRDefault="00686708" w:rsidP="00544821">
            <w:pPr>
              <w:pStyle w:val="OBVESTILOTabelaBesedilo"/>
              <w:rPr>
                <w:b w:val="0"/>
                <w:bCs w:val="0"/>
              </w:rPr>
            </w:pPr>
            <w:r w:rsidRPr="00544821">
              <w:rPr>
                <w:b w:val="0"/>
                <w:bCs w:val="0"/>
              </w:rPr>
              <w:t>1,6 L/ha</w:t>
            </w:r>
          </w:p>
        </w:tc>
        <w:tc>
          <w:tcPr>
            <w:tcW w:w="1468" w:type="dxa"/>
            <w:hideMark/>
          </w:tcPr>
          <w:p w14:paraId="6205D4E1" w14:textId="77777777" w:rsidR="00686708" w:rsidRPr="00544821" w:rsidRDefault="00686708" w:rsidP="00544821">
            <w:pPr>
              <w:pStyle w:val="OBVESTILOTabelaBesedilo"/>
              <w:rPr>
                <w:b w:val="0"/>
                <w:bCs w:val="0"/>
              </w:rPr>
            </w:pPr>
            <w:r w:rsidRPr="00544821">
              <w:rPr>
                <w:b w:val="0"/>
                <w:bCs w:val="0"/>
              </w:rPr>
              <w:t>tri</w:t>
            </w:r>
          </w:p>
        </w:tc>
        <w:tc>
          <w:tcPr>
            <w:tcW w:w="889" w:type="dxa"/>
          </w:tcPr>
          <w:p w14:paraId="14C4A491" w14:textId="77777777" w:rsidR="00686708" w:rsidRPr="00544821" w:rsidRDefault="00686708" w:rsidP="00544821">
            <w:pPr>
              <w:pStyle w:val="OBVESTILOTabelaBesedilo"/>
              <w:rPr>
                <w:b w:val="0"/>
                <w:bCs w:val="0"/>
              </w:rPr>
            </w:pPr>
            <w:r w:rsidRPr="00544821">
              <w:rPr>
                <w:b w:val="0"/>
                <w:bCs w:val="0"/>
              </w:rPr>
              <w:t>3</w:t>
            </w:r>
          </w:p>
        </w:tc>
        <w:tc>
          <w:tcPr>
            <w:tcW w:w="2030" w:type="dxa"/>
          </w:tcPr>
          <w:p w14:paraId="56EA0692" w14:textId="77777777" w:rsidR="00686708" w:rsidRPr="00544821" w:rsidRDefault="00686708" w:rsidP="00544821">
            <w:pPr>
              <w:pStyle w:val="OBVESTILOTabelaBesedilo"/>
              <w:rPr>
                <w:b w:val="0"/>
                <w:bCs w:val="0"/>
              </w:rPr>
            </w:pPr>
          </w:p>
        </w:tc>
      </w:tr>
      <w:tr w:rsidR="00686708" w:rsidRPr="00E1010D" w14:paraId="1EFEFD07" w14:textId="77777777" w:rsidTr="00817CC4">
        <w:tc>
          <w:tcPr>
            <w:tcW w:w="1706" w:type="dxa"/>
            <w:hideMark/>
          </w:tcPr>
          <w:p w14:paraId="1F7A700C" w14:textId="77777777" w:rsidR="00686708" w:rsidRPr="00544821" w:rsidRDefault="00000000" w:rsidP="00544821">
            <w:pPr>
              <w:pStyle w:val="OBVESTILOTabelaBesedilo"/>
              <w:rPr>
                <w:b w:val="0"/>
                <w:bCs w:val="0"/>
              </w:rPr>
            </w:pPr>
            <w:hyperlink r:id="rId17" w:history="1">
              <w:r w:rsidR="00686708" w:rsidRPr="00544821">
                <w:rPr>
                  <w:b w:val="0"/>
                  <w:bCs w:val="0"/>
                </w:rPr>
                <w:t>MAVRIK 240 EW</w:t>
              </w:r>
            </w:hyperlink>
          </w:p>
        </w:tc>
        <w:tc>
          <w:tcPr>
            <w:tcW w:w="1632" w:type="dxa"/>
            <w:hideMark/>
          </w:tcPr>
          <w:p w14:paraId="37293A53" w14:textId="77777777" w:rsidR="00686708" w:rsidRPr="00544821" w:rsidRDefault="00686708" w:rsidP="00544821">
            <w:pPr>
              <w:pStyle w:val="OBVESTILOTabelaBesedilo"/>
              <w:rPr>
                <w:b w:val="0"/>
                <w:bCs w:val="0"/>
              </w:rPr>
            </w:pPr>
            <w:proofErr w:type="spellStart"/>
            <w:r w:rsidRPr="00544821">
              <w:rPr>
                <w:b w:val="0"/>
                <w:bCs w:val="0"/>
              </w:rPr>
              <w:t>tau-fluvalinat</w:t>
            </w:r>
            <w:proofErr w:type="spellEnd"/>
            <w:r w:rsidRPr="00544821">
              <w:rPr>
                <w:b w:val="0"/>
                <w:bCs w:val="0"/>
              </w:rPr>
              <w:t xml:space="preserve"> (24%)</w:t>
            </w:r>
          </w:p>
        </w:tc>
        <w:tc>
          <w:tcPr>
            <w:tcW w:w="1081" w:type="dxa"/>
            <w:hideMark/>
          </w:tcPr>
          <w:p w14:paraId="43AF644F" w14:textId="77777777" w:rsidR="00686708" w:rsidRPr="00544821" w:rsidRDefault="00686708" w:rsidP="00544821">
            <w:pPr>
              <w:pStyle w:val="OBVESTILOTabelaBesedilo"/>
              <w:rPr>
                <w:b w:val="0"/>
                <w:bCs w:val="0"/>
              </w:rPr>
            </w:pPr>
            <w:r w:rsidRPr="00544821">
              <w:rPr>
                <w:b w:val="0"/>
                <w:bCs w:val="0"/>
              </w:rPr>
              <w:t>0,2 L/ha</w:t>
            </w:r>
          </w:p>
        </w:tc>
        <w:tc>
          <w:tcPr>
            <w:tcW w:w="1468" w:type="dxa"/>
            <w:hideMark/>
          </w:tcPr>
          <w:p w14:paraId="3AA80297" w14:textId="77777777" w:rsidR="00686708" w:rsidRPr="00544821" w:rsidRDefault="00686708" w:rsidP="00544821">
            <w:pPr>
              <w:pStyle w:val="OBVESTILOTabelaBesedilo"/>
              <w:rPr>
                <w:b w:val="0"/>
                <w:bCs w:val="0"/>
              </w:rPr>
            </w:pPr>
            <w:r w:rsidRPr="00544821">
              <w:rPr>
                <w:b w:val="0"/>
                <w:bCs w:val="0"/>
              </w:rPr>
              <w:t>dve</w:t>
            </w:r>
          </w:p>
        </w:tc>
        <w:tc>
          <w:tcPr>
            <w:tcW w:w="889" w:type="dxa"/>
          </w:tcPr>
          <w:p w14:paraId="5A78372A" w14:textId="77777777" w:rsidR="00686708" w:rsidRPr="00544821" w:rsidRDefault="00686708" w:rsidP="00544821">
            <w:pPr>
              <w:pStyle w:val="OBVESTILOTabelaBesedilo"/>
              <w:rPr>
                <w:b w:val="0"/>
                <w:bCs w:val="0"/>
              </w:rPr>
            </w:pPr>
            <w:r w:rsidRPr="00544821">
              <w:rPr>
                <w:b w:val="0"/>
                <w:bCs w:val="0"/>
              </w:rPr>
              <w:t>21</w:t>
            </w:r>
          </w:p>
        </w:tc>
        <w:tc>
          <w:tcPr>
            <w:tcW w:w="2030" w:type="dxa"/>
          </w:tcPr>
          <w:p w14:paraId="50E93E11" w14:textId="77777777" w:rsidR="00686708" w:rsidRPr="00544821" w:rsidRDefault="00686708" w:rsidP="00544821">
            <w:pPr>
              <w:pStyle w:val="OBVESTILOTabelaBesedilo"/>
              <w:rPr>
                <w:b w:val="0"/>
                <w:bCs w:val="0"/>
              </w:rPr>
            </w:pPr>
          </w:p>
        </w:tc>
      </w:tr>
      <w:tr w:rsidR="00686708" w:rsidRPr="00E1010D" w14:paraId="3C30908A" w14:textId="77777777" w:rsidTr="00817CC4">
        <w:tc>
          <w:tcPr>
            <w:tcW w:w="1706" w:type="dxa"/>
            <w:hideMark/>
          </w:tcPr>
          <w:p w14:paraId="2744570D" w14:textId="77777777" w:rsidR="00686708" w:rsidRPr="00544821" w:rsidRDefault="00000000" w:rsidP="00544821">
            <w:pPr>
              <w:pStyle w:val="OBVESTILOTabelaBesedilo"/>
              <w:rPr>
                <w:b w:val="0"/>
                <w:bCs w:val="0"/>
              </w:rPr>
            </w:pPr>
            <w:hyperlink r:id="rId18" w:history="1">
              <w:r w:rsidR="00686708" w:rsidRPr="00544821">
                <w:rPr>
                  <w:b w:val="0"/>
                  <w:bCs w:val="0"/>
                </w:rPr>
                <w:t>MOVENTO SC 100</w:t>
              </w:r>
            </w:hyperlink>
          </w:p>
        </w:tc>
        <w:tc>
          <w:tcPr>
            <w:tcW w:w="1632" w:type="dxa"/>
            <w:hideMark/>
          </w:tcPr>
          <w:p w14:paraId="03CC428D" w14:textId="77777777" w:rsidR="00686708" w:rsidRPr="00544821" w:rsidRDefault="00686708" w:rsidP="00544821">
            <w:pPr>
              <w:pStyle w:val="OBVESTILOTabelaBesedilo"/>
              <w:rPr>
                <w:b w:val="0"/>
                <w:bCs w:val="0"/>
              </w:rPr>
            </w:pPr>
            <w:proofErr w:type="spellStart"/>
            <w:r w:rsidRPr="00544821">
              <w:rPr>
                <w:b w:val="0"/>
                <w:bCs w:val="0"/>
              </w:rPr>
              <w:t>spirotetramat</w:t>
            </w:r>
            <w:proofErr w:type="spellEnd"/>
            <w:r w:rsidRPr="00544821">
              <w:rPr>
                <w:b w:val="0"/>
                <w:bCs w:val="0"/>
              </w:rPr>
              <w:t xml:space="preserve"> (10%)</w:t>
            </w:r>
          </w:p>
        </w:tc>
        <w:tc>
          <w:tcPr>
            <w:tcW w:w="1081" w:type="dxa"/>
            <w:hideMark/>
          </w:tcPr>
          <w:p w14:paraId="4E21D0DF" w14:textId="77777777" w:rsidR="00686708" w:rsidRPr="00544821" w:rsidRDefault="00686708" w:rsidP="00544821">
            <w:pPr>
              <w:pStyle w:val="OBVESTILOTabelaBesedilo"/>
              <w:rPr>
                <w:b w:val="0"/>
                <w:bCs w:val="0"/>
              </w:rPr>
            </w:pPr>
            <w:r w:rsidRPr="00544821">
              <w:rPr>
                <w:b w:val="0"/>
                <w:bCs w:val="0"/>
              </w:rPr>
              <w:t>0,7 L/ha</w:t>
            </w:r>
          </w:p>
        </w:tc>
        <w:tc>
          <w:tcPr>
            <w:tcW w:w="1468" w:type="dxa"/>
            <w:hideMark/>
          </w:tcPr>
          <w:p w14:paraId="0256D6F4" w14:textId="77777777" w:rsidR="00686708" w:rsidRPr="00544821" w:rsidRDefault="00686708" w:rsidP="00544821">
            <w:pPr>
              <w:pStyle w:val="OBVESTILOTabelaBesedilo"/>
              <w:rPr>
                <w:b w:val="0"/>
                <w:bCs w:val="0"/>
              </w:rPr>
            </w:pPr>
            <w:r w:rsidRPr="00544821">
              <w:rPr>
                <w:b w:val="0"/>
                <w:bCs w:val="0"/>
              </w:rPr>
              <w:t>dve</w:t>
            </w:r>
          </w:p>
        </w:tc>
        <w:tc>
          <w:tcPr>
            <w:tcW w:w="889" w:type="dxa"/>
          </w:tcPr>
          <w:p w14:paraId="5880FD3F" w14:textId="77777777" w:rsidR="00686708" w:rsidRPr="00544821" w:rsidRDefault="00686708" w:rsidP="00544821">
            <w:pPr>
              <w:pStyle w:val="OBVESTILOTabelaBesedilo"/>
              <w:rPr>
                <w:b w:val="0"/>
                <w:bCs w:val="0"/>
              </w:rPr>
            </w:pPr>
            <w:r w:rsidRPr="00544821">
              <w:rPr>
                <w:b w:val="0"/>
                <w:bCs w:val="0"/>
              </w:rPr>
              <w:t>14</w:t>
            </w:r>
          </w:p>
        </w:tc>
        <w:tc>
          <w:tcPr>
            <w:tcW w:w="2030" w:type="dxa"/>
          </w:tcPr>
          <w:p w14:paraId="678032FA" w14:textId="77777777" w:rsidR="00686708" w:rsidRPr="00544821" w:rsidRDefault="00686708" w:rsidP="00544821">
            <w:pPr>
              <w:pStyle w:val="OBVESTILOTabelaBesedilo"/>
              <w:rPr>
                <w:rFonts w:cs="Arial"/>
                <w:b w:val="0"/>
                <w:bCs w:val="0"/>
                <w:sz w:val="18"/>
                <w:szCs w:val="18"/>
              </w:rPr>
            </w:pPr>
            <w:r w:rsidRPr="00544821">
              <w:rPr>
                <w:rFonts w:cs="Arial"/>
                <w:b w:val="0"/>
                <w:bCs w:val="0"/>
                <w:sz w:val="18"/>
                <w:szCs w:val="18"/>
              </w:rPr>
              <w:t xml:space="preserve">Zaradi doseganja </w:t>
            </w:r>
            <w:proofErr w:type="spellStart"/>
            <w:r w:rsidRPr="00544821">
              <w:rPr>
                <w:rFonts w:cs="Arial"/>
                <w:b w:val="0"/>
                <w:bCs w:val="0"/>
                <w:sz w:val="18"/>
                <w:szCs w:val="18"/>
              </w:rPr>
              <w:t>perzistentnega</w:t>
            </w:r>
            <w:proofErr w:type="spellEnd"/>
            <w:r w:rsidRPr="00544821">
              <w:rPr>
                <w:rFonts w:cs="Arial"/>
                <w:b w:val="0"/>
                <w:bCs w:val="0"/>
                <w:sz w:val="18"/>
                <w:szCs w:val="18"/>
              </w:rPr>
              <w:t xml:space="preserve"> učinka je obvezna samostojna uporaba, mešanje z drugimi FFS se zato odsvetuje</w:t>
            </w:r>
          </w:p>
        </w:tc>
      </w:tr>
      <w:tr w:rsidR="00686708" w:rsidRPr="00E1010D" w14:paraId="4325A1D1" w14:textId="77777777" w:rsidTr="00817CC4">
        <w:tc>
          <w:tcPr>
            <w:tcW w:w="1706" w:type="dxa"/>
            <w:hideMark/>
          </w:tcPr>
          <w:p w14:paraId="2E25D14E" w14:textId="77777777" w:rsidR="00686708" w:rsidRPr="00544821" w:rsidRDefault="00000000" w:rsidP="00544821">
            <w:pPr>
              <w:pStyle w:val="OBVESTILOTabelaBesedilo"/>
              <w:rPr>
                <w:b w:val="0"/>
                <w:bCs w:val="0"/>
              </w:rPr>
            </w:pPr>
            <w:hyperlink r:id="rId19" w:history="1">
              <w:r w:rsidR="00686708" w:rsidRPr="00544821">
                <w:rPr>
                  <w:b w:val="0"/>
                  <w:bCs w:val="0"/>
                </w:rPr>
                <w:t>SIVANTO PRIME</w:t>
              </w:r>
            </w:hyperlink>
          </w:p>
        </w:tc>
        <w:tc>
          <w:tcPr>
            <w:tcW w:w="1632" w:type="dxa"/>
            <w:hideMark/>
          </w:tcPr>
          <w:p w14:paraId="7BDB68A3" w14:textId="77777777" w:rsidR="00686708" w:rsidRPr="00544821" w:rsidRDefault="00686708" w:rsidP="00544821">
            <w:pPr>
              <w:pStyle w:val="OBVESTILOTabelaBesedilo"/>
              <w:rPr>
                <w:b w:val="0"/>
                <w:bCs w:val="0"/>
              </w:rPr>
            </w:pPr>
            <w:proofErr w:type="spellStart"/>
            <w:r w:rsidRPr="00544821">
              <w:rPr>
                <w:b w:val="0"/>
                <w:bCs w:val="0"/>
              </w:rPr>
              <w:t>flupiradifuron</w:t>
            </w:r>
            <w:proofErr w:type="spellEnd"/>
            <w:r w:rsidRPr="00544821">
              <w:rPr>
                <w:b w:val="0"/>
                <w:bCs w:val="0"/>
              </w:rPr>
              <w:t xml:space="preserve"> (20%)</w:t>
            </w:r>
          </w:p>
        </w:tc>
        <w:tc>
          <w:tcPr>
            <w:tcW w:w="1081" w:type="dxa"/>
            <w:hideMark/>
          </w:tcPr>
          <w:p w14:paraId="2B4A241C" w14:textId="77777777" w:rsidR="00686708" w:rsidRPr="00544821" w:rsidRDefault="00686708" w:rsidP="00544821">
            <w:pPr>
              <w:pStyle w:val="OBVESTILOTabelaBesedilo"/>
              <w:rPr>
                <w:b w:val="0"/>
                <w:bCs w:val="0"/>
              </w:rPr>
            </w:pPr>
            <w:r w:rsidRPr="00544821">
              <w:rPr>
                <w:b w:val="0"/>
                <w:bCs w:val="0"/>
              </w:rPr>
              <w:t>0,5 L/ha</w:t>
            </w:r>
          </w:p>
        </w:tc>
        <w:tc>
          <w:tcPr>
            <w:tcW w:w="1468" w:type="dxa"/>
            <w:hideMark/>
          </w:tcPr>
          <w:p w14:paraId="5658196B" w14:textId="77777777" w:rsidR="00686708" w:rsidRPr="00544821" w:rsidRDefault="00686708" w:rsidP="00544821">
            <w:pPr>
              <w:pStyle w:val="OBVESTILOTabelaBesedilo"/>
              <w:rPr>
                <w:b w:val="0"/>
                <w:bCs w:val="0"/>
              </w:rPr>
            </w:pPr>
            <w:r w:rsidRPr="00544821">
              <w:rPr>
                <w:b w:val="0"/>
                <w:bCs w:val="0"/>
              </w:rPr>
              <w:t>eno</w:t>
            </w:r>
          </w:p>
        </w:tc>
        <w:tc>
          <w:tcPr>
            <w:tcW w:w="889" w:type="dxa"/>
          </w:tcPr>
          <w:p w14:paraId="0CD3F025" w14:textId="77777777" w:rsidR="00686708" w:rsidRPr="00544821" w:rsidRDefault="00686708" w:rsidP="00544821">
            <w:pPr>
              <w:pStyle w:val="OBVESTILOTabelaBesedilo"/>
              <w:rPr>
                <w:b w:val="0"/>
                <w:bCs w:val="0"/>
              </w:rPr>
            </w:pPr>
            <w:r w:rsidRPr="00544821">
              <w:rPr>
                <w:b w:val="0"/>
                <w:bCs w:val="0"/>
              </w:rPr>
              <w:t>14</w:t>
            </w:r>
          </w:p>
        </w:tc>
        <w:tc>
          <w:tcPr>
            <w:tcW w:w="2030" w:type="dxa"/>
          </w:tcPr>
          <w:p w14:paraId="39B07FDA" w14:textId="51E9851D" w:rsidR="00686708" w:rsidRPr="00544821" w:rsidRDefault="00D0789F" w:rsidP="00544821">
            <w:pPr>
              <w:pStyle w:val="OBVESTILOTabelaBesedilo"/>
              <w:rPr>
                <w:b w:val="0"/>
                <w:bCs w:val="0"/>
                <w:sz w:val="18"/>
                <w:szCs w:val="18"/>
              </w:rPr>
            </w:pPr>
            <w:r w:rsidRPr="00544821">
              <w:rPr>
                <w:b w:val="0"/>
                <w:bCs w:val="0"/>
                <w:sz w:val="18"/>
                <w:szCs w:val="18"/>
              </w:rPr>
              <w:t>uporablja se samo do BBCH 81</w:t>
            </w:r>
          </w:p>
        </w:tc>
      </w:tr>
    </w:tbl>
    <w:p w14:paraId="15BD9DAE" w14:textId="77777777" w:rsidR="00686708" w:rsidRPr="002563AC" w:rsidRDefault="00686708" w:rsidP="00AC3D35">
      <w:pPr>
        <w:pStyle w:val="FootnoteText"/>
        <w:jc w:val="left"/>
        <w:rPr>
          <w:rFonts w:ascii="Arial" w:hAnsi="Arial" w:cs="Arial"/>
          <w:snapToGrid w:val="0"/>
          <w:sz w:val="18"/>
          <w:szCs w:val="18"/>
        </w:rPr>
      </w:pPr>
    </w:p>
    <w:p w14:paraId="6ADD8AF2" w14:textId="77777777" w:rsidR="00686708" w:rsidRPr="00D0789F" w:rsidRDefault="00686708" w:rsidP="00AC3D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bCs/>
        </w:rPr>
      </w:pPr>
      <w:r w:rsidRPr="00D0789F">
        <w:rPr>
          <w:b/>
          <w:bCs/>
        </w:rPr>
        <w:t xml:space="preserve">POMEMBNO: </w:t>
      </w:r>
    </w:p>
    <w:p w14:paraId="5028496B" w14:textId="77777777" w:rsidR="00686708" w:rsidRDefault="00686708" w:rsidP="00AC3D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="Arial"/>
          <w:b/>
          <w:bCs/>
          <w:u w:val="single"/>
          <w:lang w:val="sl-SI"/>
        </w:rPr>
      </w:pPr>
      <w:r>
        <w:rPr>
          <w:rFonts w:cs="Arial"/>
          <w:b/>
          <w:snapToGrid w:val="0"/>
          <w:szCs w:val="20"/>
          <w:lang w:val="sl-SI"/>
        </w:rPr>
        <w:t>Vinogradniki morajo vsa FFS uporabljati v skladu z navodili za uporabo in navedbami na etiketi</w:t>
      </w:r>
      <w:r>
        <w:rPr>
          <w:rFonts w:cs="Arial"/>
          <w:snapToGrid w:val="0"/>
          <w:szCs w:val="20"/>
          <w:lang w:val="sl-SI"/>
        </w:rPr>
        <w:t xml:space="preserve">. </w:t>
      </w:r>
      <w:r>
        <w:rPr>
          <w:rFonts w:cs="Arial"/>
          <w:b/>
          <w:snapToGrid w:val="0"/>
          <w:szCs w:val="20"/>
          <w:lang w:val="sl-SI"/>
        </w:rPr>
        <w:t>Pri uporabi FFS je treba upoštevati Pravilnik o pravilni uporabi fitofarmacevtskih sredstev (Uradni list RS, št. 71/14, 28/18, 56/22 in 155/22).</w:t>
      </w:r>
      <w:r>
        <w:rPr>
          <w:rFonts w:cs="Arial"/>
          <w:b/>
          <w:bCs/>
          <w:u w:val="single"/>
          <w:lang w:val="sl-SI"/>
        </w:rPr>
        <w:t xml:space="preserve"> </w:t>
      </w:r>
    </w:p>
    <w:p w14:paraId="63FA744D" w14:textId="77777777" w:rsidR="00686708" w:rsidRPr="000421BE" w:rsidRDefault="00686708" w:rsidP="00AC3D35">
      <w:pPr>
        <w:pStyle w:val="NoSpacing"/>
        <w:rPr>
          <w:rFonts w:cs="Arial"/>
          <w:b/>
          <w:bCs/>
          <w:lang w:val="sl-SI"/>
        </w:rPr>
      </w:pPr>
      <w:r w:rsidRPr="000421BE">
        <w:rPr>
          <w:rFonts w:cs="Arial"/>
          <w:b/>
          <w:bCs/>
          <w:lang w:val="sl-SI"/>
        </w:rPr>
        <w:t xml:space="preserve">Učinkovitost </w:t>
      </w:r>
      <w:proofErr w:type="spellStart"/>
      <w:r w:rsidRPr="000421BE">
        <w:rPr>
          <w:rFonts w:cs="Arial"/>
          <w:b/>
          <w:bCs/>
          <w:lang w:val="sl-SI"/>
        </w:rPr>
        <w:t>tretiranja</w:t>
      </w:r>
      <w:proofErr w:type="spellEnd"/>
      <w:r w:rsidRPr="000421BE">
        <w:rPr>
          <w:rFonts w:cs="Arial"/>
          <w:b/>
          <w:bCs/>
          <w:lang w:val="sl-SI"/>
        </w:rPr>
        <w:t xml:space="preserve"> je zelo odvisna od učinkovitega nanosa FFS, zato je priporočljiva uporaba klasičnih pršilnikov. Da dosežemo dobro </w:t>
      </w:r>
      <w:proofErr w:type="spellStart"/>
      <w:r w:rsidRPr="000421BE">
        <w:rPr>
          <w:rFonts w:cs="Arial"/>
          <w:b/>
          <w:bCs/>
          <w:lang w:val="sl-SI"/>
        </w:rPr>
        <w:t>omočenost</w:t>
      </w:r>
      <w:proofErr w:type="spellEnd"/>
      <w:r w:rsidRPr="000421BE">
        <w:rPr>
          <w:rFonts w:cs="Arial"/>
          <w:b/>
          <w:bCs/>
          <w:lang w:val="sl-SI"/>
        </w:rPr>
        <w:t xml:space="preserve"> rastlin in povečamo učinkovitost insekticidov, priporočamo povečano porabo vode (vsaj 400 l/ha) in uporabo močil. </w:t>
      </w:r>
    </w:p>
    <w:p w14:paraId="6A7704C8" w14:textId="77777777" w:rsidR="009C5F97" w:rsidRDefault="009C5F97" w:rsidP="00AC3D35">
      <w:pPr>
        <w:pStyle w:val="NoSpacing"/>
        <w:rPr>
          <w:rFonts w:cs="Arial"/>
          <w:b/>
          <w:bCs/>
          <w:u w:val="single"/>
          <w:lang w:val="sl-SI"/>
        </w:rPr>
      </w:pPr>
    </w:p>
    <w:p w14:paraId="0A8388DE" w14:textId="1EA2E6A5" w:rsidR="00686708" w:rsidRPr="009C5F97" w:rsidRDefault="00686708" w:rsidP="00AC3D35">
      <w:pPr>
        <w:pStyle w:val="NoSpacing"/>
        <w:rPr>
          <w:rFonts w:cs="Arial"/>
          <w:b/>
          <w:bCs/>
          <w:lang w:val="sl-SI"/>
        </w:rPr>
      </w:pPr>
      <w:r w:rsidRPr="009C5F97">
        <w:rPr>
          <w:rFonts w:cs="Arial"/>
          <w:b/>
          <w:bCs/>
          <w:lang w:val="sl-SI"/>
        </w:rPr>
        <w:t xml:space="preserve">Vinogradi za pridelavo grozdja – ekološka pridelava: </w:t>
      </w:r>
    </w:p>
    <w:p w14:paraId="73266D9C" w14:textId="77777777" w:rsidR="00686708" w:rsidRDefault="00686708" w:rsidP="00AC3D35">
      <w:pPr>
        <w:pStyle w:val="NoSpacing"/>
        <w:rPr>
          <w:rFonts w:cs="Arial"/>
          <w:lang w:val="sl-SI"/>
        </w:rPr>
      </w:pPr>
      <w:r>
        <w:rPr>
          <w:rFonts w:cs="Arial"/>
          <w:lang w:val="sl-SI"/>
        </w:rPr>
        <w:t>V vseh razmejenih območjih so o</w:t>
      </w:r>
      <w:r w:rsidRPr="00A8562E">
        <w:rPr>
          <w:rFonts w:cs="Arial"/>
          <w:lang w:val="sl-SI"/>
        </w:rPr>
        <w:t xml:space="preserve">bvezna najmanj 3 </w:t>
      </w:r>
      <w:proofErr w:type="spellStart"/>
      <w:r w:rsidRPr="00A8562E">
        <w:rPr>
          <w:rFonts w:cs="Arial"/>
          <w:lang w:val="sl-SI"/>
        </w:rPr>
        <w:t>tretiranja</w:t>
      </w:r>
      <w:proofErr w:type="spellEnd"/>
      <w:r>
        <w:rPr>
          <w:rFonts w:cs="Arial"/>
          <w:lang w:val="sl-SI"/>
        </w:rPr>
        <w:t xml:space="preserve"> z enim od pripravkov na podlagi piretrina: </w:t>
      </w:r>
      <w:r w:rsidRPr="00D0789F">
        <w:rPr>
          <w:rFonts w:cs="Arial"/>
          <w:b/>
          <w:bCs/>
          <w:lang w:val="sl-SI"/>
        </w:rPr>
        <w:t xml:space="preserve">Biotip </w:t>
      </w:r>
      <w:proofErr w:type="spellStart"/>
      <w:r w:rsidRPr="00D0789F">
        <w:rPr>
          <w:rFonts w:cs="Arial"/>
          <w:b/>
          <w:bCs/>
          <w:lang w:val="sl-SI"/>
        </w:rPr>
        <w:t>floral</w:t>
      </w:r>
      <w:proofErr w:type="spellEnd"/>
      <w:r>
        <w:rPr>
          <w:rFonts w:cs="Arial"/>
          <w:lang w:val="sl-SI"/>
        </w:rPr>
        <w:t xml:space="preserve">, </w:t>
      </w:r>
      <w:r w:rsidRPr="00D0789F">
        <w:rPr>
          <w:rFonts w:cs="Arial"/>
          <w:b/>
          <w:bCs/>
          <w:lang w:val="sl-SI"/>
        </w:rPr>
        <w:t xml:space="preserve">Flora </w:t>
      </w:r>
      <w:proofErr w:type="spellStart"/>
      <w:r w:rsidRPr="00D0789F">
        <w:rPr>
          <w:rFonts w:cs="Arial"/>
          <w:b/>
          <w:bCs/>
          <w:lang w:val="sl-SI"/>
        </w:rPr>
        <w:t>verde</w:t>
      </w:r>
      <w:proofErr w:type="spellEnd"/>
      <w:r>
        <w:rPr>
          <w:rFonts w:cs="Arial"/>
          <w:lang w:val="sl-SI"/>
        </w:rPr>
        <w:t xml:space="preserve"> ali </w:t>
      </w:r>
      <w:proofErr w:type="spellStart"/>
      <w:r w:rsidRPr="00D0789F">
        <w:rPr>
          <w:rFonts w:cs="Arial"/>
          <w:b/>
          <w:bCs/>
          <w:lang w:val="sl-SI"/>
        </w:rPr>
        <w:t>Asset</w:t>
      </w:r>
      <w:proofErr w:type="spellEnd"/>
      <w:r w:rsidRPr="00D0789F">
        <w:rPr>
          <w:rFonts w:cs="Arial"/>
          <w:b/>
          <w:bCs/>
          <w:lang w:val="sl-SI"/>
        </w:rPr>
        <w:t xml:space="preserve"> </w:t>
      </w:r>
      <w:proofErr w:type="spellStart"/>
      <w:r w:rsidRPr="00D0789F">
        <w:rPr>
          <w:rFonts w:cs="Arial"/>
          <w:b/>
          <w:bCs/>
          <w:lang w:val="sl-SI"/>
        </w:rPr>
        <w:t>five</w:t>
      </w:r>
      <w:proofErr w:type="spellEnd"/>
      <w:r>
        <w:rPr>
          <w:rFonts w:cs="Arial"/>
          <w:lang w:val="sl-SI"/>
        </w:rPr>
        <w:t xml:space="preserve">. Teh pripravkov se ne sme uporabljati v vročini in na neposredni sončni svetlobi. Priporoča se uporabo v večernih urah in pri nižjih temperaturah zraka. Za </w:t>
      </w:r>
      <w:r>
        <w:rPr>
          <w:rFonts w:cs="Arial"/>
          <w:lang w:val="sl-SI"/>
        </w:rPr>
        <w:lastRenderedPageBreak/>
        <w:t xml:space="preserve">dobro delovanje je potreben </w:t>
      </w:r>
      <w:proofErr w:type="spellStart"/>
      <w:r>
        <w:rPr>
          <w:rFonts w:cs="Arial"/>
          <w:lang w:val="sl-SI"/>
        </w:rPr>
        <w:t>ustreten</w:t>
      </w:r>
      <w:proofErr w:type="spellEnd"/>
      <w:r>
        <w:rPr>
          <w:rFonts w:cs="Arial"/>
          <w:lang w:val="sl-SI"/>
        </w:rPr>
        <w:t xml:space="preserve"> pH in sicer pod 6.5. Zaradi boljše učinkovitosti zatiranja je priporočljivo, da se pri uporabi teh sredstev škropilni brozgi doda ustrezno močilo oziroma adjuvant. </w:t>
      </w:r>
    </w:p>
    <w:p w14:paraId="2447E605" w14:textId="77777777" w:rsidR="00686708" w:rsidRPr="00A8562E" w:rsidRDefault="00686708" w:rsidP="00AC3D35">
      <w:pPr>
        <w:pStyle w:val="NoSpacing"/>
        <w:rPr>
          <w:rFonts w:cs="Arial"/>
          <w:lang w:val="sl-SI"/>
        </w:rPr>
      </w:pPr>
      <w:r>
        <w:rPr>
          <w:rFonts w:cs="Arial"/>
          <w:lang w:val="sl-SI"/>
        </w:rPr>
        <w:t xml:space="preserve">Pomembno: uporabi se močila, ki so dovoljena v ekološki pridelavi. </w:t>
      </w:r>
    </w:p>
    <w:p w14:paraId="2CF9EB2D" w14:textId="11D91E18" w:rsidR="00686708" w:rsidRPr="009C5F97" w:rsidRDefault="00686708" w:rsidP="00AC3D35">
      <w:pPr>
        <w:rPr>
          <w:rFonts w:cs="Arial"/>
          <w:b/>
          <w:bCs/>
          <w:lang w:val="sl-SI"/>
        </w:rPr>
      </w:pPr>
      <w:r w:rsidRPr="009C5F97">
        <w:rPr>
          <w:rFonts w:cs="Arial"/>
          <w:b/>
          <w:bCs/>
          <w:lang w:val="sl-SI"/>
        </w:rPr>
        <w:t>Vinogradi za pridelavo grozdja - integrirano varstvo:</w:t>
      </w:r>
    </w:p>
    <w:p w14:paraId="322AAC69" w14:textId="2DE4E4FD" w:rsidR="00686708" w:rsidRPr="005D73B9" w:rsidRDefault="00686708" w:rsidP="00AC3D35">
      <w:pPr>
        <w:rPr>
          <w:rFonts w:cs="Arial"/>
          <w:lang w:val="sl-SI"/>
        </w:rPr>
      </w:pPr>
      <w:r w:rsidRPr="00D0789F">
        <w:rPr>
          <w:rFonts w:cs="Arial"/>
          <w:b/>
          <w:bCs/>
          <w:lang w:val="sl-SI"/>
        </w:rPr>
        <w:t xml:space="preserve">Pri tretjem </w:t>
      </w:r>
      <w:proofErr w:type="spellStart"/>
      <w:r w:rsidRPr="00D0789F">
        <w:rPr>
          <w:rFonts w:cs="Arial"/>
          <w:b/>
          <w:bCs/>
          <w:lang w:val="sl-SI"/>
        </w:rPr>
        <w:t>tretiranju</w:t>
      </w:r>
      <w:proofErr w:type="spellEnd"/>
      <w:r w:rsidRPr="005D73B9">
        <w:rPr>
          <w:rFonts w:cs="Arial"/>
          <w:lang w:val="sl-SI"/>
        </w:rPr>
        <w:t xml:space="preserve"> imajo prednost kontaktni pripravki: </w:t>
      </w:r>
      <w:proofErr w:type="spellStart"/>
      <w:r w:rsidRPr="00D0789F">
        <w:rPr>
          <w:rFonts w:cs="Arial"/>
          <w:b/>
          <w:bCs/>
          <w:lang w:val="sl-SI"/>
        </w:rPr>
        <w:t>Asset</w:t>
      </w:r>
      <w:proofErr w:type="spellEnd"/>
      <w:r w:rsidRPr="00D0789F">
        <w:rPr>
          <w:rFonts w:cs="Arial"/>
          <w:b/>
          <w:bCs/>
          <w:lang w:val="sl-SI"/>
        </w:rPr>
        <w:t xml:space="preserve"> </w:t>
      </w:r>
      <w:proofErr w:type="spellStart"/>
      <w:r w:rsidRPr="00D0789F">
        <w:rPr>
          <w:rFonts w:cs="Arial"/>
          <w:b/>
          <w:bCs/>
          <w:lang w:val="sl-SI"/>
        </w:rPr>
        <w:t>five</w:t>
      </w:r>
      <w:proofErr w:type="spellEnd"/>
      <w:r>
        <w:rPr>
          <w:rFonts w:cs="Arial"/>
          <w:lang w:val="sl-SI"/>
        </w:rPr>
        <w:t xml:space="preserve">, </w:t>
      </w:r>
      <w:r w:rsidRPr="00D0789F">
        <w:rPr>
          <w:rFonts w:cs="Arial"/>
          <w:b/>
          <w:bCs/>
          <w:lang w:val="sl-SI"/>
        </w:rPr>
        <w:t xml:space="preserve">Biotip </w:t>
      </w:r>
      <w:proofErr w:type="spellStart"/>
      <w:r w:rsidRPr="00D0789F">
        <w:rPr>
          <w:rFonts w:cs="Arial"/>
          <w:b/>
          <w:bCs/>
          <w:lang w:val="sl-SI"/>
        </w:rPr>
        <w:t>floral</w:t>
      </w:r>
      <w:proofErr w:type="spellEnd"/>
      <w:r w:rsidRPr="005D73B9">
        <w:rPr>
          <w:rFonts w:cs="Arial"/>
          <w:lang w:val="sl-SI"/>
        </w:rPr>
        <w:t xml:space="preserve">, </w:t>
      </w:r>
      <w:r w:rsidRPr="00D0789F">
        <w:rPr>
          <w:rFonts w:cs="Arial"/>
          <w:b/>
          <w:bCs/>
          <w:lang w:val="sl-SI"/>
        </w:rPr>
        <w:t xml:space="preserve">Flora </w:t>
      </w:r>
      <w:proofErr w:type="spellStart"/>
      <w:r w:rsidRPr="00D0789F">
        <w:rPr>
          <w:rFonts w:cs="Arial"/>
          <w:b/>
          <w:bCs/>
          <w:lang w:val="sl-SI"/>
        </w:rPr>
        <w:t>verde</w:t>
      </w:r>
      <w:proofErr w:type="spellEnd"/>
      <w:r w:rsidRPr="005D73B9">
        <w:rPr>
          <w:rFonts w:cs="Arial"/>
          <w:lang w:val="sl-SI"/>
        </w:rPr>
        <w:t xml:space="preserve"> ali </w:t>
      </w:r>
      <w:proofErr w:type="spellStart"/>
      <w:r w:rsidRPr="00D0789F">
        <w:rPr>
          <w:rFonts w:cs="Arial"/>
          <w:b/>
          <w:bCs/>
          <w:lang w:val="sl-SI"/>
        </w:rPr>
        <w:t>Decis</w:t>
      </w:r>
      <w:proofErr w:type="spellEnd"/>
      <w:r w:rsidRPr="00D0789F">
        <w:rPr>
          <w:rFonts w:cs="Arial"/>
          <w:b/>
          <w:bCs/>
          <w:lang w:val="sl-SI"/>
        </w:rPr>
        <w:t xml:space="preserve"> 100 EC</w:t>
      </w:r>
      <w:r w:rsidRPr="005D73B9">
        <w:rPr>
          <w:rFonts w:cs="Arial"/>
          <w:lang w:val="sl-SI"/>
        </w:rPr>
        <w:t xml:space="preserve"> ali </w:t>
      </w:r>
      <w:proofErr w:type="spellStart"/>
      <w:r w:rsidRPr="00D0789F">
        <w:rPr>
          <w:rFonts w:cs="Arial"/>
          <w:b/>
          <w:bCs/>
          <w:lang w:val="sl-SI"/>
        </w:rPr>
        <w:t>Mavrik</w:t>
      </w:r>
      <w:proofErr w:type="spellEnd"/>
      <w:r w:rsidRPr="00D0789F">
        <w:rPr>
          <w:rFonts w:cs="Arial"/>
          <w:b/>
          <w:bCs/>
          <w:lang w:val="sl-SI"/>
        </w:rPr>
        <w:t xml:space="preserve"> 240 EW</w:t>
      </w:r>
      <w:r w:rsidRPr="005D73B9">
        <w:rPr>
          <w:rFonts w:cs="Arial"/>
          <w:lang w:val="sl-SI"/>
        </w:rPr>
        <w:t xml:space="preserve">. Aktivno snov </w:t>
      </w:r>
      <w:proofErr w:type="spellStart"/>
      <w:r w:rsidRPr="005D73B9">
        <w:rPr>
          <w:rFonts w:cs="Arial"/>
          <w:lang w:val="sl-SI"/>
        </w:rPr>
        <w:t>deltametrin</w:t>
      </w:r>
      <w:proofErr w:type="spellEnd"/>
      <w:r>
        <w:rPr>
          <w:rFonts w:cs="Arial"/>
          <w:lang w:val="sl-SI"/>
        </w:rPr>
        <w:t xml:space="preserve"> </w:t>
      </w:r>
      <w:r w:rsidRPr="005D73B9">
        <w:rPr>
          <w:rFonts w:cs="Arial"/>
          <w:lang w:val="sl-SI"/>
        </w:rPr>
        <w:t>(</w:t>
      </w:r>
      <w:proofErr w:type="spellStart"/>
      <w:r w:rsidRPr="005D73B9">
        <w:rPr>
          <w:rFonts w:cs="Arial"/>
          <w:lang w:val="sl-SI"/>
        </w:rPr>
        <w:t>Decis</w:t>
      </w:r>
      <w:proofErr w:type="spellEnd"/>
      <w:r w:rsidRPr="005D73B9">
        <w:rPr>
          <w:rFonts w:cs="Arial"/>
          <w:lang w:val="sl-SI"/>
        </w:rPr>
        <w:t xml:space="preserve"> 2,5 EC ali </w:t>
      </w:r>
      <w:proofErr w:type="spellStart"/>
      <w:r w:rsidRPr="005D73B9">
        <w:rPr>
          <w:rFonts w:cs="Arial"/>
          <w:lang w:val="sl-SI"/>
        </w:rPr>
        <w:t>Decis</w:t>
      </w:r>
      <w:proofErr w:type="spellEnd"/>
      <w:r w:rsidRPr="005D73B9">
        <w:rPr>
          <w:rFonts w:cs="Arial"/>
          <w:lang w:val="sl-SI"/>
        </w:rPr>
        <w:t xml:space="preserve"> 100 EC) lahko uporabimo samo 1 x v rastni sezoni. </w:t>
      </w:r>
      <w:r>
        <w:rPr>
          <w:rFonts w:cs="Arial"/>
          <w:lang w:val="sl-SI"/>
        </w:rPr>
        <w:t xml:space="preserve">Upoštevati je treba, da je karenca za </w:t>
      </w:r>
      <w:r w:rsidR="00BF1318">
        <w:rPr>
          <w:rFonts w:cs="Arial"/>
          <w:lang w:val="sl-SI"/>
        </w:rPr>
        <w:t xml:space="preserve">pripravek </w:t>
      </w:r>
      <w:proofErr w:type="spellStart"/>
      <w:r>
        <w:rPr>
          <w:rFonts w:cs="Arial"/>
          <w:lang w:val="sl-SI"/>
        </w:rPr>
        <w:t>Mavrik</w:t>
      </w:r>
      <w:proofErr w:type="spellEnd"/>
      <w:r>
        <w:rPr>
          <w:rFonts w:cs="Arial"/>
          <w:lang w:val="sl-SI"/>
        </w:rPr>
        <w:t xml:space="preserve"> </w:t>
      </w:r>
      <w:r w:rsidR="00BF1318">
        <w:rPr>
          <w:rFonts w:cs="Arial"/>
          <w:lang w:val="sl-SI"/>
        </w:rPr>
        <w:t xml:space="preserve">dolga </w:t>
      </w:r>
      <w:r>
        <w:rPr>
          <w:rFonts w:cs="Arial"/>
          <w:lang w:val="sl-SI"/>
        </w:rPr>
        <w:t xml:space="preserve">21 dni. </w:t>
      </w:r>
      <w:r w:rsidRPr="005D73B9">
        <w:rPr>
          <w:rFonts w:cs="Arial"/>
          <w:lang w:val="sl-SI"/>
        </w:rPr>
        <w:t xml:space="preserve">Uporabimo lahko tudi pripravek </w:t>
      </w:r>
      <w:proofErr w:type="spellStart"/>
      <w:r w:rsidRPr="00BF1318">
        <w:rPr>
          <w:rFonts w:cs="Arial"/>
          <w:b/>
          <w:bCs/>
          <w:lang w:val="sl-SI"/>
        </w:rPr>
        <w:t>Sivanto</w:t>
      </w:r>
      <w:proofErr w:type="spellEnd"/>
      <w:r w:rsidRPr="00BF1318">
        <w:rPr>
          <w:rFonts w:cs="Arial"/>
          <w:b/>
          <w:bCs/>
          <w:lang w:val="sl-SI"/>
        </w:rPr>
        <w:t xml:space="preserve"> prime</w:t>
      </w:r>
      <w:r w:rsidRPr="005D73B9">
        <w:rPr>
          <w:rFonts w:cs="Arial"/>
          <w:lang w:val="sl-SI"/>
        </w:rPr>
        <w:t xml:space="preserve">. Pri tem je treba upoštevati, da se lahko </w:t>
      </w:r>
      <w:proofErr w:type="spellStart"/>
      <w:r w:rsidRPr="005D73B9">
        <w:rPr>
          <w:rFonts w:cs="Arial"/>
          <w:lang w:val="sl-SI"/>
        </w:rPr>
        <w:t>Sivanto</w:t>
      </w:r>
      <w:proofErr w:type="spellEnd"/>
      <w:r w:rsidRPr="005D73B9">
        <w:rPr>
          <w:rFonts w:cs="Arial"/>
          <w:lang w:val="sl-SI"/>
        </w:rPr>
        <w:t xml:space="preserve"> prime uporabi samo 1 x v </w:t>
      </w:r>
      <w:r>
        <w:rPr>
          <w:rFonts w:cs="Arial"/>
          <w:lang w:val="sl-SI"/>
        </w:rPr>
        <w:t xml:space="preserve">rastni </w:t>
      </w:r>
      <w:r w:rsidRPr="005D73B9">
        <w:rPr>
          <w:rFonts w:cs="Arial"/>
          <w:lang w:val="sl-SI"/>
        </w:rPr>
        <w:t xml:space="preserve">sezoni. Če so vremenske razmere ustrezne – če je zračna vlaga visoka, npr. takoj po dežju, lahko uporabimo tudi pripravek </w:t>
      </w:r>
      <w:proofErr w:type="spellStart"/>
      <w:r w:rsidRPr="00BF1318">
        <w:rPr>
          <w:rFonts w:cs="Arial"/>
          <w:b/>
          <w:bCs/>
          <w:lang w:val="sl-SI"/>
        </w:rPr>
        <w:t>Movento</w:t>
      </w:r>
      <w:proofErr w:type="spellEnd"/>
      <w:r w:rsidRPr="00BF1318">
        <w:rPr>
          <w:rFonts w:cs="Arial"/>
          <w:b/>
          <w:bCs/>
          <w:lang w:val="sl-SI"/>
        </w:rPr>
        <w:t xml:space="preserve"> SC 100</w:t>
      </w:r>
      <w:r w:rsidRPr="005D73B9">
        <w:rPr>
          <w:rFonts w:cs="Arial"/>
          <w:lang w:val="sl-SI"/>
        </w:rPr>
        <w:t xml:space="preserve">. </w:t>
      </w:r>
      <w:proofErr w:type="spellStart"/>
      <w:r w:rsidRPr="005D73B9">
        <w:rPr>
          <w:rFonts w:cs="Arial"/>
          <w:lang w:val="sl-SI"/>
        </w:rPr>
        <w:t>Movento</w:t>
      </w:r>
      <w:proofErr w:type="spellEnd"/>
      <w:r w:rsidRPr="005D73B9">
        <w:rPr>
          <w:rFonts w:cs="Arial"/>
          <w:lang w:val="sl-SI"/>
        </w:rPr>
        <w:t xml:space="preserve"> SC 100 lahko uporabimo 2 x v rastni sezoni. </w:t>
      </w:r>
    </w:p>
    <w:p w14:paraId="7D6318C6" w14:textId="125ACA27" w:rsidR="00686708" w:rsidRDefault="00686708" w:rsidP="00AC3D35">
      <w:proofErr w:type="spellStart"/>
      <w:r w:rsidRPr="009C5F97">
        <w:rPr>
          <w:b/>
          <w:bCs/>
        </w:rPr>
        <w:t>Število</w:t>
      </w:r>
      <w:proofErr w:type="spellEnd"/>
      <w:r w:rsidRPr="009C5F97">
        <w:rPr>
          <w:b/>
          <w:bCs/>
        </w:rPr>
        <w:t xml:space="preserve"> </w:t>
      </w:r>
      <w:proofErr w:type="spellStart"/>
      <w:r w:rsidRPr="009C5F97">
        <w:rPr>
          <w:b/>
          <w:bCs/>
        </w:rPr>
        <w:t>tretiranj</w:t>
      </w:r>
      <w:proofErr w:type="spellEnd"/>
      <w:r w:rsidRPr="009C5F97">
        <w:rPr>
          <w:b/>
          <w:bCs/>
        </w:rPr>
        <w:t xml:space="preserve"> po </w:t>
      </w:r>
      <w:proofErr w:type="spellStart"/>
      <w:r w:rsidRPr="009C5F97">
        <w:rPr>
          <w:b/>
          <w:bCs/>
        </w:rPr>
        <w:t>občinah</w:t>
      </w:r>
      <w:proofErr w:type="spellEnd"/>
      <w:r w:rsidRPr="009C5F97">
        <w:rPr>
          <w:b/>
          <w:bCs/>
        </w:rPr>
        <w:t xml:space="preserve"> – </w:t>
      </w:r>
      <w:proofErr w:type="spellStart"/>
      <w:r w:rsidRPr="009C5F97">
        <w:rPr>
          <w:b/>
          <w:bCs/>
        </w:rPr>
        <w:t>integrirano</w:t>
      </w:r>
      <w:proofErr w:type="spellEnd"/>
      <w:r w:rsidRPr="009C5F97">
        <w:rPr>
          <w:b/>
          <w:bCs/>
        </w:rPr>
        <w:t xml:space="preserve"> </w:t>
      </w:r>
      <w:proofErr w:type="spellStart"/>
      <w:r w:rsidRPr="009C5F97">
        <w:rPr>
          <w:b/>
          <w:bCs/>
        </w:rPr>
        <w:t>varstvo</w:t>
      </w:r>
      <w:proofErr w:type="spellEnd"/>
      <w:r w:rsidRPr="009C5F97">
        <w:rPr>
          <w:b/>
          <w:bCs/>
        </w:rPr>
        <w:t xml:space="preserve">: </w:t>
      </w:r>
    </w:p>
    <w:tbl>
      <w:tblPr>
        <w:tblStyle w:val="TableGrid"/>
        <w:tblpPr w:leftFromText="141" w:rightFromText="141" w:vertAnchor="text" w:tblpX="108" w:tblpY="1"/>
        <w:tblW w:w="8926" w:type="dxa"/>
        <w:tblLook w:val="06A0" w:firstRow="1" w:lastRow="0" w:firstColumn="1" w:lastColumn="0" w:noHBand="1" w:noVBand="1"/>
      </w:tblPr>
      <w:tblGrid>
        <w:gridCol w:w="2263"/>
        <w:gridCol w:w="3828"/>
        <w:gridCol w:w="2835"/>
      </w:tblGrid>
      <w:tr w:rsidR="00686708" w:rsidRPr="00AE6115" w14:paraId="229913D3" w14:textId="77777777" w:rsidTr="00817CC4">
        <w:tc>
          <w:tcPr>
            <w:tcW w:w="2263" w:type="dxa"/>
          </w:tcPr>
          <w:p w14:paraId="5DBA6627" w14:textId="77777777" w:rsidR="00686708" w:rsidRPr="00AE6115" w:rsidRDefault="00686708" w:rsidP="00AC3D35">
            <w:pPr>
              <w:pStyle w:val="NoSpacing"/>
              <w:rPr>
                <w:rFonts w:cs="Arial"/>
                <w:lang w:val="sl-SI"/>
              </w:rPr>
            </w:pPr>
            <w:r w:rsidRPr="00AE6115">
              <w:rPr>
                <w:rFonts w:cs="Arial"/>
                <w:lang w:val="sl-SI"/>
              </w:rPr>
              <w:t xml:space="preserve">Okuženo območje (Štajerska) </w:t>
            </w:r>
          </w:p>
          <w:p w14:paraId="52EDDAAE" w14:textId="77777777" w:rsidR="00686708" w:rsidRPr="00AE6115" w:rsidRDefault="00686708" w:rsidP="00AC3D35">
            <w:pPr>
              <w:pStyle w:val="NoSpacing"/>
              <w:rPr>
                <w:rFonts w:cs="Arial"/>
                <w:lang w:val="sl-SI"/>
              </w:rPr>
            </w:pPr>
            <w:r w:rsidRPr="00AE6115">
              <w:rPr>
                <w:rFonts w:cs="Arial"/>
                <w:lang w:val="sl-SI"/>
              </w:rPr>
              <w:t>Inštitut za hmeljarstvo in pivovarstvo Slovenije</w:t>
            </w:r>
          </w:p>
        </w:tc>
        <w:tc>
          <w:tcPr>
            <w:tcW w:w="3828" w:type="dxa"/>
          </w:tcPr>
          <w:p w14:paraId="09EB305D" w14:textId="3D3A195F" w:rsidR="00686708" w:rsidRPr="00AE6115" w:rsidRDefault="00686708" w:rsidP="00AC3D35">
            <w:pPr>
              <w:pStyle w:val="NoSpacing"/>
              <w:rPr>
                <w:rFonts w:cs="Arial"/>
                <w:lang w:val="sl-SI"/>
              </w:rPr>
            </w:pPr>
            <w:bookmarkStart w:id="0" w:name="_Hlk172872162"/>
            <w:r w:rsidRPr="00AE6115">
              <w:rPr>
                <w:rFonts w:cs="Arial"/>
                <w:lang w:val="sl-SI"/>
              </w:rPr>
              <w:t xml:space="preserve">Šmarje pri Jelšah, Rogaška Slatina, Rogatec, Podčetrtek, Kozje, Bistrica ob Sotli </w:t>
            </w:r>
            <w:bookmarkEnd w:id="0"/>
          </w:p>
        </w:tc>
        <w:tc>
          <w:tcPr>
            <w:tcW w:w="2835" w:type="dxa"/>
          </w:tcPr>
          <w:p w14:paraId="1EAB0986" w14:textId="77777777" w:rsidR="00686708" w:rsidRPr="00AE6115" w:rsidRDefault="00686708" w:rsidP="00AC3D35">
            <w:pPr>
              <w:pStyle w:val="NoSpacing"/>
              <w:rPr>
                <w:rFonts w:cs="Arial"/>
                <w:lang w:val="sl-SI"/>
              </w:rPr>
            </w:pPr>
            <w:r w:rsidRPr="00AE6115">
              <w:rPr>
                <w:rFonts w:cs="Arial"/>
                <w:lang w:val="sl-SI"/>
              </w:rPr>
              <w:t xml:space="preserve">3 </w:t>
            </w:r>
            <w:proofErr w:type="spellStart"/>
            <w:r w:rsidRPr="00AE6115">
              <w:rPr>
                <w:rFonts w:cs="Arial"/>
                <w:lang w:val="sl-SI"/>
              </w:rPr>
              <w:t>tretiranja</w:t>
            </w:r>
            <w:proofErr w:type="spellEnd"/>
            <w:r w:rsidRPr="00AE6115">
              <w:rPr>
                <w:rFonts w:cs="Arial"/>
                <w:lang w:val="sl-SI"/>
              </w:rPr>
              <w:t xml:space="preserve">; </w:t>
            </w:r>
          </w:p>
        </w:tc>
      </w:tr>
      <w:tr w:rsidR="00686708" w:rsidRPr="00AE6115" w14:paraId="0F76A5A8" w14:textId="77777777" w:rsidTr="00817CC4">
        <w:tc>
          <w:tcPr>
            <w:tcW w:w="2263" w:type="dxa"/>
          </w:tcPr>
          <w:p w14:paraId="659A5DB1" w14:textId="77777777" w:rsidR="00686708" w:rsidRPr="00AE6115" w:rsidRDefault="00686708" w:rsidP="00AC3D35">
            <w:pPr>
              <w:pStyle w:val="NoSpacing"/>
              <w:rPr>
                <w:rFonts w:cs="Arial"/>
                <w:lang w:val="sl-SI"/>
              </w:rPr>
            </w:pPr>
            <w:r w:rsidRPr="00AE6115">
              <w:rPr>
                <w:rFonts w:cs="Arial"/>
                <w:lang w:val="sl-SI"/>
              </w:rPr>
              <w:t xml:space="preserve">Varovalni pas vključno z žarišči okužbe (Štajerska) </w:t>
            </w:r>
          </w:p>
          <w:p w14:paraId="6E09398C" w14:textId="77777777" w:rsidR="00686708" w:rsidRPr="00AE6115" w:rsidRDefault="00686708" w:rsidP="00AC3D35">
            <w:pPr>
              <w:pStyle w:val="NoSpacing"/>
              <w:rPr>
                <w:rFonts w:cs="Arial"/>
                <w:lang w:val="sl-SI"/>
              </w:rPr>
            </w:pPr>
            <w:r w:rsidRPr="00AE6115">
              <w:rPr>
                <w:rFonts w:cs="Arial"/>
                <w:lang w:val="sl-SI"/>
              </w:rPr>
              <w:t>Inštitut za hmeljarstvo in pivovarstvo Slovenije</w:t>
            </w:r>
          </w:p>
        </w:tc>
        <w:tc>
          <w:tcPr>
            <w:tcW w:w="3828" w:type="dxa"/>
          </w:tcPr>
          <w:p w14:paraId="72F19F6D" w14:textId="77777777" w:rsidR="00686708" w:rsidRPr="00AE6115" w:rsidRDefault="00686708" w:rsidP="00AC3D35">
            <w:pPr>
              <w:pStyle w:val="NoSpacing"/>
              <w:rPr>
                <w:rFonts w:cs="Arial"/>
                <w:lang w:val="sl-SI"/>
              </w:rPr>
            </w:pPr>
            <w:bookmarkStart w:id="1" w:name="_Hlk172872225"/>
            <w:r w:rsidRPr="00AE6115">
              <w:rPr>
                <w:rFonts w:cs="Arial"/>
                <w:lang w:val="sl-SI"/>
              </w:rPr>
              <w:t xml:space="preserve">Oplotnica, Zreče, Vojnik, Slovenske Konjice, Šentjur </w:t>
            </w:r>
            <w:bookmarkEnd w:id="1"/>
          </w:p>
        </w:tc>
        <w:tc>
          <w:tcPr>
            <w:tcW w:w="2835" w:type="dxa"/>
          </w:tcPr>
          <w:p w14:paraId="3A7E0445" w14:textId="77777777" w:rsidR="00686708" w:rsidRPr="00AE6115" w:rsidRDefault="00686708" w:rsidP="00AC3D35">
            <w:pPr>
              <w:pStyle w:val="NoSpacing"/>
              <w:rPr>
                <w:rFonts w:cs="Arial"/>
                <w:lang w:val="sl-SI"/>
              </w:rPr>
            </w:pPr>
            <w:r w:rsidRPr="00AE6115">
              <w:rPr>
                <w:rFonts w:cs="Arial"/>
                <w:lang w:val="sl-SI"/>
              </w:rPr>
              <w:t xml:space="preserve">3 </w:t>
            </w:r>
            <w:proofErr w:type="spellStart"/>
            <w:r w:rsidRPr="00AE6115">
              <w:rPr>
                <w:rFonts w:cs="Arial"/>
                <w:lang w:val="sl-SI"/>
              </w:rPr>
              <w:t>tretiranja</w:t>
            </w:r>
            <w:proofErr w:type="spellEnd"/>
            <w:r w:rsidRPr="00AE6115">
              <w:rPr>
                <w:rFonts w:cs="Arial"/>
                <w:lang w:val="sl-SI"/>
              </w:rPr>
              <w:t xml:space="preserve">; če imetnik sam spremlja ulov odraslih škržatkov z rumenimi lepljivimi ploščami in so po 2. </w:t>
            </w:r>
            <w:proofErr w:type="spellStart"/>
            <w:r w:rsidRPr="00AE6115">
              <w:rPr>
                <w:rFonts w:cs="Arial"/>
                <w:lang w:val="sl-SI"/>
              </w:rPr>
              <w:t>tretiranju</w:t>
            </w:r>
            <w:proofErr w:type="spellEnd"/>
            <w:r w:rsidRPr="00AE6115">
              <w:rPr>
                <w:rFonts w:cs="Arial"/>
                <w:lang w:val="sl-SI"/>
              </w:rPr>
              <w:t xml:space="preserve"> ulovljeni manj kot 4 škržatki na eno ploščo na teden, 3. </w:t>
            </w:r>
            <w:proofErr w:type="spellStart"/>
            <w:r w:rsidRPr="00AE6115">
              <w:rPr>
                <w:rFonts w:cs="Arial"/>
                <w:lang w:val="sl-SI"/>
              </w:rPr>
              <w:t>tretiranja</w:t>
            </w:r>
            <w:proofErr w:type="spellEnd"/>
            <w:r w:rsidRPr="00AE6115">
              <w:rPr>
                <w:rFonts w:cs="Arial"/>
                <w:lang w:val="sl-SI"/>
              </w:rPr>
              <w:t xml:space="preserve"> ni treba opraviti.</w:t>
            </w:r>
          </w:p>
        </w:tc>
      </w:tr>
    </w:tbl>
    <w:p w14:paraId="3CED4479" w14:textId="77777777" w:rsidR="004C3860" w:rsidRDefault="004C3860" w:rsidP="00BF1318">
      <w:pPr>
        <w:rPr>
          <w:b/>
          <w:bCs/>
          <w:highlight w:val="yellow"/>
        </w:rPr>
      </w:pPr>
    </w:p>
    <w:sectPr w:rsidR="004C3860" w:rsidSect="00B42E98">
      <w:headerReference w:type="default" r:id="rId20"/>
      <w:footerReference w:type="default" r:id="rId21"/>
      <w:pgSz w:w="11906" w:h="16838"/>
      <w:pgMar w:top="1440" w:right="1440" w:bottom="1440" w:left="1440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7E25E72" w14:textId="77777777" w:rsidR="0013201C" w:rsidRDefault="0013201C" w:rsidP="006A44C7">
      <w:pPr>
        <w:spacing w:before="0" w:after="0"/>
      </w:pPr>
      <w:r>
        <w:separator/>
      </w:r>
    </w:p>
  </w:endnote>
  <w:endnote w:type="continuationSeparator" w:id="0">
    <w:p w14:paraId="069E06CB" w14:textId="77777777" w:rsidR="0013201C" w:rsidRDefault="0013201C" w:rsidP="006A44C7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1814F32" w14:textId="3F6E99AA" w:rsidR="00887232" w:rsidRPr="00484EC1" w:rsidRDefault="006306E2" w:rsidP="00484EC1">
    <w:pPr>
      <w:pStyle w:val="Footer"/>
    </w:pPr>
    <w:proofErr w:type="spellStart"/>
    <w:r>
      <w:t>Obvestila</w:t>
    </w:r>
    <w:proofErr w:type="spellEnd"/>
    <w:r>
      <w:t xml:space="preserve"> </w:t>
    </w:r>
    <w:proofErr w:type="spellStart"/>
    <w:r>
      <w:t>vinogradnikom</w:t>
    </w:r>
    <w:proofErr w:type="spellEnd"/>
    <w:r>
      <w:t xml:space="preserve">, </w:t>
    </w:r>
    <w:r w:rsidR="00BB1E41">
      <w:t>30</w:t>
    </w:r>
    <w:r>
      <w:t xml:space="preserve"> (202</w:t>
    </w:r>
    <w:r w:rsidR="00BB1E41">
      <w:t>4</w:t>
    </w:r>
    <w:r w:rsidR="00887232" w:rsidRPr="00484EC1">
      <w:t xml:space="preserve">) </w:t>
    </w:r>
    <w:r w:rsidR="00C30262">
      <w:t>1</w:t>
    </w:r>
    <w:r w:rsidR="00E176A8">
      <w:t>5</w:t>
    </w:r>
    <w:r w:rsidR="00887232" w:rsidRPr="00484EC1">
      <w:t>, s.</w:t>
    </w:r>
    <w:r w:rsidR="007670FB" w:rsidRPr="00484EC1">
      <w:t xml:space="preserve"> </w:t>
    </w:r>
    <w:r w:rsidR="00484EC1" w:rsidRPr="00484EC1">
      <w:fldChar w:fldCharType="begin"/>
    </w:r>
    <w:r w:rsidR="00484EC1" w:rsidRPr="00484EC1">
      <w:instrText xml:space="preserve"> PAGE  \* Arabic  \* MERGEFORMAT </w:instrText>
    </w:r>
    <w:r w:rsidR="00484EC1" w:rsidRPr="00484EC1">
      <w:fldChar w:fldCharType="separate"/>
    </w:r>
    <w:r w:rsidR="007D0A97">
      <w:rPr>
        <w:noProof/>
      </w:rPr>
      <w:t>2</w:t>
    </w:r>
    <w:r w:rsidR="00484EC1" w:rsidRPr="00484EC1">
      <w:fldChar w:fldCharType="end"/>
    </w:r>
    <w:r w:rsidR="00484EC1" w:rsidRPr="00484EC1">
      <w:t>/</w:t>
    </w:r>
    <w:r w:rsidR="00461A11">
      <w:rPr>
        <w:noProof/>
      </w:rPr>
      <w:fldChar w:fldCharType="begin"/>
    </w:r>
    <w:r w:rsidR="00461A11">
      <w:rPr>
        <w:noProof/>
      </w:rPr>
      <w:instrText xml:space="preserve"> NUMPAGES  \* Arabic  \* MERGEFORMAT </w:instrText>
    </w:r>
    <w:r w:rsidR="00461A11">
      <w:rPr>
        <w:noProof/>
      </w:rPr>
      <w:fldChar w:fldCharType="separate"/>
    </w:r>
    <w:r w:rsidR="007D0A97">
      <w:rPr>
        <w:noProof/>
      </w:rPr>
      <w:t>2</w:t>
    </w:r>
    <w:r w:rsidR="00461A11"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CEF04CE" w14:textId="77777777" w:rsidR="0013201C" w:rsidRDefault="0013201C" w:rsidP="006A44C7">
      <w:pPr>
        <w:spacing w:before="0" w:after="0"/>
      </w:pPr>
      <w:r>
        <w:separator/>
      </w:r>
    </w:p>
  </w:footnote>
  <w:footnote w:type="continuationSeparator" w:id="0">
    <w:p w14:paraId="0D2B263C" w14:textId="77777777" w:rsidR="0013201C" w:rsidRDefault="0013201C" w:rsidP="006A44C7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7912D39" w14:textId="77777777" w:rsidR="006A44C7" w:rsidRPr="00C5388D" w:rsidRDefault="006A44C7" w:rsidP="006A44C7">
    <w:pPr>
      <w:pStyle w:val="Heading1"/>
      <w:rPr>
        <w:lang w:val="sl-SI"/>
      </w:rPr>
    </w:pPr>
    <w:r w:rsidRPr="00C5388D">
      <w:rPr>
        <w:lang w:val="sl-SI"/>
      </w:rPr>
      <w:t>Obvestila vinogradnikom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5E05BEC"/>
    <w:multiLevelType w:val="multilevel"/>
    <w:tmpl w:val="08090025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" w15:restartNumberingAfterBreak="0">
    <w:nsid w:val="1CBB7353"/>
    <w:multiLevelType w:val="hybridMultilevel"/>
    <w:tmpl w:val="1EB672E6"/>
    <w:lvl w:ilvl="0" w:tplc="0DF4CBF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33261A"/>
    <w:multiLevelType w:val="hybridMultilevel"/>
    <w:tmpl w:val="FFFFFFFF"/>
    <w:lvl w:ilvl="0" w:tplc="4BD4575C">
      <w:start w:val="75"/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2E7B5A"/>
    <w:multiLevelType w:val="multilevel"/>
    <w:tmpl w:val="EED4F9C4"/>
    <w:lvl w:ilvl="0">
      <w:start w:val="1"/>
      <w:numFmt w:val="upperRoman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decimal"/>
      <w:lvlText w:val="%2%3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3">
      <w:start w:val="1"/>
      <w:numFmt w:val="decimal"/>
      <w:lvlText w:val="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53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4" w15:restartNumberingAfterBreak="0">
    <w:nsid w:val="33C71DE7"/>
    <w:multiLevelType w:val="hybridMultilevel"/>
    <w:tmpl w:val="13C83C2A"/>
    <w:lvl w:ilvl="0" w:tplc="538A62E6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b/>
        <w:i w:val="0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AB4217F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" w15:restartNumberingAfterBreak="0">
    <w:nsid w:val="4AD47B7A"/>
    <w:multiLevelType w:val="multilevel"/>
    <w:tmpl w:val="CF5CA892"/>
    <w:lvl w:ilvl="0">
      <w:start w:val="1"/>
      <w:numFmt w:val="none"/>
      <w:lvlText w:val="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53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7" w15:restartNumberingAfterBreak="0">
    <w:nsid w:val="532B6FA7"/>
    <w:multiLevelType w:val="multilevel"/>
    <w:tmpl w:val="08090029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 w16cid:durableId="898976869">
    <w:abstractNumId w:val="6"/>
  </w:num>
  <w:num w:numId="2" w16cid:durableId="246040411">
    <w:abstractNumId w:val="6"/>
  </w:num>
  <w:num w:numId="3" w16cid:durableId="1976835883">
    <w:abstractNumId w:val="6"/>
  </w:num>
  <w:num w:numId="4" w16cid:durableId="326448802">
    <w:abstractNumId w:val="6"/>
  </w:num>
  <w:num w:numId="5" w16cid:durableId="360671734">
    <w:abstractNumId w:val="6"/>
  </w:num>
  <w:num w:numId="6" w16cid:durableId="1691956380">
    <w:abstractNumId w:val="6"/>
  </w:num>
  <w:num w:numId="7" w16cid:durableId="686297996">
    <w:abstractNumId w:val="6"/>
  </w:num>
  <w:num w:numId="8" w16cid:durableId="1152333074">
    <w:abstractNumId w:val="6"/>
  </w:num>
  <w:num w:numId="9" w16cid:durableId="342979842">
    <w:abstractNumId w:val="0"/>
  </w:num>
  <w:num w:numId="10" w16cid:durableId="862400689">
    <w:abstractNumId w:val="6"/>
    <w:lvlOverride w:ilvl="0">
      <w:lvl w:ilvl="0">
        <w:start w:val="1"/>
        <w:numFmt w:val="none"/>
        <w:lvlText w:val=""/>
        <w:lvlJc w:val="left"/>
        <w:pPr>
          <w:ind w:left="432" w:hanging="432"/>
        </w:pPr>
        <w:rPr>
          <w:rFonts w:hint="default"/>
        </w:rPr>
      </w:lvl>
    </w:lvlOverride>
    <w:lvlOverride w:ilvl="1">
      <w:lvl w:ilvl="1">
        <w:start w:val="1"/>
        <w:numFmt w:val="decimal"/>
        <w:lvlText w:val="%2."/>
        <w:lvlJc w:val="left"/>
        <w:pPr>
          <w:ind w:left="576" w:hanging="576"/>
        </w:pPr>
        <w:rPr>
          <w:rFonts w:hint="default"/>
        </w:rPr>
      </w:lvl>
    </w:lvlOverride>
    <w:lvlOverride w:ilvl="2">
      <w:lvl w:ilvl="2">
        <w:start w:val="1"/>
        <w:numFmt w:val="decimal"/>
        <w:lvlText w:val="%2.%3"/>
        <w:lvlJc w:val="left"/>
        <w:pPr>
          <w:ind w:left="720" w:hanging="720"/>
        </w:pPr>
        <w:rPr>
          <w:rFonts w:hint="default"/>
        </w:rPr>
      </w:lvl>
    </w:lvlOverride>
    <w:lvlOverride w:ilvl="3">
      <w:lvl w:ilvl="3">
        <w:start w:val="1"/>
        <w:numFmt w:val="decimal"/>
        <w:lvlText w:val="%2.%3.%4"/>
        <w:lvlJc w:val="left"/>
        <w:pPr>
          <w:ind w:left="864" w:hanging="864"/>
        </w:pPr>
        <w:rPr>
          <w:rFonts w:hint="default"/>
        </w:rPr>
      </w:lvl>
    </w:lvlOverride>
    <w:lvlOverride w:ilvl="4">
      <w:lvl w:ilvl="4">
        <w:start w:val="1"/>
        <w:numFmt w:val="decimal"/>
        <w:lvlText w:val="%2.%3.%4.%5"/>
        <w:lvlJc w:val="left"/>
        <w:pPr>
          <w:ind w:left="1008" w:hanging="1008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"/>
        <w:lvlJc w:val="left"/>
        <w:pPr>
          <w:ind w:left="7532" w:hanging="1152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"/>
        <w:lvlJc w:val="left"/>
        <w:pPr>
          <w:ind w:left="1296" w:hanging="1296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"/>
        <w:lvlJc w:val="left"/>
        <w:pPr>
          <w:ind w:left="1440" w:hanging="1440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"/>
        <w:lvlJc w:val="left"/>
        <w:pPr>
          <w:ind w:left="1584" w:hanging="1584"/>
        </w:pPr>
        <w:rPr>
          <w:rFonts w:hint="default"/>
        </w:rPr>
      </w:lvl>
    </w:lvlOverride>
  </w:num>
  <w:num w:numId="11" w16cid:durableId="421728973">
    <w:abstractNumId w:val="1"/>
  </w:num>
  <w:num w:numId="12" w16cid:durableId="314376581">
    <w:abstractNumId w:val="5"/>
  </w:num>
  <w:num w:numId="13" w16cid:durableId="1456556619">
    <w:abstractNumId w:val="4"/>
  </w:num>
  <w:num w:numId="14" w16cid:durableId="31151736">
    <w:abstractNumId w:val="7"/>
  </w:num>
  <w:num w:numId="15" w16cid:durableId="804851112">
    <w:abstractNumId w:val="3"/>
  </w:num>
  <w:num w:numId="16" w16cid:durableId="15610135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388D"/>
    <w:rsid w:val="000073B2"/>
    <w:rsid w:val="000109D8"/>
    <w:rsid w:val="000113A9"/>
    <w:rsid w:val="000137EE"/>
    <w:rsid w:val="00014073"/>
    <w:rsid w:val="000342A4"/>
    <w:rsid w:val="0003573E"/>
    <w:rsid w:val="00053AFB"/>
    <w:rsid w:val="00055D39"/>
    <w:rsid w:val="0006018D"/>
    <w:rsid w:val="00086D0F"/>
    <w:rsid w:val="00097261"/>
    <w:rsid w:val="000A65F7"/>
    <w:rsid w:val="000C4F0C"/>
    <w:rsid w:val="000D5299"/>
    <w:rsid w:val="000D55BC"/>
    <w:rsid w:val="000D7E4D"/>
    <w:rsid w:val="000E2E5A"/>
    <w:rsid w:val="000E3C33"/>
    <w:rsid w:val="000E4FE9"/>
    <w:rsid w:val="000E647B"/>
    <w:rsid w:val="000F1304"/>
    <w:rsid w:val="0010135A"/>
    <w:rsid w:val="00104AC5"/>
    <w:rsid w:val="00111A4D"/>
    <w:rsid w:val="00112768"/>
    <w:rsid w:val="00113095"/>
    <w:rsid w:val="001136C6"/>
    <w:rsid w:val="0012238A"/>
    <w:rsid w:val="00122B8A"/>
    <w:rsid w:val="00131E83"/>
    <w:rsid w:val="0013201C"/>
    <w:rsid w:val="00132738"/>
    <w:rsid w:val="00135357"/>
    <w:rsid w:val="0014409C"/>
    <w:rsid w:val="001459B6"/>
    <w:rsid w:val="00145F5B"/>
    <w:rsid w:val="0015058F"/>
    <w:rsid w:val="00152D77"/>
    <w:rsid w:val="00155075"/>
    <w:rsid w:val="00183A5F"/>
    <w:rsid w:val="00185E4B"/>
    <w:rsid w:val="00187512"/>
    <w:rsid w:val="001936DB"/>
    <w:rsid w:val="001938C5"/>
    <w:rsid w:val="00193AEC"/>
    <w:rsid w:val="001A0FB2"/>
    <w:rsid w:val="001A6E72"/>
    <w:rsid w:val="001B138C"/>
    <w:rsid w:val="001B17B0"/>
    <w:rsid w:val="001B1D56"/>
    <w:rsid w:val="001B6FD8"/>
    <w:rsid w:val="001D01DC"/>
    <w:rsid w:val="001D6338"/>
    <w:rsid w:val="00203656"/>
    <w:rsid w:val="00213C15"/>
    <w:rsid w:val="0021654A"/>
    <w:rsid w:val="0022724F"/>
    <w:rsid w:val="0022797B"/>
    <w:rsid w:val="002352EA"/>
    <w:rsid w:val="00245D51"/>
    <w:rsid w:val="00247C5F"/>
    <w:rsid w:val="002566D4"/>
    <w:rsid w:val="00260F52"/>
    <w:rsid w:val="00270DCF"/>
    <w:rsid w:val="00276BED"/>
    <w:rsid w:val="00286EC6"/>
    <w:rsid w:val="002878CD"/>
    <w:rsid w:val="0029651D"/>
    <w:rsid w:val="002A1EBE"/>
    <w:rsid w:val="002A7E48"/>
    <w:rsid w:val="002B0F87"/>
    <w:rsid w:val="002B3204"/>
    <w:rsid w:val="002C5F32"/>
    <w:rsid w:val="002D05BE"/>
    <w:rsid w:val="002E197E"/>
    <w:rsid w:val="003047BA"/>
    <w:rsid w:val="00306573"/>
    <w:rsid w:val="003074B2"/>
    <w:rsid w:val="0032117D"/>
    <w:rsid w:val="00321B31"/>
    <w:rsid w:val="0032452F"/>
    <w:rsid w:val="003344D0"/>
    <w:rsid w:val="00345AA7"/>
    <w:rsid w:val="00346559"/>
    <w:rsid w:val="00351BE3"/>
    <w:rsid w:val="003550BF"/>
    <w:rsid w:val="00357F4F"/>
    <w:rsid w:val="00370372"/>
    <w:rsid w:val="00371C38"/>
    <w:rsid w:val="0037784A"/>
    <w:rsid w:val="00380DBA"/>
    <w:rsid w:val="003919F9"/>
    <w:rsid w:val="003939CD"/>
    <w:rsid w:val="003A1585"/>
    <w:rsid w:val="003A5B55"/>
    <w:rsid w:val="003B242A"/>
    <w:rsid w:val="003B59CF"/>
    <w:rsid w:val="003E49B9"/>
    <w:rsid w:val="003E6DE4"/>
    <w:rsid w:val="003F1717"/>
    <w:rsid w:val="00414CED"/>
    <w:rsid w:val="00415FC5"/>
    <w:rsid w:val="00420C3F"/>
    <w:rsid w:val="00421E45"/>
    <w:rsid w:val="004346C6"/>
    <w:rsid w:val="00440136"/>
    <w:rsid w:val="004415F4"/>
    <w:rsid w:val="004470E0"/>
    <w:rsid w:val="00450549"/>
    <w:rsid w:val="00451B7D"/>
    <w:rsid w:val="004547F6"/>
    <w:rsid w:val="004611D0"/>
    <w:rsid w:val="00461A11"/>
    <w:rsid w:val="00462734"/>
    <w:rsid w:val="004677B3"/>
    <w:rsid w:val="00470463"/>
    <w:rsid w:val="004722A4"/>
    <w:rsid w:val="00473807"/>
    <w:rsid w:val="00476A2C"/>
    <w:rsid w:val="00482678"/>
    <w:rsid w:val="00483F2D"/>
    <w:rsid w:val="00484EC1"/>
    <w:rsid w:val="004935F0"/>
    <w:rsid w:val="00494A4B"/>
    <w:rsid w:val="004A73D4"/>
    <w:rsid w:val="004C3860"/>
    <w:rsid w:val="004E209A"/>
    <w:rsid w:val="004F193E"/>
    <w:rsid w:val="004F1D97"/>
    <w:rsid w:val="004F4B8E"/>
    <w:rsid w:val="00501E2F"/>
    <w:rsid w:val="00504877"/>
    <w:rsid w:val="00534AD5"/>
    <w:rsid w:val="00542B61"/>
    <w:rsid w:val="00544821"/>
    <w:rsid w:val="00547FB3"/>
    <w:rsid w:val="00550D72"/>
    <w:rsid w:val="00556359"/>
    <w:rsid w:val="00557CCE"/>
    <w:rsid w:val="005740FF"/>
    <w:rsid w:val="0057489B"/>
    <w:rsid w:val="00581247"/>
    <w:rsid w:val="00585E54"/>
    <w:rsid w:val="00586D1D"/>
    <w:rsid w:val="00597F3E"/>
    <w:rsid w:val="005C02D4"/>
    <w:rsid w:val="005C3842"/>
    <w:rsid w:val="005C3957"/>
    <w:rsid w:val="005C5FA2"/>
    <w:rsid w:val="005C7BDC"/>
    <w:rsid w:val="005D2C1B"/>
    <w:rsid w:val="005E01E9"/>
    <w:rsid w:val="005E4ECC"/>
    <w:rsid w:val="005F2FD5"/>
    <w:rsid w:val="005F3768"/>
    <w:rsid w:val="00605B98"/>
    <w:rsid w:val="0062002D"/>
    <w:rsid w:val="00626C76"/>
    <w:rsid w:val="006306E2"/>
    <w:rsid w:val="00632481"/>
    <w:rsid w:val="0063767D"/>
    <w:rsid w:val="006376ED"/>
    <w:rsid w:val="006448FB"/>
    <w:rsid w:val="006478F5"/>
    <w:rsid w:val="0065138B"/>
    <w:rsid w:val="00675DA8"/>
    <w:rsid w:val="006803EA"/>
    <w:rsid w:val="00686708"/>
    <w:rsid w:val="006A44C7"/>
    <w:rsid w:val="006C15CF"/>
    <w:rsid w:val="006C21D4"/>
    <w:rsid w:val="006C73C9"/>
    <w:rsid w:val="006D242A"/>
    <w:rsid w:val="006D4CCB"/>
    <w:rsid w:val="006E019A"/>
    <w:rsid w:val="006E5465"/>
    <w:rsid w:val="006E5A0B"/>
    <w:rsid w:val="006F53E4"/>
    <w:rsid w:val="007114F9"/>
    <w:rsid w:val="007178DA"/>
    <w:rsid w:val="007261CB"/>
    <w:rsid w:val="00730F15"/>
    <w:rsid w:val="00736374"/>
    <w:rsid w:val="00741F16"/>
    <w:rsid w:val="007609DB"/>
    <w:rsid w:val="00761BB6"/>
    <w:rsid w:val="00765F52"/>
    <w:rsid w:val="007670FB"/>
    <w:rsid w:val="00782DED"/>
    <w:rsid w:val="007911CC"/>
    <w:rsid w:val="007C1034"/>
    <w:rsid w:val="007C29A1"/>
    <w:rsid w:val="007D0A97"/>
    <w:rsid w:val="007D1D12"/>
    <w:rsid w:val="007D3EBB"/>
    <w:rsid w:val="007F168B"/>
    <w:rsid w:val="007F6C45"/>
    <w:rsid w:val="008069F1"/>
    <w:rsid w:val="00817CC4"/>
    <w:rsid w:val="00817EAF"/>
    <w:rsid w:val="00820878"/>
    <w:rsid w:val="0084448C"/>
    <w:rsid w:val="008462DE"/>
    <w:rsid w:val="00847D45"/>
    <w:rsid w:val="00855B36"/>
    <w:rsid w:val="008642C3"/>
    <w:rsid w:val="00864F62"/>
    <w:rsid w:val="008733CE"/>
    <w:rsid w:val="00873A76"/>
    <w:rsid w:val="00873B1B"/>
    <w:rsid w:val="00874BB9"/>
    <w:rsid w:val="00877307"/>
    <w:rsid w:val="00883F89"/>
    <w:rsid w:val="008848EF"/>
    <w:rsid w:val="00887232"/>
    <w:rsid w:val="00887DF0"/>
    <w:rsid w:val="00893643"/>
    <w:rsid w:val="00897CDA"/>
    <w:rsid w:val="008A5002"/>
    <w:rsid w:val="008B00DA"/>
    <w:rsid w:val="008B38AB"/>
    <w:rsid w:val="008C7F1A"/>
    <w:rsid w:val="008D0767"/>
    <w:rsid w:val="008D14DD"/>
    <w:rsid w:val="008D3426"/>
    <w:rsid w:val="008D4CD0"/>
    <w:rsid w:val="008E64AC"/>
    <w:rsid w:val="008F0682"/>
    <w:rsid w:val="009039E5"/>
    <w:rsid w:val="00905ECE"/>
    <w:rsid w:val="00906AAA"/>
    <w:rsid w:val="0091139C"/>
    <w:rsid w:val="0091688E"/>
    <w:rsid w:val="0092572B"/>
    <w:rsid w:val="00940A8A"/>
    <w:rsid w:val="00943AF7"/>
    <w:rsid w:val="00954BD6"/>
    <w:rsid w:val="00962292"/>
    <w:rsid w:val="00967FE0"/>
    <w:rsid w:val="00970DA2"/>
    <w:rsid w:val="0097396B"/>
    <w:rsid w:val="00987E89"/>
    <w:rsid w:val="00994E7B"/>
    <w:rsid w:val="009A00FC"/>
    <w:rsid w:val="009A71DC"/>
    <w:rsid w:val="009B1277"/>
    <w:rsid w:val="009C04A7"/>
    <w:rsid w:val="009C20F1"/>
    <w:rsid w:val="009C4CF0"/>
    <w:rsid w:val="009C5F97"/>
    <w:rsid w:val="009D1D41"/>
    <w:rsid w:val="009D3C1B"/>
    <w:rsid w:val="009E129D"/>
    <w:rsid w:val="009E78AA"/>
    <w:rsid w:val="009F0873"/>
    <w:rsid w:val="00A003AE"/>
    <w:rsid w:val="00A10878"/>
    <w:rsid w:val="00A11A25"/>
    <w:rsid w:val="00A16450"/>
    <w:rsid w:val="00A2452A"/>
    <w:rsid w:val="00A27988"/>
    <w:rsid w:val="00A519F9"/>
    <w:rsid w:val="00A5267B"/>
    <w:rsid w:val="00A55F08"/>
    <w:rsid w:val="00A5655C"/>
    <w:rsid w:val="00A62C89"/>
    <w:rsid w:val="00A653B5"/>
    <w:rsid w:val="00A6626E"/>
    <w:rsid w:val="00A77CB7"/>
    <w:rsid w:val="00A8430B"/>
    <w:rsid w:val="00A86E9B"/>
    <w:rsid w:val="00A912AA"/>
    <w:rsid w:val="00A93E3C"/>
    <w:rsid w:val="00A95488"/>
    <w:rsid w:val="00A9588D"/>
    <w:rsid w:val="00AA23F3"/>
    <w:rsid w:val="00AA36E2"/>
    <w:rsid w:val="00AA6215"/>
    <w:rsid w:val="00AA6D46"/>
    <w:rsid w:val="00AA6D8C"/>
    <w:rsid w:val="00AB6C55"/>
    <w:rsid w:val="00AC1742"/>
    <w:rsid w:val="00AC21E5"/>
    <w:rsid w:val="00AC3D35"/>
    <w:rsid w:val="00AC68AA"/>
    <w:rsid w:val="00AC731D"/>
    <w:rsid w:val="00AC7B54"/>
    <w:rsid w:val="00AD5EEA"/>
    <w:rsid w:val="00AD7AB3"/>
    <w:rsid w:val="00AD7FBA"/>
    <w:rsid w:val="00AE2A1F"/>
    <w:rsid w:val="00AE6C9A"/>
    <w:rsid w:val="00AF3AC3"/>
    <w:rsid w:val="00B12DBF"/>
    <w:rsid w:val="00B12FB0"/>
    <w:rsid w:val="00B20D80"/>
    <w:rsid w:val="00B34F96"/>
    <w:rsid w:val="00B363C4"/>
    <w:rsid w:val="00B40113"/>
    <w:rsid w:val="00B42E98"/>
    <w:rsid w:val="00B53B29"/>
    <w:rsid w:val="00B53DE6"/>
    <w:rsid w:val="00B54AAD"/>
    <w:rsid w:val="00B56C0C"/>
    <w:rsid w:val="00B5732D"/>
    <w:rsid w:val="00B6416A"/>
    <w:rsid w:val="00B77347"/>
    <w:rsid w:val="00B84E64"/>
    <w:rsid w:val="00B93466"/>
    <w:rsid w:val="00BA308A"/>
    <w:rsid w:val="00BB1E41"/>
    <w:rsid w:val="00BB3083"/>
    <w:rsid w:val="00BC4500"/>
    <w:rsid w:val="00BE2CF3"/>
    <w:rsid w:val="00BE52A1"/>
    <w:rsid w:val="00BF1318"/>
    <w:rsid w:val="00C050F0"/>
    <w:rsid w:val="00C229B4"/>
    <w:rsid w:val="00C26492"/>
    <w:rsid w:val="00C30262"/>
    <w:rsid w:val="00C3102A"/>
    <w:rsid w:val="00C35391"/>
    <w:rsid w:val="00C4220C"/>
    <w:rsid w:val="00C5180A"/>
    <w:rsid w:val="00C5388D"/>
    <w:rsid w:val="00C64CB8"/>
    <w:rsid w:val="00C654D2"/>
    <w:rsid w:val="00C67FC6"/>
    <w:rsid w:val="00C82661"/>
    <w:rsid w:val="00C8365A"/>
    <w:rsid w:val="00C865C9"/>
    <w:rsid w:val="00C8662E"/>
    <w:rsid w:val="00CA179A"/>
    <w:rsid w:val="00CA3556"/>
    <w:rsid w:val="00CA7B7F"/>
    <w:rsid w:val="00CB59DA"/>
    <w:rsid w:val="00CB7164"/>
    <w:rsid w:val="00CD252C"/>
    <w:rsid w:val="00CD4ECD"/>
    <w:rsid w:val="00CD52BC"/>
    <w:rsid w:val="00CD7FBC"/>
    <w:rsid w:val="00CF224D"/>
    <w:rsid w:val="00CF2DDC"/>
    <w:rsid w:val="00D00556"/>
    <w:rsid w:val="00D0789F"/>
    <w:rsid w:val="00D13004"/>
    <w:rsid w:val="00D154A6"/>
    <w:rsid w:val="00D312E4"/>
    <w:rsid w:val="00D37055"/>
    <w:rsid w:val="00D37B9F"/>
    <w:rsid w:val="00D44D53"/>
    <w:rsid w:val="00D542D0"/>
    <w:rsid w:val="00D65DDC"/>
    <w:rsid w:val="00D71424"/>
    <w:rsid w:val="00D71AF8"/>
    <w:rsid w:val="00D77ED9"/>
    <w:rsid w:val="00D81E88"/>
    <w:rsid w:val="00D85932"/>
    <w:rsid w:val="00D86027"/>
    <w:rsid w:val="00D96CD8"/>
    <w:rsid w:val="00DA20A4"/>
    <w:rsid w:val="00DA356B"/>
    <w:rsid w:val="00DA4D4F"/>
    <w:rsid w:val="00DB17D1"/>
    <w:rsid w:val="00DB205D"/>
    <w:rsid w:val="00DB353F"/>
    <w:rsid w:val="00DB6272"/>
    <w:rsid w:val="00DB66E3"/>
    <w:rsid w:val="00DB72C5"/>
    <w:rsid w:val="00DD03A5"/>
    <w:rsid w:val="00DD0C14"/>
    <w:rsid w:val="00DD2990"/>
    <w:rsid w:val="00DD7796"/>
    <w:rsid w:val="00DE4761"/>
    <w:rsid w:val="00DE75D2"/>
    <w:rsid w:val="00E0067C"/>
    <w:rsid w:val="00E0164C"/>
    <w:rsid w:val="00E11275"/>
    <w:rsid w:val="00E176A8"/>
    <w:rsid w:val="00E22A0B"/>
    <w:rsid w:val="00E30081"/>
    <w:rsid w:val="00E30AD8"/>
    <w:rsid w:val="00E4294B"/>
    <w:rsid w:val="00E4506A"/>
    <w:rsid w:val="00E55365"/>
    <w:rsid w:val="00E55F23"/>
    <w:rsid w:val="00E831D3"/>
    <w:rsid w:val="00EA31AC"/>
    <w:rsid w:val="00EA3544"/>
    <w:rsid w:val="00EA4670"/>
    <w:rsid w:val="00EB34A3"/>
    <w:rsid w:val="00EC288F"/>
    <w:rsid w:val="00EC2A52"/>
    <w:rsid w:val="00EC4996"/>
    <w:rsid w:val="00ED2A92"/>
    <w:rsid w:val="00ED5B68"/>
    <w:rsid w:val="00EE37BD"/>
    <w:rsid w:val="00EF3BD8"/>
    <w:rsid w:val="00EF6427"/>
    <w:rsid w:val="00F01E9D"/>
    <w:rsid w:val="00F059BB"/>
    <w:rsid w:val="00F06FEF"/>
    <w:rsid w:val="00F25519"/>
    <w:rsid w:val="00F32F6C"/>
    <w:rsid w:val="00F34E3A"/>
    <w:rsid w:val="00F358B1"/>
    <w:rsid w:val="00F4095E"/>
    <w:rsid w:val="00F409B4"/>
    <w:rsid w:val="00F41F66"/>
    <w:rsid w:val="00F46F70"/>
    <w:rsid w:val="00F71BF0"/>
    <w:rsid w:val="00F76DD7"/>
    <w:rsid w:val="00F80C80"/>
    <w:rsid w:val="00FA4EF3"/>
    <w:rsid w:val="00FA6B45"/>
    <w:rsid w:val="00FA719F"/>
    <w:rsid w:val="00FB26CE"/>
    <w:rsid w:val="00FB4BCA"/>
    <w:rsid w:val="00FB7897"/>
    <w:rsid w:val="00FC5623"/>
    <w:rsid w:val="00FD4D75"/>
    <w:rsid w:val="00FF3F84"/>
    <w:rsid w:val="00FF4772"/>
    <w:rsid w:val="00FF73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4ACB1DF9"/>
  <w15:chartTrackingRefBased/>
  <w15:docId w15:val="{DCF81E62-7DA0-4750-8062-F13C72F1B6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iPriority="0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Normal  OBVESTILO"/>
    <w:qFormat/>
    <w:rsid w:val="001B17B0"/>
    <w:pPr>
      <w:spacing w:before="120" w:after="120" w:line="240" w:lineRule="auto"/>
    </w:pPr>
    <w:rPr>
      <w:rFonts w:ascii="Calibri" w:hAnsi="Calibri"/>
    </w:rPr>
  </w:style>
  <w:style w:type="paragraph" w:styleId="Heading1">
    <w:name w:val="heading 1"/>
    <w:aliases w:val="OBVESTILO"/>
    <w:basedOn w:val="Normal"/>
    <w:next w:val="Normal"/>
    <w:link w:val="Heading1Char"/>
    <w:qFormat/>
    <w:rsid w:val="008069F1"/>
    <w:pPr>
      <w:keepNext/>
      <w:keepLines/>
      <w:pBdr>
        <w:bottom w:val="single" w:sz="6" w:space="1" w:color="auto"/>
      </w:pBdr>
      <w:spacing w:before="0" w:after="240"/>
      <w:outlineLvl w:val="0"/>
    </w:pPr>
    <w:rPr>
      <w:rFonts w:eastAsiaTheme="majorEastAsia" w:cstheme="majorBidi"/>
      <w:b/>
      <w:color w:val="660033"/>
      <w:sz w:val="44"/>
      <w:szCs w:val="32"/>
      <w:lang w:val="en-US"/>
    </w:rPr>
  </w:style>
  <w:style w:type="paragraph" w:styleId="Heading2">
    <w:name w:val="heading 2"/>
    <w:aliases w:val="OBVESTILO 1"/>
    <w:basedOn w:val="Normal"/>
    <w:next w:val="Normal"/>
    <w:link w:val="Heading2Char"/>
    <w:unhideWhenUsed/>
    <w:qFormat/>
    <w:rsid w:val="00550D72"/>
    <w:pPr>
      <w:keepNext/>
      <w:keepLines/>
      <w:shd w:val="clear" w:color="auto" w:fill="DEEAF6" w:themeFill="accent1" w:themeFillTint="33"/>
      <w:spacing w:before="360" w:after="240"/>
      <w:outlineLvl w:val="1"/>
    </w:pPr>
    <w:rPr>
      <w:rFonts w:eastAsiaTheme="majorEastAsia" w:cstheme="majorBidi"/>
      <w:b/>
      <w:sz w:val="24"/>
      <w:szCs w:val="26"/>
      <w:lang w:val="en-US"/>
    </w:rPr>
  </w:style>
  <w:style w:type="paragraph" w:styleId="Heading3">
    <w:name w:val="heading 3"/>
    <w:aliases w:val="OBVESTILO 2"/>
    <w:basedOn w:val="Normal"/>
    <w:next w:val="Normal"/>
    <w:link w:val="Heading3Char"/>
    <w:unhideWhenUsed/>
    <w:qFormat/>
    <w:rsid w:val="008069F1"/>
    <w:pPr>
      <w:keepNext/>
      <w:keepLines/>
      <w:spacing w:before="240" w:after="240"/>
      <w:outlineLvl w:val="2"/>
    </w:pPr>
    <w:rPr>
      <w:rFonts w:eastAsiaTheme="majorEastAsia" w:cstheme="majorBidi"/>
      <w:b/>
      <w:szCs w:val="24"/>
      <w:lang w:val="en-US"/>
    </w:rPr>
  </w:style>
  <w:style w:type="paragraph" w:styleId="Heading4">
    <w:name w:val="heading 4"/>
    <w:aliases w:val="OBVESTILO 3"/>
    <w:basedOn w:val="Normal"/>
    <w:next w:val="Normal"/>
    <w:link w:val="Heading4Char"/>
    <w:unhideWhenUsed/>
    <w:qFormat/>
    <w:rsid w:val="008069F1"/>
    <w:pPr>
      <w:keepNext/>
      <w:keepLines/>
      <w:spacing w:before="240" w:after="200"/>
      <w:outlineLvl w:val="3"/>
    </w:pPr>
    <w:rPr>
      <w:rFonts w:eastAsiaTheme="majorEastAsia" w:cstheme="majorBidi"/>
      <w:b/>
      <w:i/>
      <w:iCs/>
      <w:sz w:val="24"/>
      <w:lang w:val="en-US"/>
    </w:rPr>
  </w:style>
  <w:style w:type="paragraph" w:styleId="Heading5">
    <w:name w:val="heading 5"/>
    <w:aliases w:val="OBVESTILO 4"/>
    <w:basedOn w:val="Normal"/>
    <w:next w:val="Normal"/>
    <w:link w:val="Heading5Char"/>
    <w:unhideWhenUsed/>
    <w:qFormat/>
    <w:rsid w:val="008069F1"/>
    <w:pPr>
      <w:keepNext/>
      <w:keepLines/>
      <w:jc w:val="both"/>
      <w:outlineLvl w:val="4"/>
    </w:pPr>
    <w:rPr>
      <w:rFonts w:asciiTheme="majorHAnsi" w:eastAsiaTheme="majorEastAsia" w:hAnsiTheme="majorHAnsi" w:cstheme="majorBidi"/>
      <w:b/>
      <w:i/>
      <w:color w:val="2E74B5" w:themeColor="accent1" w:themeShade="BF"/>
      <w:sz w:val="20"/>
      <w:lang w:val="en-US"/>
    </w:rPr>
  </w:style>
  <w:style w:type="paragraph" w:styleId="Heading6">
    <w:name w:val="heading 6"/>
    <w:aliases w:val="OBVESTILO 5"/>
    <w:basedOn w:val="Normal"/>
    <w:next w:val="Normal"/>
    <w:link w:val="Heading6Char"/>
    <w:unhideWhenUsed/>
    <w:qFormat/>
    <w:rsid w:val="008069F1"/>
    <w:pPr>
      <w:keepNext/>
      <w:keepLines/>
      <w:spacing w:before="240"/>
      <w:jc w:val="both"/>
      <w:outlineLvl w:val="5"/>
    </w:pPr>
    <w:rPr>
      <w:rFonts w:asciiTheme="majorHAnsi" w:eastAsiaTheme="majorEastAsia" w:hAnsiTheme="majorHAnsi" w:cstheme="majorBidi"/>
      <w:color w:val="1F4D78" w:themeColor="accent1" w:themeShade="7F"/>
      <w:sz w:val="20"/>
      <w:lang w:val="en-US"/>
    </w:rPr>
  </w:style>
  <w:style w:type="paragraph" w:styleId="Heading7">
    <w:name w:val="heading 7"/>
    <w:aliases w:val="OBVESTILO 6"/>
    <w:basedOn w:val="Normal"/>
    <w:next w:val="Normal"/>
    <w:link w:val="Heading7Char"/>
    <w:unhideWhenUsed/>
    <w:qFormat/>
    <w:rsid w:val="008069F1"/>
    <w:pPr>
      <w:keepNext/>
      <w:keepLines/>
      <w:spacing w:before="40" w:after="0"/>
      <w:jc w:val="both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  <w:sz w:val="20"/>
      <w:lang w:val="en-US"/>
    </w:rPr>
  </w:style>
  <w:style w:type="paragraph" w:styleId="Heading8">
    <w:name w:val="heading 8"/>
    <w:aliases w:val="OBVESTILO 7"/>
    <w:basedOn w:val="Normal"/>
    <w:next w:val="Normal"/>
    <w:link w:val="Heading8Char"/>
    <w:unhideWhenUsed/>
    <w:qFormat/>
    <w:rsid w:val="008069F1"/>
    <w:pPr>
      <w:keepNext/>
      <w:keepLines/>
      <w:spacing w:before="40" w:after="0"/>
      <w:jc w:val="both"/>
      <w:outlineLvl w:val="7"/>
    </w:pPr>
    <w:rPr>
      <w:rFonts w:asciiTheme="majorHAnsi" w:eastAsiaTheme="majorEastAsia" w:hAnsiTheme="majorHAnsi" w:cstheme="majorBidi"/>
      <w:color w:val="222A35" w:themeColor="text2" w:themeShade="80"/>
      <w:sz w:val="21"/>
      <w:szCs w:val="21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B7897"/>
    <w:pPr>
      <w:ind w:left="720"/>
      <w:contextualSpacing/>
    </w:pPr>
  </w:style>
  <w:style w:type="paragraph" w:customStyle="1" w:styleId="OBVESTILOTabelaBesedilo">
    <w:name w:val="OBVESTILO Tabela Besedilo"/>
    <w:basedOn w:val="OBVESTILOTabelaKrepko"/>
    <w:qFormat/>
    <w:rsid w:val="00E4294B"/>
    <w:pPr>
      <w:spacing w:before="0" w:after="0"/>
    </w:pPr>
    <w:rPr>
      <w:b/>
      <w:bCs/>
      <w:sz w:val="20"/>
      <w:szCs w:val="24"/>
    </w:rPr>
  </w:style>
  <w:style w:type="character" w:customStyle="1" w:styleId="Heading1Char">
    <w:name w:val="Heading 1 Char"/>
    <w:aliases w:val="OBVESTILO Char"/>
    <w:basedOn w:val="DefaultParagraphFont"/>
    <w:link w:val="Heading1"/>
    <w:rsid w:val="00B84E64"/>
    <w:rPr>
      <w:rFonts w:ascii="Calibri" w:eastAsiaTheme="majorEastAsia" w:hAnsi="Calibri" w:cstheme="majorBidi"/>
      <w:b/>
      <w:color w:val="660033"/>
      <w:sz w:val="44"/>
      <w:szCs w:val="32"/>
      <w:lang w:val="en-US"/>
    </w:rPr>
  </w:style>
  <w:style w:type="character" w:customStyle="1" w:styleId="Heading2Char">
    <w:name w:val="Heading 2 Char"/>
    <w:aliases w:val="OBVESTILO 1 Char"/>
    <w:basedOn w:val="DefaultParagraphFont"/>
    <w:link w:val="Heading2"/>
    <w:rsid w:val="00370372"/>
    <w:rPr>
      <w:rFonts w:ascii="Calibri" w:eastAsiaTheme="majorEastAsia" w:hAnsi="Calibri" w:cstheme="majorBidi"/>
      <w:b/>
      <w:sz w:val="24"/>
      <w:szCs w:val="26"/>
      <w:shd w:val="clear" w:color="auto" w:fill="DEEAF6" w:themeFill="accent1" w:themeFillTint="33"/>
      <w:lang w:val="en-US"/>
    </w:rPr>
  </w:style>
  <w:style w:type="character" w:customStyle="1" w:styleId="Heading3Char">
    <w:name w:val="Heading 3 Char"/>
    <w:aliases w:val="OBVESTILO 2 Char"/>
    <w:basedOn w:val="DefaultParagraphFont"/>
    <w:link w:val="Heading3"/>
    <w:rsid w:val="001B6FD8"/>
    <w:rPr>
      <w:rFonts w:ascii="Calibri" w:eastAsiaTheme="majorEastAsia" w:hAnsi="Calibri" w:cstheme="majorBidi"/>
      <w:b/>
      <w:szCs w:val="24"/>
      <w:lang w:val="en-US"/>
    </w:rPr>
  </w:style>
  <w:style w:type="character" w:customStyle="1" w:styleId="Heading4Char">
    <w:name w:val="Heading 4 Char"/>
    <w:aliases w:val="OBVESTILO 3 Char"/>
    <w:basedOn w:val="DefaultParagraphFont"/>
    <w:link w:val="Heading4"/>
    <w:rsid w:val="001B6FD8"/>
    <w:rPr>
      <w:rFonts w:ascii="Calibri" w:eastAsiaTheme="majorEastAsia" w:hAnsi="Calibri" w:cstheme="majorBidi"/>
      <w:b/>
      <w:i/>
      <w:iCs/>
      <w:sz w:val="24"/>
      <w:lang w:val="en-US"/>
    </w:rPr>
  </w:style>
  <w:style w:type="character" w:customStyle="1" w:styleId="Heading5Char">
    <w:name w:val="Heading 5 Char"/>
    <w:aliases w:val="OBVESTILO 4 Char"/>
    <w:basedOn w:val="DefaultParagraphFont"/>
    <w:link w:val="Heading5"/>
    <w:rsid w:val="00DE4761"/>
    <w:rPr>
      <w:rFonts w:asciiTheme="majorHAnsi" w:eastAsiaTheme="majorEastAsia" w:hAnsiTheme="majorHAnsi" w:cstheme="majorBidi"/>
      <w:b/>
      <w:i/>
      <w:color w:val="2E74B5" w:themeColor="accent1" w:themeShade="BF"/>
      <w:sz w:val="20"/>
      <w:lang w:val="en-US"/>
    </w:rPr>
  </w:style>
  <w:style w:type="character" w:customStyle="1" w:styleId="Heading6Char">
    <w:name w:val="Heading 6 Char"/>
    <w:aliases w:val="OBVESTILO 5 Char"/>
    <w:basedOn w:val="DefaultParagraphFont"/>
    <w:link w:val="Heading6"/>
    <w:rsid w:val="00DE4761"/>
    <w:rPr>
      <w:rFonts w:asciiTheme="majorHAnsi" w:eastAsiaTheme="majorEastAsia" w:hAnsiTheme="majorHAnsi" w:cstheme="majorBidi"/>
      <w:color w:val="1F4D78" w:themeColor="accent1" w:themeShade="7F"/>
      <w:sz w:val="20"/>
      <w:lang w:val="en-US"/>
    </w:rPr>
  </w:style>
  <w:style w:type="character" w:customStyle="1" w:styleId="Heading7Char">
    <w:name w:val="Heading 7 Char"/>
    <w:aliases w:val="OBVESTILO 6 Char"/>
    <w:basedOn w:val="DefaultParagraphFont"/>
    <w:link w:val="Heading7"/>
    <w:rsid w:val="00DE4761"/>
    <w:rPr>
      <w:rFonts w:asciiTheme="majorHAnsi" w:eastAsiaTheme="majorEastAsia" w:hAnsiTheme="majorHAnsi" w:cstheme="majorBidi"/>
      <w:i/>
      <w:iCs/>
      <w:color w:val="1F4D78" w:themeColor="accent1" w:themeShade="7F"/>
      <w:sz w:val="20"/>
      <w:lang w:val="en-US"/>
    </w:rPr>
  </w:style>
  <w:style w:type="character" w:customStyle="1" w:styleId="Heading8Char">
    <w:name w:val="Heading 8 Char"/>
    <w:aliases w:val="OBVESTILO 7 Char"/>
    <w:basedOn w:val="DefaultParagraphFont"/>
    <w:link w:val="Heading8"/>
    <w:rsid w:val="00DE4761"/>
    <w:rPr>
      <w:rFonts w:asciiTheme="majorHAnsi" w:eastAsiaTheme="majorEastAsia" w:hAnsiTheme="majorHAnsi" w:cstheme="majorBidi"/>
      <w:color w:val="222A35" w:themeColor="text2" w:themeShade="80"/>
      <w:sz w:val="21"/>
      <w:szCs w:val="21"/>
      <w:lang w:val="en-US"/>
    </w:rPr>
  </w:style>
  <w:style w:type="character" w:styleId="Hyperlink">
    <w:name w:val="Hyperlink"/>
    <w:rsid w:val="00C5388D"/>
    <w:rPr>
      <w:color w:val="0000FF"/>
      <w:sz w:val="20"/>
      <w:u w:val="single"/>
    </w:rPr>
  </w:style>
  <w:style w:type="paragraph" w:customStyle="1" w:styleId="ISSN">
    <w:name w:val="ISSN"/>
    <w:basedOn w:val="Normal"/>
    <w:qFormat/>
    <w:rsid w:val="001B138C"/>
    <w:pPr>
      <w:pBdr>
        <w:bottom w:val="single" w:sz="6" w:space="1" w:color="auto"/>
      </w:pBdr>
      <w:tabs>
        <w:tab w:val="left" w:pos="1618"/>
        <w:tab w:val="left" w:pos="4091"/>
        <w:tab w:val="left" w:pos="6131"/>
        <w:tab w:val="left" w:pos="6817"/>
        <w:tab w:val="left" w:pos="9291"/>
      </w:tabs>
      <w:overflowPunct w:val="0"/>
      <w:autoSpaceDE w:val="0"/>
      <w:autoSpaceDN w:val="0"/>
      <w:adjustRightInd w:val="0"/>
      <w:spacing w:before="200"/>
      <w:textAlignment w:val="baseline"/>
    </w:pPr>
    <w:rPr>
      <w:rFonts w:eastAsia="Times New Roman" w:cs="Times New Roman"/>
      <w:b/>
      <w:sz w:val="24"/>
      <w:szCs w:val="20"/>
      <w:lang w:val="sl-SI" w:eastAsia="sl-SI"/>
    </w:rPr>
  </w:style>
  <w:style w:type="paragraph" w:customStyle="1" w:styleId="OBVESTILOIzdaja">
    <w:name w:val="OBVESTILO Izdaja"/>
    <w:basedOn w:val="Normal"/>
    <w:qFormat/>
    <w:rsid w:val="00B12DBF"/>
    <w:pPr>
      <w:widowControl w:val="0"/>
      <w:overflowPunct w:val="0"/>
      <w:autoSpaceDE w:val="0"/>
      <w:autoSpaceDN w:val="0"/>
      <w:adjustRightInd w:val="0"/>
      <w:spacing w:before="0" w:after="0"/>
      <w:textAlignment w:val="baseline"/>
    </w:pPr>
    <w:rPr>
      <w:rFonts w:eastAsiaTheme="majorEastAsia" w:cstheme="majorBidi"/>
      <w:iCs/>
      <w:sz w:val="20"/>
      <w:szCs w:val="20"/>
      <w:lang w:val="sl-SI" w:eastAsia="sl-SI"/>
    </w:rPr>
  </w:style>
  <w:style w:type="table" w:styleId="TableSimple1">
    <w:name w:val="Table Simple 1"/>
    <w:basedOn w:val="TableNormal"/>
    <w:rsid w:val="00C5388D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en-GB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paragraph" w:customStyle="1" w:styleId="OBVESTILOIzdajaKrepko">
    <w:name w:val="OBVESTILO Izdaja Krepko"/>
    <w:basedOn w:val="OBVESTILOIzdaja"/>
    <w:qFormat/>
    <w:rsid w:val="00B12DBF"/>
    <w:rPr>
      <w:b/>
    </w:rPr>
  </w:style>
  <w:style w:type="paragraph" w:styleId="Header">
    <w:name w:val="header"/>
    <w:basedOn w:val="Normal"/>
    <w:link w:val="HeaderChar"/>
    <w:uiPriority w:val="99"/>
    <w:unhideWhenUsed/>
    <w:rsid w:val="006A44C7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6A44C7"/>
    <w:rPr>
      <w:rFonts w:ascii="Calibri" w:hAnsi="Calibri"/>
    </w:rPr>
  </w:style>
  <w:style w:type="paragraph" w:styleId="Footer">
    <w:name w:val="footer"/>
    <w:basedOn w:val="Normal"/>
    <w:link w:val="FooterChar"/>
    <w:uiPriority w:val="99"/>
    <w:unhideWhenUsed/>
    <w:rsid w:val="007670FB"/>
    <w:pPr>
      <w:pBdr>
        <w:top w:val="single" w:sz="2" w:space="1" w:color="auto"/>
      </w:pBdr>
      <w:tabs>
        <w:tab w:val="center" w:pos="4513"/>
        <w:tab w:val="right" w:pos="9026"/>
      </w:tabs>
      <w:spacing w:after="0"/>
      <w:jc w:val="right"/>
    </w:pPr>
  </w:style>
  <w:style w:type="character" w:customStyle="1" w:styleId="FooterChar">
    <w:name w:val="Footer Char"/>
    <w:basedOn w:val="DefaultParagraphFont"/>
    <w:link w:val="Footer"/>
    <w:uiPriority w:val="99"/>
    <w:rsid w:val="007670FB"/>
    <w:rPr>
      <w:rFonts w:ascii="Calibri" w:hAnsi="Calibri"/>
    </w:rPr>
  </w:style>
  <w:style w:type="paragraph" w:styleId="Caption">
    <w:name w:val="caption"/>
    <w:basedOn w:val="Normal"/>
    <w:next w:val="Normal"/>
    <w:uiPriority w:val="35"/>
    <w:unhideWhenUsed/>
    <w:qFormat/>
    <w:rsid w:val="00C5180A"/>
    <w:pPr>
      <w:spacing w:after="200"/>
    </w:pPr>
    <w:rPr>
      <w:i/>
      <w:iCs/>
      <w:color w:val="44546A" w:themeColor="text2"/>
      <w:sz w:val="18"/>
      <w:szCs w:val="18"/>
    </w:rPr>
  </w:style>
  <w:style w:type="paragraph" w:customStyle="1" w:styleId="OBVESTILONapisslikegrafikonapreglednice">
    <w:name w:val="OBVESTILO Napis slike/grafikona/preglednice"/>
    <w:basedOn w:val="Caption"/>
    <w:qFormat/>
    <w:rsid w:val="004F4B8E"/>
    <w:pPr>
      <w:spacing w:before="240" w:after="240"/>
    </w:pPr>
    <w:rPr>
      <w:b/>
      <w:i w:val="0"/>
      <w:color w:val="auto"/>
      <w:sz w:val="20"/>
    </w:rPr>
  </w:style>
  <w:style w:type="table" w:styleId="TableGrid">
    <w:name w:val="Table Grid"/>
    <w:basedOn w:val="TableNormal"/>
    <w:uiPriority w:val="39"/>
    <w:rsid w:val="00A93E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-Accent5">
    <w:name w:val="Grid Table 1 Light Accent 5"/>
    <w:basedOn w:val="TableNormal"/>
    <w:uiPriority w:val="46"/>
    <w:rsid w:val="00A93E3C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A93E3C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1Light">
    <w:name w:val="Grid Table 1 Light"/>
    <w:basedOn w:val="TableNormal"/>
    <w:uiPriority w:val="46"/>
    <w:rsid w:val="00A93E3C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OBVESTILOTabelaKrepko">
    <w:name w:val="OBVESTILO Tabela Krepko"/>
    <w:basedOn w:val="Normal"/>
    <w:qFormat/>
    <w:rsid w:val="00E4294B"/>
    <w:pPr>
      <w:spacing w:before="60" w:after="60"/>
    </w:pPr>
  </w:style>
  <w:style w:type="paragraph" w:styleId="NoSpacing">
    <w:name w:val="No Spacing"/>
    <w:uiPriority w:val="1"/>
    <w:qFormat/>
    <w:rsid w:val="00451B7D"/>
    <w:pPr>
      <w:spacing w:after="0" w:line="240" w:lineRule="auto"/>
    </w:pPr>
    <w:rPr>
      <w:rFonts w:ascii="Calibri" w:hAnsi="Calibri"/>
    </w:rPr>
  </w:style>
  <w:style w:type="character" w:styleId="CommentReference">
    <w:name w:val="annotation reference"/>
    <w:basedOn w:val="DefaultParagraphFont"/>
    <w:uiPriority w:val="99"/>
    <w:semiHidden/>
    <w:unhideWhenUsed/>
    <w:rsid w:val="008D0767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D0767"/>
    <w:pPr>
      <w:spacing w:before="0" w:after="0"/>
    </w:pPr>
    <w:rPr>
      <w:rFonts w:ascii="Arial" w:eastAsia="Times New Roman" w:hAnsi="Arial" w:cs="Times New Roman"/>
      <w:sz w:val="20"/>
      <w:szCs w:val="20"/>
      <w:lang w:val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D0767"/>
    <w:rPr>
      <w:rFonts w:ascii="Arial" w:eastAsia="Times New Roman" w:hAnsi="Arial" w:cs="Times New Roman"/>
      <w:sz w:val="20"/>
      <w:szCs w:val="20"/>
      <w:lang w:val="en-US"/>
    </w:rPr>
  </w:style>
  <w:style w:type="table" w:customStyle="1" w:styleId="Tabelamrea1">
    <w:name w:val="Tabela – mreža1"/>
    <w:basedOn w:val="TableNormal"/>
    <w:next w:val="TableGrid"/>
    <w:rsid w:val="000D55B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sl-SI" w:eastAsia="sl-S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FootnoteText">
    <w:name w:val="footnote text"/>
    <w:basedOn w:val="Normal"/>
    <w:link w:val="FootnoteTextChar"/>
    <w:uiPriority w:val="99"/>
    <w:rsid w:val="00A003AE"/>
    <w:pPr>
      <w:spacing w:before="0" w:after="0"/>
      <w:jc w:val="both"/>
    </w:pPr>
    <w:rPr>
      <w:rFonts w:ascii="Times New Roman" w:eastAsia="Times New Roman" w:hAnsi="Times New Roman" w:cs="Times New Roman"/>
      <w:szCs w:val="20"/>
      <w:lang w:val="sl-SI" w:eastAsia="sl-SI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A003AE"/>
    <w:rPr>
      <w:rFonts w:ascii="Times New Roman" w:eastAsia="Times New Roman" w:hAnsi="Times New Roman" w:cs="Times New Roman"/>
      <w:szCs w:val="20"/>
      <w:lang w:val="sl-SI" w:eastAsia="sl-SI"/>
    </w:rPr>
  </w:style>
  <w:style w:type="character" w:styleId="Strong">
    <w:name w:val="Strong"/>
    <w:basedOn w:val="DefaultParagraphFont"/>
    <w:uiPriority w:val="22"/>
    <w:qFormat/>
    <w:rsid w:val="00ED2A92"/>
    <w:rPr>
      <w:b/>
      <w:bCs/>
    </w:rPr>
  </w:style>
  <w:style w:type="character" w:styleId="UnresolvedMention">
    <w:name w:val="Unresolved Mention"/>
    <w:basedOn w:val="DefaultParagraphFont"/>
    <w:uiPriority w:val="99"/>
    <w:semiHidden/>
    <w:unhideWhenUsed/>
    <w:rsid w:val="00817CC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2676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14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file:///C:\APP2\sl\PrognostikaManagementApi\GetFFSDetailExternalPage%3fffsId=1623" TargetMode="External"/><Relationship Id="rId18" Type="http://schemas.openxmlformats.org/officeDocument/2006/relationships/hyperlink" Target="file:///C:\APP2\sl\PrognostikaManagementApi\GetFFSDetailExternalPage%3fffsId=1309" TargetMode="External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hyperlink" Target="https://www.gov.si/zlata-trsna-rumenica/" TargetMode="External"/><Relationship Id="rId17" Type="http://schemas.openxmlformats.org/officeDocument/2006/relationships/hyperlink" Target="file:///C:\APP2\sl\PrognostikaManagementApi\GetFFSDetailExternalPage%3fffsId=917" TargetMode="External"/><Relationship Id="rId2" Type="http://schemas.openxmlformats.org/officeDocument/2006/relationships/numbering" Target="numbering.xml"/><Relationship Id="rId16" Type="http://schemas.openxmlformats.org/officeDocument/2006/relationships/hyperlink" Target="file:///C:\APP2\sl\PrognostikaManagementApi\GetFFSDetailExternalPage%3fffsId=762" TargetMode="External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gov.si/teme/javna-sluzba-zdravstvenega-varstva-rastlin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file:///C:\APP2\sl\PrognostikaManagementApi\GetFFSDetailExternalPage%3fffsId=1113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://projects.nib.si/fdgameplan/wp-content/uploads/sites/46/2016/04/fotografije-preimaginalni-stadiji-imago-A%C5%A0.pdf" TargetMode="External"/><Relationship Id="rId19" Type="http://schemas.openxmlformats.org/officeDocument/2006/relationships/hyperlink" Target="file:///C:\APP2\sl\PrognostikaManagementApi\GetFFSDetailExternalPage%3fffsId=1347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alenka.ferlez-rus@ihps.si" TargetMode="External"/><Relationship Id="rId14" Type="http://schemas.openxmlformats.org/officeDocument/2006/relationships/hyperlink" Target="file:///C:\APP2\sl\PrognostikaManagementApi\GetFFSDetailExternalPage%3fffsId=959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6E6135-A7A4-46E1-91C0-0F2E98CD39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1229</Words>
  <Characters>7009</Characters>
  <Application>Microsoft Office Word</Application>
  <DocSecurity>0</DocSecurity>
  <Lines>58</Lines>
  <Paragraphs>16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Obvestilo vinogradnikom</vt:lpstr>
      <vt:lpstr>Obvestilo vinogradnikom</vt:lpstr>
    </vt:vector>
  </TitlesOfParts>
  <Company>Hewlett-Packard Company</Company>
  <LinksUpToDate>false</LinksUpToDate>
  <CharactersWithSpaces>8222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Obvestilo vinogradnikom</dc:title>
  <dc:subject/>
  <dc:creator>Jolanda Persolja</dc:creator>
  <cp:keywords/>
  <dc:description/>
  <cp:lastModifiedBy>Jolanda Persolja</cp:lastModifiedBy>
  <cp:revision>3</cp:revision>
  <cp:lastPrinted>2024-07-29T06:47:00Z</cp:lastPrinted>
  <dcterms:created xsi:type="dcterms:W3CDTF">2024-07-29T06:45:00Z</dcterms:created>
  <dcterms:modified xsi:type="dcterms:W3CDTF">2024-07-29T06:48:00Z</dcterms:modified>
</cp:coreProperties>
</file>