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2D1B4" w14:textId="11EDEF77" w:rsidR="00CF6214" w:rsidRDefault="00E03E07" w:rsidP="0067117F">
      <w:pPr>
        <w:pStyle w:val="IHPSNaslovDokumenta"/>
      </w:pPr>
      <w:r>
        <w:t>S</w:t>
      </w:r>
      <w:r w:rsidRPr="00E03E07">
        <w:t xml:space="preserve">eznam vseh dovoljenih selektivnih herbicidov za zatiranje plevelov v posevkih fižola </w:t>
      </w:r>
      <w:r w:rsidR="002239CD">
        <w:t xml:space="preserve">v </w:t>
      </w:r>
      <w:r w:rsidR="0067117F" w:rsidRPr="00AD4F88">
        <w:rPr>
          <w:szCs w:val="22"/>
        </w:rPr>
        <w:t xml:space="preserve">letu </w:t>
      </w:r>
      <w:r w:rsidR="00064B19" w:rsidRPr="00064B19">
        <w:t>202</w:t>
      </w:r>
      <w:r w:rsidR="00064B19">
        <w:t>5</w:t>
      </w:r>
    </w:p>
    <w:p w14:paraId="2D7D63C0" w14:textId="017EFF83" w:rsidR="00B539E4" w:rsidRDefault="00067EE1" w:rsidP="00B74052">
      <w:r w:rsidRPr="00A821E4">
        <w:t xml:space="preserve">Pridelovalci fižola so v </w:t>
      </w:r>
      <w:r>
        <w:t>preteklih</w:t>
      </w:r>
      <w:r w:rsidRPr="00A821E4">
        <w:t xml:space="preserve"> dneh pričeli s saditvijo fižola, zgodnejši posevki so v zgodnjih fazah kalitve. Navajamo aktualni seznam vseh dovoljenih selektivnih herbicidov za zatiranje plevelov v posevkih fižola. </w:t>
      </w:r>
    </w:p>
    <w:p w14:paraId="6DF604FC" w14:textId="6BEAE5C3" w:rsidR="00FB46F9" w:rsidRDefault="00FB46F9" w:rsidP="00D6681F">
      <w:r>
        <w:t>Seznam je objavljen v okviru izdaje prognostičnih obvestil na Portalu prognostičnih obvestil</w:t>
      </w:r>
    </w:p>
    <w:p w14:paraId="4F0D02F9" w14:textId="39B528E4" w:rsidR="00F578B3" w:rsidRDefault="00000000" w:rsidP="00B74052">
      <w:hyperlink r:id="rId8" w:tgtFrame="_blank" w:history="1">
        <w:r w:rsidR="00F578B3" w:rsidRPr="00F578B3">
          <w:rPr>
            <w:rStyle w:val="Hyperlink"/>
          </w:rPr>
          <w:t>Povezava na register Fitofarmacevtskih sredstev UVHVVR (MKGP)</w:t>
        </w:r>
      </w:hyperlink>
    </w:p>
    <w:p w14:paraId="4C145F11" w14:textId="3B489BDA" w:rsidR="00FB46F9" w:rsidRPr="0026405B" w:rsidRDefault="00FB46F9" w:rsidP="0026405B">
      <w:pPr>
        <w:pStyle w:val="IHPSNeotevilenNaslov"/>
      </w:pPr>
      <w:r>
        <w:t xml:space="preserve">Silvo Žveplan, </w:t>
      </w:r>
      <w:r w:rsidR="00B3457B">
        <w:t>6</w:t>
      </w:r>
      <w:r>
        <w:t>. ma</w:t>
      </w:r>
      <w:r w:rsidR="00B3457B">
        <w:t>j</w:t>
      </w:r>
      <w:r>
        <w:t xml:space="preserve"> 2025</w:t>
      </w:r>
    </w:p>
    <w:p w14:paraId="2C0A670D" w14:textId="17543725" w:rsidR="00F50DAE" w:rsidRDefault="00F50DAE" w:rsidP="00D6681F">
      <w:pPr>
        <w:pStyle w:val="IHPSSlika"/>
      </w:pPr>
      <w:r w:rsidRPr="00F50DAE">
        <w:rPr>
          <w:noProof/>
        </w:rPr>
        <w:drawing>
          <wp:inline distT="0" distB="0" distL="0" distR="0" wp14:anchorId="4B9D0AD5" wp14:editId="6F279722">
            <wp:extent cx="4748655" cy="3561736"/>
            <wp:effectExtent l="0" t="0" r="0" b="635"/>
            <wp:docPr id="806397294" name="Picture 1" descr="Rastline visokega fizola z stroki na pol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397294" name="Picture 1" descr="Rastline visokega fizola z stroki na polj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876" cy="3572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12067" w14:textId="77777777" w:rsidR="00C5612D" w:rsidRDefault="00C5612D" w:rsidP="00C5612D"/>
    <w:p w14:paraId="4574DEEB" w14:textId="77777777" w:rsidR="00C5612D" w:rsidRPr="00C5612D" w:rsidRDefault="00C5612D" w:rsidP="00C5612D">
      <w:pPr>
        <w:sectPr w:rsidR="00C5612D" w:rsidRPr="00C5612D" w:rsidSect="00E529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-3572" w:right="1134" w:bottom="1134" w:left="1134" w:header="851" w:footer="709" w:gutter="0"/>
          <w:cols w:space="708"/>
          <w:titlePg/>
          <w:docGrid w:linePitch="360"/>
        </w:sectPr>
      </w:pPr>
    </w:p>
    <w:p w14:paraId="71A4CE07" w14:textId="6FC9FFD1" w:rsidR="00E03E07" w:rsidRPr="00510211" w:rsidRDefault="00E03E07" w:rsidP="00E03E07">
      <w:pPr>
        <w:pStyle w:val="IHPSNapisPreglednica"/>
      </w:pPr>
      <w:r w:rsidRPr="00510211">
        <w:lastRenderedPageBreak/>
        <w:t xml:space="preserve">Preglednica </w:t>
      </w:r>
      <w:r w:rsidR="00000000">
        <w:fldChar w:fldCharType="begin"/>
      </w:r>
      <w:r w:rsidR="00000000">
        <w:instrText xml:space="preserve"> SEQ Preglednica \* ARABIC </w:instrText>
      </w:r>
      <w:r w:rsidR="00000000">
        <w:fldChar w:fldCharType="separate"/>
      </w:r>
      <w:r w:rsidR="00B54F71">
        <w:rPr>
          <w:noProof/>
        </w:rPr>
        <w:t>1</w:t>
      </w:r>
      <w:r w:rsidR="00000000">
        <w:fldChar w:fldCharType="end"/>
      </w:r>
      <w:r w:rsidRPr="00510211">
        <w:t xml:space="preserve">: </w:t>
      </w:r>
      <w:r>
        <w:t>Selektivni herbicidi</w:t>
      </w:r>
      <w:r w:rsidRPr="00510211">
        <w:t>, registriranih v Sloveniji v letu 202</w:t>
      </w:r>
      <w:r w:rsidR="00B3457B">
        <w:t>5</w:t>
      </w:r>
      <w:r w:rsidRPr="00510211">
        <w:t>, za uporabo v nasadih</w:t>
      </w:r>
      <w:r>
        <w:t xml:space="preserve"> </w:t>
      </w:r>
      <w:r w:rsidRPr="00510211">
        <w:t>fižola po setvi pred vznikom fižola in plevelov</w:t>
      </w:r>
    </w:p>
    <w:tbl>
      <w:tblPr>
        <w:tblStyle w:val="TableGrid"/>
        <w:tblW w:w="9744" w:type="dxa"/>
        <w:tblLayout w:type="fixed"/>
        <w:tblLook w:val="0020" w:firstRow="1" w:lastRow="0" w:firstColumn="0" w:lastColumn="0" w:noHBand="0" w:noVBand="0"/>
        <w:tblDescription w:val="Preglednica selektivnih herbicidov, registriranih v Sloveniji v letu 2023, za uporabo v nasadih fižola po setvi pred vznikom fižola in plevelov."/>
      </w:tblPr>
      <w:tblGrid>
        <w:gridCol w:w="2122"/>
        <w:gridCol w:w="1559"/>
        <w:gridCol w:w="709"/>
        <w:gridCol w:w="1134"/>
        <w:gridCol w:w="1701"/>
        <w:gridCol w:w="2519"/>
      </w:tblGrid>
      <w:tr w:rsidR="00E03E07" w:rsidRPr="00510211" w14:paraId="635978FD" w14:textId="77777777" w:rsidTr="00B54F71">
        <w:trPr>
          <w:trHeight w:val="483"/>
        </w:trPr>
        <w:tc>
          <w:tcPr>
            <w:tcW w:w="2122" w:type="dxa"/>
          </w:tcPr>
          <w:p w14:paraId="6EF7370A" w14:textId="77777777" w:rsidR="00E03E07" w:rsidRPr="00E03E07" w:rsidRDefault="00E03E07" w:rsidP="00E03E07">
            <w:pPr>
              <w:pStyle w:val="IHPSTabelaTekstGlava"/>
            </w:pPr>
            <w:r w:rsidRPr="00E03E07">
              <w:t>Fitofarmacevtsko sredstvo, zatira plevele</w:t>
            </w:r>
          </w:p>
        </w:tc>
        <w:tc>
          <w:tcPr>
            <w:tcW w:w="1559" w:type="dxa"/>
          </w:tcPr>
          <w:p w14:paraId="1D076269" w14:textId="77777777" w:rsidR="00E03E07" w:rsidRPr="00E03E07" w:rsidRDefault="00E03E07" w:rsidP="00E03E07">
            <w:pPr>
              <w:pStyle w:val="IHPSTabelaTekstGlava"/>
            </w:pPr>
            <w:r w:rsidRPr="00E03E07">
              <w:t>Aktivna snov</w:t>
            </w:r>
          </w:p>
        </w:tc>
        <w:tc>
          <w:tcPr>
            <w:tcW w:w="709" w:type="dxa"/>
          </w:tcPr>
          <w:p w14:paraId="3F571FA6" w14:textId="77777777" w:rsidR="00E03E07" w:rsidRPr="00E03E07" w:rsidRDefault="00E03E07" w:rsidP="00E03E07">
            <w:pPr>
              <w:pStyle w:val="IHPSTabelaTekstGlava"/>
            </w:pPr>
            <w:r w:rsidRPr="00E03E07">
              <w:t>F</w:t>
            </w:r>
          </w:p>
        </w:tc>
        <w:tc>
          <w:tcPr>
            <w:tcW w:w="1134" w:type="dxa"/>
          </w:tcPr>
          <w:p w14:paraId="0C66046A" w14:textId="77777777" w:rsidR="00E03E07" w:rsidRPr="00E03E07" w:rsidRDefault="00E03E07" w:rsidP="00E03E07">
            <w:pPr>
              <w:pStyle w:val="IHPSTabelaTekstGlava"/>
            </w:pPr>
            <w:r w:rsidRPr="00E03E07">
              <w:t>Odmerek na ha</w:t>
            </w:r>
          </w:p>
        </w:tc>
        <w:tc>
          <w:tcPr>
            <w:tcW w:w="1701" w:type="dxa"/>
          </w:tcPr>
          <w:p w14:paraId="40C41992" w14:textId="77777777" w:rsidR="00E03E07" w:rsidRPr="00E03E07" w:rsidRDefault="00E03E07" w:rsidP="00E03E07">
            <w:pPr>
              <w:pStyle w:val="IHPSTabelaTekstGlava"/>
            </w:pPr>
            <w:r w:rsidRPr="00E03E07">
              <w:t>Čas uporabe fižol BBCH</w:t>
            </w:r>
          </w:p>
        </w:tc>
        <w:tc>
          <w:tcPr>
            <w:tcW w:w="2519" w:type="dxa"/>
          </w:tcPr>
          <w:p w14:paraId="3E15BF52" w14:textId="77777777" w:rsidR="00E03E07" w:rsidRPr="00E03E07" w:rsidRDefault="00E03E07" w:rsidP="00E03E07">
            <w:pPr>
              <w:pStyle w:val="IHPSTabelaTekstGlava"/>
            </w:pPr>
            <w:r w:rsidRPr="00E03E07">
              <w:t>Karenca in opombe</w:t>
            </w:r>
          </w:p>
        </w:tc>
      </w:tr>
      <w:tr w:rsidR="00E03E07" w:rsidRPr="00A20029" w14:paraId="36442B61" w14:textId="77777777" w:rsidTr="00B54F71">
        <w:trPr>
          <w:trHeight w:val="247"/>
        </w:trPr>
        <w:tc>
          <w:tcPr>
            <w:tcW w:w="2122" w:type="dxa"/>
          </w:tcPr>
          <w:p w14:paraId="7A8377B2" w14:textId="77777777" w:rsidR="00E03E07" w:rsidRPr="00E03E07" w:rsidRDefault="00E03E07" w:rsidP="00E03E07">
            <w:pPr>
              <w:pStyle w:val="IHPSTabelaTekstGlava"/>
            </w:pPr>
            <w:r w:rsidRPr="00E03E07">
              <w:t>BOXER</w:t>
            </w:r>
          </w:p>
          <w:p w14:paraId="2093D62F" w14:textId="77777777" w:rsidR="00E03E07" w:rsidRPr="00E03E07" w:rsidRDefault="00E03E07" w:rsidP="00E03E07">
            <w:pPr>
              <w:pStyle w:val="IHPSTabelaTekstAktivnaSnov"/>
            </w:pPr>
            <w:r w:rsidRPr="00E03E07">
              <w:t>O. in Š. pl.</w:t>
            </w:r>
          </w:p>
        </w:tc>
        <w:tc>
          <w:tcPr>
            <w:tcW w:w="1559" w:type="dxa"/>
          </w:tcPr>
          <w:p w14:paraId="628C9FEA" w14:textId="77777777" w:rsidR="00E03E07" w:rsidRPr="00E03E07" w:rsidRDefault="00E03E07" w:rsidP="00E03E07">
            <w:pPr>
              <w:pStyle w:val="IHPSTabelaTekstLevo"/>
            </w:pPr>
            <w:proofErr w:type="spellStart"/>
            <w:r w:rsidRPr="00E03E07">
              <w:t>prosulfokarb</w:t>
            </w:r>
            <w:proofErr w:type="spellEnd"/>
          </w:p>
        </w:tc>
        <w:tc>
          <w:tcPr>
            <w:tcW w:w="709" w:type="dxa"/>
          </w:tcPr>
          <w:p w14:paraId="47DFC1DA" w14:textId="77777777" w:rsidR="00E03E07" w:rsidRPr="00E03E07" w:rsidRDefault="00E03E07" w:rsidP="00E03E07">
            <w:pPr>
              <w:pStyle w:val="IHPSTabelaTekstLevo"/>
            </w:pPr>
            <w:r w:rsidRPr="00E03E07">
              <w:t>EC</w:t>
            </w:r>
          </w:p>
        </w:tc>
        <w:tc>
          <w:tcPr>
            <w:tcW w:w="1134" w:type="dxa"/>
          </w:tcPr>
          <w:p w14:paraId="6E1CACF9" w14:textId="77777777" w:rsidR="00E03E07" w:rsidRPr="00E03E07" w:rsidRDefault="00E03E07" w:rsidP="00E03E07">
            <w:pPr>
              <w:pStyle w:val="IHPSTabelaTekstLevo"/>
            </w:pPr>
            <w:r w:rsidRPr="00E03E07">
              <w:t>5,0 L</w:t>
            </w:r>
          </w:p>
        </w:tc>
        <w:tc>
          <w:tcPr>
            <w:tcW w:w="1701" w:type="dxa"/>
          </w:tcPr>
          <w:p w14:paraId="5D24B20F" w14:textId="77777777" w:rsidR="00E03E07" w:rsidRPr="00E03E07" w:rsidRDefault="00E03E07" w:rsidP="00E03E07">
            <w:pPr>
              <w:pStyle w:val="IHPSTabelaTekstLevo"/>
            </w:pPr>
            <w:proofErr w:type="spellStart"/>
            <w:r w:rsidRPr="00E03E07">
              <w:t>Preem</w:t>
            </w:r>
            <w:proofErr w:type="spellEnd"/>
          </w:p>
        </w:tc>
        <w:tc>
          <w:tcPr>
            <w:tcW w:w="2519" w:type="dxa"/>
          </w:tcPr>
          <w:p w14:paraId="63CFCEFA" w14:textId="77777777" w:rsidR="00E03E07" w:rsidRPr="00E03E07" w:rsidRDefault="00E03E07" w:rsidP="00E03E07">
            <w:pPr>
              <w:pStyle w:val="IHPSTabelaTekstLevo"/>
            </w:pPr>
            <w:r w:rsidRPr="00E03E07">
              <w:t>ČU, zagotovljena mora biti dobra pokritost semena (globina setve najmanj 8 cm).</w:t>
            </w:r>
          </w:p>
        </w:tc>
      </w:tr>
      <w:tr w:rsidR="00E03E07" w:rsidRPr="00A20029" w14:paraId="43C02F59" w14:textId="77777777" w:rsidTr="00B54F71">
        <w:trPr>
          <w:trHeight w:val="247"/>
        </w:trPr>
        <w:tc>
          <w:tcPr>
            <w:tcW w:w="2122" w:type="dxa"/>
          </w:tcPr>
          <w:p w14:paraId="70410AEB" w14:textId="77777777" w:rsidR="00E03E07" w:rsidRPr="00E03E07" w:rsidRDefault="00E03E07" w:rsidP="00E03E07">
            <w:pPr>
              <w:pStyle w:val="IHPSTabelaTekstGlava"/>
            </w:pPr>
            <w:r w:rsidRPr="00E03E07">
              <w:t>CHANON</w:t>
            </w:r>
          </w:p>
          <w:p w14:paraId="0A4CBBAE" w14:textId="77777777" w:rsidR="00E03E07" w:rsidRPr="00E03E07" w:rsidRDefault="00E03E07" w:rsidP="00E03E07">
            <w:pPr>
              <w:pStyle w:val="IHPSTabelaTekstAktivnaSnov"/>
            </w:pPr>
            <w:r w:rsidRPr="00E03E07">
              <w:t>nekatere vrste E. Š. in O. pl.</w:t>
            </w:r>
          </w:p>
        </w:tc>
        <w:tc>
          <w:tcPr>
            <w:tcW w:w="1559" w:type="dxa"/>
          </w:tcPr>
          <w:p w14:paraId="3CC8C1AD" w14:textId="77777777" w:rsidR="00E03E07" w:rsidRPr="00E03E07" w:rsidRDefault="00E03E07" w:rsidP="00E03E07">
            <w:pPr>
              <w:pStyle w:val="IHPSTabelaTekstLevo"/>
            </w:pPr>
            <w:proofErr w:type="spellStart"/>
            <w:r w:rsidRPr="00E03E07">
              <w:t>aklonifen</w:t>
            </w:r>
            <w:proofErr w:type="spellEnd"/>
          </w:p>
        </w:tc>
        <w:tc>
          <w:tcPr>
            <w:tcW w:w="709" w:type="dxa"/>
          </w:tcPr>
          <w:p w14:paraId="7CBADDEA" w14:textId="77777777" w:rsidR="00E03E07" w:rsidRPr="00E03E07" w:rsidRDefault="00E03E07" w:rsidP="00E03E07">
            <w:pPr>
              <w:pStyle w:val="IHPSTabelaTekstLevo"/>
            </w:pPr>
            <w:r w:rsidRPr="00E03E07">
              <w:t>SC</w:t>
            </w:r>
          </w:p>
        </w:tc>
        <w:tc>
          <w:tcPr>
            <w:tcW w:w="1134" w:type="dxa"/>
          </w:tcPr>
          <w:p w14:paraId="27E05292" w14:textId="77777777" w:rsidR="00E03E07" w:rsidRPr="00E03E07" w:rsidRDefault="00E03E07" w:rsidP="00E03E07">
            <w:pPr>
              <w:pStyle w:val="IHPSTabelaTekstLevo"/>
            </w:pPr>
            <w:r w:rsidRPr="00E03E07">
              <w:t>3.0 L</w:t>
            </w:r>
          </w:p>
        </w:tc>
        <w:tc>
          <w:tcPr>
            <w:tcW w:w="1701" w:type="dxa"/>
          </w:tcPr>
          <w:p w14:paraId="63CC688E" w14:textId="77777777" w:rsidR="00E03E07" w:rsidRPr="00E03E07" w:rsidRDefault="00E03E07" w:rsidP="00E03E07">
            <w:pPr>
              <w:pStyle w:val="IHPSTabelaTekstLevo"/>
            </w:pPr>
            <w:proofErr w:type="spellStart"/>
            <w:r w:rsidRPr="00E03E07">
              <w:t>Preem</w:t>
            </w:r>
            <w:proofErr w:type="spellEnd"/>
            <w:r w:rsidRPr="00E03E07">
              <w:t>, po setvi pred vznikom fižola</w:t>
            </w:r>
          </w:p>
        </w:tc>
        <w:tc>
          <w:tcPr>
            <w:tcW w:w="2519" w:type="dxa"/>
          </w:tcPr>
          <w:p w14:paraId="6469A3DD" w14:textId="048E857A" w:rsidR="00E03E07" w:rsidRPr="00E03E07" w:rsidRDefault="00E03E07" w:rsidP="00E03E07">
            <w:pPr>
              <w:pStyle w:val="IHPSTabelaTekstLevo"/>
            </w:pPr>
            <w:r w:rsidRPr="00E03E07">
              <w:t>ČU, manjša uporaba, v fižolu (za sveže in suho zrnje).</w:t>
            </w:r>
          </w:p>
        </w:tc>
      </w:tr>
      <w:tr w:rsidR="00E03E07" w:rsidRPr="00A20029" w14:paraId="1149FFA3" w14:textId="77777777" w:rsidTr="00B54F71">
        <w:trPr>
          <w:trHeight w:val="247"/>
        </w:trPr>
        <w:tc>
          <w:tcPr>
            <w:tcW w:w="2122" w:type="dxa"/>
          </w:tcPr>
          <w:p w14:paraId="3EE54FE9" w14:textId="77111DE3" w:rsidR="00E03E07" w:rsidRPr="00E03E07" w:rsidRDefault="00B3457B" w:rsidP="00E03E07">
            <w:pPr>
              <w:pStyle w:val="IHPSTabelaTekstGlava"/>
            </w:pPr>
            <w:r>
              <w:t xml:space="preserve">CHIMRO, </w:t>
            </w:r>
            <w:r w:rsidR="00E03E07" w:rsidRPr="00E03E07">
              <w:t>CLOMATE</w:t>
            </w:r>
          </w:p>
          <w:p w14:paraId="7E376AAB" w14:textId="77777777" w:rsidR="00E03E07" w:rsidRPr="00E03E07" w:rsidRDefault="00E03E07" w:rsidP="00E03E07">
            <w:pPr>
              <w:pStyle w:val="IHPSTabelaTekstAktivnaSnov"/>
            </w:pPr>
            <w:r w:rsidRPr="00E03E07">
              <w:t>nekatere vrste E. Š. pl.</w:t>
            </w:r>
          </w:p>
        </w:tc>
        <w:tc>
          <w:tcPr>
            <w:tcW w:w="1559" w:type="dxa"/>
          </w:tcPr>
          <w:p w14:paraId="2F0417D6" w14:textId="77777777" w:rsidR="00E03E07" w:rsidRPr="00E03E07" w:rsidRDefault="00E03E07" w:rsidP="00E03E07">
            <w:pPr>
              <w:pStyle w:val="IHPSTabelaTekstLevo"/>
            </w:pPr>
            <w:proofErr w:type="spellStart"/>
            <w:r w:rsidRPr="00E03E07">
              <w:t>klomazon</w:t>
            </w:r>
            <w:proofErr w:type="spellEnd"/>
          </w:p>
        </w:tc>
        <w:tc>
          <w:tcPr>
            <w:tcW w:w="709" w:type="dxa"/>
          </w:tcPr>
          <w:p w14:paraId="4B132E01" w14:textId="77777777" w:rsidR="00E03E07" w:rsidRPr="00E03E07" w:rsidRDefault="00E03E07" w:rsidP="00E03E07">
            <w:pPr>
              <w:pStyle w:val="IHPSTabelaTekstLevo"/>
            </w:pPr>
            <w:r w:rsidRPr="00E03E07">
              <w:t>CS</w:t>
            </w:r>
          </w:p>
        </w:tc>
        <w:tc>
          <w:tcPr>
            <w:tcW w:w="1134" w:type="dxa"/>
          </w:tcPr>
          <w:p w14:paraId="39D8BE38" w14:textId="77777777" w:rsidR="00E03E07" w:rsidRPr="00E03E07" w:rsidRDefault="00E03E07" w:rsidP="00E03E07">
            <w:pPr>
              <w:pStyle w:val="IHPSTabelaTekstLevo"/>
            </w:pPr>
            <w:r w:rsidRPr="00E03E07">
              <w:t>0,25 L</w:t>
            </w:r>
          </w:p>
        </w:tc>
        <w:tc>
          <w:tcPr>
            <w:tcW w:w="1701" w:type="dxa"/>
          </w:tcPr>
          <w:p w14:paraId="4B064CB9" w14:textId="77777777" w:rsidR="00E03E07" w:rsidRPr="00E03E07" w:rsidRDefault="00E03E07" w:rsidP="00E03E07">
            <w:pPr>
              <w:pStyle w:val="IHPSTabelaTekstLevo"/>
            </w:pPr>
            <w:proofErr w:type="spellStart"/>
            <w:r w:rsidRPr="00E03E07">
              <w:t>Preem</w:t>
            </w:r>
            <w:proofErr w:type="spellEnd"/>
            <w:r w:rsidRPr="00E03E07">
              <w:t>, od faze suhega semena do vznika koreninic</w:t>
            </w:r>
          </w:p>
          <w:p w14:paraId="4BBA4201" w14:textId="77777777" w:rsidR="00E03E07" w:rsidRPr="00E03E07" w:rsidRDefault="00E03E07" w:rsidP="00E03E07">
            <w:pPr>
              <w:pStyle w:val="IHPSTabelaTekstLevo"/>
            </w:pPr>
            <w:r w:rsidRPr="00E03E07">
              <w:t>BBCH 00-05</w:t>
            </w:r>
          </w:p>
        </w:tc>
        <w:tc>
          <w:tcPr>
            <w:tcW w:w="2519" w:type="dxa"/>
          </w:tcPr>
          <w:p w14:paraId="4382F050" w14:textId="77777777" w:rsidR="00E03E07" w:rsidRPr="00E03E07" w:rsidRDefault="00E03E07" w:rsidP="00E03E07">
            <w:pPr>
              <w:pStyle w:val="IHPSTabelaTekstLevo"/>
            </w:pPr>
            <w:r w:rsidRPr="00E03E07">
              <w:t>ČU, v fižolu (za suho in sveže zrnje ter stročje).</w:t>
            </w:r>
          </w:p>
        </w:tc>
      </w:tr>
      <w:tr w:rsidR="00E03E07" w:rsidRPr="00A20029" w14:paraId="4AB59C9D" w14:textId="77777777" w:rsidTr="00B54F71">
        <w:trPr>
          <w:trHeight w:val="247"/>
        </w:trPr>
        <w:tc>
          <w:tcPr>
            <w:tcW w:w="2122" w:type="dxa"/>
          </w:tcPr>
          <w:p w14:paraId="5EE0CA22" w14:textId="77777777" w:rsidR="00E03E07" w:rsidRPr="00E03E07" w:rsidRDefault="00E03E07" w:rsidP="00E03E07">
            <w:pPr>
              <w:pStyle w:val="IHPSTabelaTekstGlava"/>
            </w:pPr>
            <w:r w:rsidRPr="00E03E07">
              <w:t>FRESCO</w:t>
            </w:r>
          </w:p>
          <w:p w14:paraId="70B763D9" w14:textId="77777777" w:rsidR="00E03E07" w:rsidRPr="00E03E07" w:rsidRDefault="00E03E07" w:rsidP="00E03E07">
            <w:pPr>
              <w:pStyle w:val="IHPSTabelaTekstAktivnaSnov"/>
            </w:pPr>
            <w:r w:rsidRPr="00E03E07">
              <w:t>E. Š. in O pl.</w:t>
            </w:r>
          </w:p>
        </w:tc>
        <w:tc>
          <w:tcPr>
            <w:tcW w:w="1559" w:type="dxa"/>
          </w:tcPr>
          <w:p w14:paraId="467E7272" w14:textId="77777777" w:rsidR="00E03E07" w:rsidRPr="00E03E07" w:rsidRDefault="00E03E07" w:rsidP="00E03E07">
            <w:pPr>
              <w:pStyle w:val="IHPSTabelaTekstLevo"/>
            </w:pPr>
            <w:proofErr w:type="spellStart"/>
            <w:r w:rsidRPr="00E03E07">
              <w:t>metobromuron</w:t>
            </w:r>
            <w:proofErr w:type="spellEnd"/>
          </w:p>
        </w:tc>
        <w:tc>
          <w:tcPr>
            <w:tcW w:w="709" w:type="dxa"/>
          </w:tcPr>
          <w:p w14:paraId="7BF94791" w14:textId="77777777" w:rsidR="00E03E07" w:rsidRPr="00E03E07" w:rsidRDefault="00E03E07" w:rsidP="00E03E07">
            <w:pPr>
              <w:pStyle w:val="IHPSTabelaTekstLevo"/>
            </w:pPr>
            <w:r w:rsidRPr="00E03E07">
              <w:t>SC</w:t>
            </w:r>
          </w:p>
        </w:tc>
        <w:tc>
          <w:tcPr>
            <w:tcW w:w="1134" w:type="dxa"/>
          </w:tcPr>
          <w:p w14:paraId="253B82CF" w14:textId="77777777" w:rsidR="00E03E07" w:rsidRPr="00E03E07" w:rsidRDefault="00E03E07" w:rsidP="00E03E07">
            <w:pPr>
              <w:pStyle w:val="IHPSTabelaTekstLevo"/>
            </w:pPr>
            <w:r w:rsidRPr="00E03E07">
              <w:t>2,0 L</w:t>
            </w:r>
          </w:p>
        </w:tc>
        <w:tc>
          <w:tcPr>
            <w:tcW w:w="1701" w:type="dxa"/>
          </w:tcPr>
          <w:p w14:paraId="7715FFDC" w14:textId="77777777" w:rsidR="00E03E07" w:rsidRPr="00E03E07" w:rsidRDefault="00E03E07" w:rsidP="00E03E07">
            <w:pPr>
              <w:pStyle w:val="IHPSTabelaTekstLevo"/>
            </w:pPr>
            <w:proofErr w:type="spellStart"/>
            <w:r w:rsidRPr="00E03E07">
              <w:t>Preem</w:t>
            </w:r>
            <w:proofErr w:type="spellEnd"/>
          </w:p>
        </w:tc>
        <w:tc>
          <w:tcPr>
            <w:tcW w:w="2519" w:type="dxa"/>
          </w:tcPr>
          <w:p w14:paraId="220591C3" w14:textId="77777777" w:rsidR="00E03E07" w:rsidRPr="00E03E07" w:rsidRDefault="00E03E07" w:rsidP="00E03E07">
            <w:pPr>
              <w:pStyle w:val="IHPSTabelaTekstLevo"/>
            </w:pPr>
            <w:r w:rsidRPr="00E03E07">
              <w:t>ČU, samo v fižolu za stročje in sveže zrnje. Uporaba za pridelavo fižola za suho zrnje ni dovoljena!</w:t>
            </w:r>
          </w:p>
        </w:tc>
      </w:tr>
      <w:tr w:rsidR="00E03E07" w:rsidRPr="00A20029" w14:paraId="6FBD0778" w14:textId="77777777" w:rsidTr="00B54F71">
        <w:trPr>
          <w:trHeight w:val="328"/>
        </w:trPr>
        <w:tc>
          <w:tcPr>
            <w:tcW w:w="2122" w:type="dxa"/>
          </w:tcPr>
          <w:p w14:paraId="34460469" w14:textId="77777777" w:rsidR="00E03E07" w:rsidRPr="00E03E07" w:rsidRDefault="00E03E07" w:rsidP="00E03E07">
            <w:pPr>
              <w:pStyle w:val="IHPSTabelaTekstGlava"/>
            </w:pPr>
            <w:r w:rsidRPr="00E03E07">
              <w:t>STOMP AQUA</w:t>
            </w:r>
          </w:p>
          <w:p w14:paraId="7D23EDA8" w14:textId="77777777" w:rsidR="00E03E07" w:rsidRPr="00E03E07" w:rsidRDefault="00E03E07" w:rsidP="00E03E07">
            <w:pPr>
              <w:pStyle w:val="IHPSTabelaTekstAktivnaSnov"/>
            </w:pPr>
            <w:r w:rsidRPr="00E03E07">
              <w:t xml:space="preserve">E. O. in </w:t>
            </w:r>
            <w:proofErr w:type="spellStart"/>
            <w:r w:rsidRPr="00E03E07">
              <w:t>nekat</w:t>
            </w:r>
            <w:proofErr w:type="spellEnd"/>
            <w:r w:rsidRPr="00E03E07">
              <w:t>. Š. pl.</w:t>
            </w:r>
          </w:p>
        </w:tc>
        <w:tc>
          <w:tcPr>
            <w:tcW w:w="1559" w:type="dxa"/>
          </w:tcPr>
          <w:p w14:paraId="66614B1A" w14:textId="77777777" w:rsidR="00E03E07" w:rsidRPr="00E03E07" w:rsidRDefault="00E03E07" w:rsidP="00E03E07">
            <w:pPr>
              <w:pStyle w:val="IHPSTabelaTekstLevo"/>
            </w:pPr>
            <w:proofErr w:type="spellStart"/>
            <w:r w:rsidRPr="00E03E07">
              <w:t>pendimetalin</w:t>
            </w:r>
            <w:proofErr w:type="spellEnd"/>
            <w:r w:rsidRPr="00E03E07">
              <w:t xml:space="preserve"> </w:t>
            </w:r>
          </w:p>
        </w:tc>
        <w:tc>
          <w:tcPr>
            <w:tcW w:w="709" w:type="dxa"/>
          </w:tcPr>
          <w:p w14:paraId="3D8B1510" w14:textId="77777777" w:rsidR="00E03E07" w:rsidRPr="00E03E07" w:rsidRDefault="00E03E07" w:rsidP="00E03E07">
            <w:pPr>
              <w:pStyle w:val="IHPSTabelaTekstLevo"/>
            </w:pPr>
            <w:r w:rsidRPr="00E03E07">
              <w:t>CS</w:t>
            </w:r>
          </w:p>
        </w:tc>
        <w:tc>
          <w:tcPr>
            <w:tcW w:w="1134" w:type="dxa"/>
          </w:tcPr>
          <w:p w14:paraId="1BB3E0E1" w14:textId="77777777" w:rsidR="00E03E07" w:rsidRPr="00E03E07" w:rsidRDefault="00E03E07" w:rsidP="00E03E07">
            <w:pPr>
              <w:pStyle w:val="IHPSTabelaTekstLevo"/>
            </w:pPr>
            <w:r w:rsidRPr="00E03E07">
              <w:t>2,9 L</w:t>
            </w:r>
          </w:p>
        </w:tc>
        <w:tc>
          <w:tcPr>
            <w:tcW w:w="1701" w:type="dxa"/>
          </w:tcPr>
          <w:p w14:paraId="5EC6D7F3" w14:textId="77777777" w:rsidR="00E03E07" w:rsidRPr="00E03E07" w:rsidRDefault="00E03E07" w:rsidP="00E03E07">
            <w:pPr>
              <w:pStyle w:val="IHPSTabelaTekstLevo"/>
            </w:pPr>
            <w:proofErr w:type="spellStart"/>
            <w:r w:rsidRPr="00E03E07">
              <w:t>Preem</w:t>
            </w:r>
            <w:proofErr w:type="spellEnd"/>
          </w:p>
        </w:tc>
        <w:tc>
          <w:tcPr>
            <w:tcW w:w="2519" w:type="dxa"/>
          </w:tcPr>
          <w:p w14:paraId="0D5778AC" w14:textId="77777777" w:rsidR="00E03E07" w:rsidRPr="00E03E07" w:rsidRDefault="00E03E07" w:rsidP="00E03E07">
            <w:pPr>
              <w:pStyle w:val="IHPSTabelaTekstLevo"/>
            </w:pPr>
            <w:r w:rsidRPr="00E03E07">
              <w:t>ČU, manjša uporaba.</w:t>
            </w:r>
          </w:p>
        </w:tc>
      </w:tr>
    </w:tbl>
    <w:p w14:paraId="2F7D1D20" w14:textId="7D0C5A3B" w:rsidR="00733AD9" w:rsidRDefault="00733AD9" w:rsidP="00733AD9">
      <w:pPr>
        <w:pStyle w:val="IHPSLegendaKrepko"/>
      </w:pPr>
      <w:r w:rsidRPr="00733AD9">
        <w:t>Legenda:</w:t>
      </w:r>
    </w:p>
    <w:p w14:paraId="1BEEB52E" w14:textId="77777777" w:rsidR="00E03E07" w:rsidRDefault="00E03E07" w:rsidP="00E03E07">
      <w:pPr>
        <w:pStyle w:val="IHPSLegendaNastevanje"/>
      </w:pPr>
      <w:r w:rsidRPr="00E03E07">
        <w:t xml:space="preserve">E. – enoletni, </w:t>
      </w:r>
      <w:proofErr w:type="spellStart"/>
      <w:r w:rsidRPr="00E03E07">
        <w:t>Večl</w:t>
      </w:r>
      <w:proofErr w:type="spellEnd"/>
      <w:r w:rsidRPr="00E03E07">
        <w:t xml:space="preserve">. – večletni, O. – ozkolistni, Š. – širokolistni, </w:t>
      </w:r>
    </w:p>
    <w:p w14:paraId="12616EFD" w14:textId="77777777" w:rsidR="00E03E07" w:rsidRDefault="00E03E07" w:rsidP="00E03E07">
      <w:pPr>
        <w:pStyle w:val="IHPSLegendaNastevanje"/>
      </w:pPr>
      <w:r w:rsidRPr="00E03E07">
        <w:t>pl. – pleveli,</w:t>
      </w:r>
    </w:p>
    <w:p w14:paraId="6D851A04" w14:textId="77777777" w:rsidR="00E03E07" w:rsidRDefault="00E03E07" w:rsidP="00E03E07">
      <w:pPr>
        <w:pStyle w:val="IHPSLegendaNastevanje"/>
      </w:pPr>
      <w:r w:rsidRPr="00E03E07">
        <w:t xml:space="preserve"> F - formulacija herbicida, </w:t>
      </w:r>
    </w:p>
    <w:p w14:paraId="1849E2C5" w14:textId="77777777" w:rsidR="00E03E07" w:rsidRDefault="00E03E07" w:rsidP="00E03E07">
      <w:pPr>
        <w:pStyle w:val="IHPSLegendaNastevanje"/>
      </w:pPr>
      <w:proofErr w:type="spellStart"/>
      <w:r w:rsidRPr="00E03E07">
        <w:t>Preem</w:t>
      </w:r>
      <w:proofErr w:type="spellEnd"/>
      <w:r w:rsidRPr="00E03E07">
        <w:t xml:space="preserve"> - uporaba herbicidov pred vznikom posevka in plevelov, </w:t>
      </w:r>
    </w:p>
    <w:p w14:paraId="791985C7" w14:textId="77777777" w:rsidR="00E03E07" w:rsidRDefault="00E03E07" w:rsidP="00E03E07">
      <w:pPr>
        <w:pStyle w:val="IHPSLegendaNastevanje"/>
      </w:pPr>
      <w:r w:rsidRPr="00E03E07">
        <w:t xml:space="preserve">Po - uporaba herbicidov po vzniku  posevka, </w:t>
      </w:r>
    </w:p>
    <w:p w14:paraId="7B7C37CF" w14:textId="77777777" w:rsidR="00E03E07" w:rsidRDefault="00E03E07" w:rsidP="00E03E07">
      <w:pPr>
        <w:pStyle w:val="IHPSLegendaNastevanje"/>
      </w:pPr>
      <w:r w:rsidRPr="00E03E07">
        <w:t xml:space="preserve">razvojna faza  (npr. BBCH 12) = razvita dva lista fižola, </w:t>
      </w:r>
    </w:p>
    <w:p w14:paraId="353C5E44" w14:textId="77777777" w:rsidR="00E03E07" w:rsidRDefault="00E03E07" w:rsidP="00E03E07">
      <w:pPr>
        <w:pStyle w:val="IHPSLegendaNastevanje"/>
      </w:pPr>
      <w:r w:rsidRPr="00E03E07">
        <w:t xml:space="preserve">ČU- karenca je zagotovljena s časom uporabe, </w:t>
      </w:r>
    </w:p>
    <w:p w14:paraId="40315892" w14:textId="6776021F" w:rsidR="00E03E07" w:rsidRDefault="00E03E07" w:rsidP="00E03E07">
      <w:pPr>
        <w:pStyle w:val="IHPSLegendaNastevanje"/>
      </w:pPr>
      <w:r w:rsidRPr="00E03E07">
        <w:t>FFS – fitofarmacevtsko sredstvo.</w:t>
      </w:r>
    </w:p>
    <w:p w14:paraId="044CD1E7" w14:textId="147933C8" w:rsidR="00733AD9" w:rsidRDefault="00E03E07" w:rsidP="00E03E07">
      <w:pPr>
        <w:pStyle w:val="IHPSNeotevilenNaslov"/>
      </w:pPr>
      <w:r w:rsidRPr="00E03E07">
        <w:t xml:space="preserve">OPOZORILO: Za dovoljene manjše uporabe na tem seznamu učinkovitost in </w:t>
      </w:r>
      <w:proofErr w:type="spellStart"/>
      <w:r w:rsidRPr="00E03E07">
        <w:t>fitotoksičnost</w:t>
      </w:r>
      <w:proofErr w:type="spellEnd"/>
      <w:r w:rsidRPr="00E03E07">
        <w:t xml:space="preserve"> FFS ni bila preverjena, zato odgovornost v zvezi z uporabo FFS na navedenih rastlinah prevzema uporabnik FFS!</w:t>
      </w:r>
    </w:p>
    <w:p w14:paraId="2506643B" w14:textId="10DA902C" w:rsidR="00E03E07" w:rsidRPr="00E03E07" w:rsidRDefault="00E03E07" w:rsidP="00E03E07">
      <w:pPr>
        <w:pStyle w:val="IHPSNapisPreglednica"/>
      </w:pPr>
      <w:r w:rsidRPr="00510211">
        <w:t xml:space="preserve">Preglednica </w:t>
      </w:r>
      <w:r w:rsidRPr="00E03E07">
        <w:fldChar w:fldCharType="begin"/>
      </w:r>
      <w:r w:rsidRPr="00510211">
        <w:instrText xml:space="preserve"> SEQ Preglednica \* ARABIC </w:instrText>
      </w:r>
      <w:r w:rsidRPr="00E03E07">
        <w:fldChar w:fldCharType="separate"/>
      </w:r>
      <w:r w:rsidR="00B54F71">
        <w:rPr>
          <w:noProof/>
        </w:rPr>
        <w:t>2</w:t>
      </w:r>
      <w:r w:rsidRPr="00E03E07">
        <w:fldChar w:fldCharType="end"/>
      </w:r>
      <w:r w:rsidRPr="00510211">
        <w:t>: Preglednica selektivnih herbicidov, registriranih v Sloveniji v letu 202</w:t>
      </w:r>
      <w:r w:rsidR="00B3457B">
        <w:t>5</w:t>
      </w:r>
      <w:r w:rsidRPr="00510211">
        <w:t>, za uporabo v nasadih fižola po vzniku fižola in plevelov</w:t>
      </w:r>
    </w:p>
    <w:tbl>
      <w:tblPr>
        <w:tblStyle w:val="TableGrid"/>
        <w:tblW w:w="9776" w:type="dxa"/>
        <w:tblLayout w:type="fixed"/>
        <w:tblLook w:val="0020" w:firstRow="1" w:lastRow="0" w:firstColumn="0" w:lastColumn="0" w:noHBand="0" w:noVBand="0"/>
        <w:tblDescription w:val="Preglednica selektivnih herbicidov, registriranih v Sloveniji v letu 2023, za uporabo v nasadih fižola po vzniku fižola in plevelov."/>
      </w:tblPr>
      <w:tblGrid>
        <w:gridCol w:w="2122"/>
        <w:gridCol w:w="1706"/>
        <w:gridCol w:w="562"/>
        <w:gridCol w:w="1385"/>
        <w:gridCol w:w="1701"/>
        <w:gridCol w:w="2300"/>
      </w:tblGrid>
      <w:tr w:rsidR="00E03E07" w:rsidRPr="00510211" w14:paraId="264E2BC3" w14:textId="77777777" w:rsidTr="00E03E07">
        <w:trPr>
          <w:trHeight w:val="423"/>
        </w:trPr>
        <w:tc>
          <w:tcPr>
            <w:tcW w:w="2122" w:type="dxa"/>
          </w:tcPr>
          <w:p w14:paraId="014002E1" w14:textId="31FE992B" w:rsidR="00E03E07" w:rsidRPr="00E03E07" w:rsidRDefault="00E03E07" w:rsidP="00E03E07">
            <w:pPr>
              <w:pStyle w:val="IHPSTabelaTekstGlava"/>
            </w:pPr>
            <w:r w:rsidRPr="00E03E07">
              <w:t>Fitofarmacevtsko sredstvo, zatira plevele</w:t>
            </w:r>
          </w:p>
        </w:tc>
        <w:tc>
          <w:tcPr>
            <w:tcW w:w="1706" w:type="dxa"/>
          </w:tcPr>
          <w:p w14:paraId="0FBB243E" w14:textId="77777777" w:rsidR="00E03E07" w:rsidRPr="00E03E07" w:rsidRDefault="00E03E07" w:rsidP="00E03E07">
            <w:pPr>
              <w:pStyle w:val="IHPSTabelaTekstGlava"/>
            </w:pPr>
            <w:r w:rsidRPr="00E03E07">
              <w:t>Aktivna snov</w:t>
            </w:r>
          </w:p>
        </w:tc>
        <w:tc>
          <w:tcPr>
            <w:tcW w:w="562" w:type="dxa"/>
          </w:tcPr>
          <w:p w14:paraId="196A2256" w14:textId="77777777" w:rsidR="00E03E07" w:rsidRPr="00E03E07" w:rsidRDefault="00E03E07" w:rsidP="00E03E07">
            <w:pPr>
              <w:pStyle w:val="IHPSTabelaTekstGlava"/>
            </w:pPr>
            <w:r w:rsidRPr="00E03E07">
              <w:t>F</w:t>
            </w:r>
          </w:p>
        </w:tc>
        <w:tc>
          <w:tcPr>
            <w:tcW w:w="1385" w:type="dxa"/>
          </w:tcPr>
          <w:p w14:paraId="17B40AFC" w14:textId="77777777" w:rsidR="00E03E07" w:rsidRPr="00E03E07" w:rsidRDefault="00E03E07" w:rsidP="00E03E07">
            <w:pPr>
              <w:pStyle w:val="IHPSTabelaTekstGlava"/>
            </w:pPr>
            <w:r w:rsidRPr="00E03E07">
              <w:t>Odmerek na ha</w:t>
            </w:r>
          </w:p>
        </w:tc>
        <w:tc>
          <w:tcPr>
            <w:tcW w:w="1701" w:type="dxa"/>
          </w:tcPr>
          <w:p w14:paraId="77846004" w14:textId="3B370722" w:rsidR="00E03E07" w:rsidRPr="00E03E07" w:rsidRDefault="00E03E07" w:rsidP="00E03E07">
            <w:pPr>
              <w:pStyle w:val="IHPSTabelaTekstGlava"/>
            </w:pPr>
            <w:r w:rsidRPr="00E03E07">
              <w:t>Čas uporabe</w:t>
            </w:r>
            <w:r>
              <w:t xml:space="preserve"> </w:t>
            </w:r>
            <w:r w:rsidRPr="00E03E07">
              <w:t>fižol BBCH</w:t>
            </w:r>
          </w:p>
        </w:tc>
        <w:tc>
          <w:tcPr>
            <w:tcW w:w="2300" w:type="dxa"/>
          </w:tcPr>
          <w:p w14:paraId="2C647E4D" w14:textId="77777777" w:rsidR="00E03E07" w:rsidRPr="00E03E07" w:rsidRDefault="00E03E07" w:rsidP="00E03E07">
            <w:pPr>
              <w:pStyle w:val="IHPSTabelaTekstGlava"/>
            </w:pPr>
            <w:r w:rsidRPr="00E03E07">
              <w:t>Karenca in opombe</w:t>
            </w:r>
          </w:p>
        </w:tc>
      </w:tr>
      <w:tr w:rsidR="00E03E07" w:rsidRPr="00A20029" w14:paraId="2B39E6FB" w14:textId="77777777" w:rsidTr="00E03E07">
        <w:trPr>
          <w:trHeight w:val="247"/>
          <w:tblHeader w:val="0"/>
        </w:trPr>
        <w:tc>
          <w:tcPr>
            <w:tcW w:w="2122" w:type="dxa"/>
          </w:tcPr>
          <w:p w14:paraId="1FF19EE0" w14:textId="77777777" w:rsidR="00E03E07" w:rsidRPr="00E03E07" w:rsidRDefault="00E03E07" w:rsidP="00E03E07">
            <w:pPr>
              <w:pStyle w:val="IHPSTabelaTekstGlava"/>
            </w:pPr>
            <w:r w:rsidRPr="00E03E07">
              <w:t>AGIL 100 EC</w:t>
            </w:r>
          </w:p>
          <w:p w14:paraId="1368B259" w14:textId="77777777" w:rsidR="00E03E07" w:rsidRPr="00E03E07" w:rsidRDefault="00E03E07" w:rsidP="00E03E07">
            <w:pPr>
              <w:pStyle w:val="IHPSTabelaTekstAktivnaSnov"/>
            </w:pPr>
            <w:r w:rsidRPr="00E03E07">
              <w:t xml:space="preserve">E. in </w:t>
            </w:r>
            <w:proofErr w:type="spellStart"/>
            <w:r w:rsidRPr="00E03E07">
              <w:t>Večl</w:t>
            </w:r>
            <w:proofErr w:type="spellEnd"/>
            <w:r w:rsidRPr="00E03E07">
              <w:t>. O. pl.</w:t>
            </w:r>
          </w:p>
        </w:tc>
        <w:tc>
          <w:tcPr>
            <w:tcW w:w="1706" w:type="dxa"/>
          </w:tcPr>
          <w:p w14:paraId="328EB1F0" w14:textId="77777777" w:rsidR="00E03E07" w:rsidRPr="00E03E07" w:rsidRDefault="00E03E07" w:rsidP="00E03E07">
            <w:pPr>
              <w:pStyle w:val="IHPSTabelaTekstLevo"/>
            </w:pPr>
            <w:proofErr w:type="spellStart"/>
            <w:r w:rsidRPr="00E03E07">
              <w:t>propakvizafop</w:t>
            </w:r>
            <w:proofErr w:type="spellEnd"/>
          </w:p>
        </w:tc>
        <w:tc>
          <w:tcPr>
            <w:tcW w:w="562" w:type="dxa"/>
          </w:tcPr>
          <w:p w14:paraId="274D011B" w14:textId="77777777" w:rsidR="00E03E07" w:rsidRPr="00E03E07" w:rsidRDefault="00E03E07" w:rsidP="00E03E07">
            <w:pPr>
              <w:pStyle w:val="IHPSTabelaTekstLevo"/>
            </w:pPr>
            <w:r w:rsidRPr="00E03E07">
              <w:t>EC</w:t>
            </w:r>
          </w:p>
        </w:tc>
        <w:tc>
          <w:tcPr>
            <w:tcW w:w="1385" w:type="dxa"/>
          </w:tcPr>
          <w:p w14:paraId="50303622" w14:textId="77777777" w:rsidR="00E03E07" w:rsidRPr="00E03E07" w:rsidRDefault="00E03E07" w:rsidP="00E03E07">
            <w:pPr>
              <w:pStyle w:val="IHPSTabelaTekstLevo"/>
            </w:pPr>
            <w:r w:rsidRPr="00E03E07">
              <w:t>0,75 - 1,5 L</w:t>
            </w:r>
          </w:p>
        </w:tc>
        <w:tc>
          <w:tcPr>
            <w:tcW w:w="1701" w:type="dxa"/>
          </w:tcPr>
          <w:p w14:paraId="6499A192" w14:textId="77777777" w:rsidR="00E03E07" w:rsidRPr="00E03E07" w:rsidRDefault="00E03E07" w:rsidP="00E03E07">
            <w:pPr>
              <w:pStyle w:val="IHPSTabelaTekstLevo"/>
            </w:pPr>
            <w:r w:rsidRPr="00E03E07">
              <w:t>Po, BBCH 13-29</w:t>
            </w:r>
          </w:p>
        </w:tc>
        <w:tc>
          <w:tcPr>
            <w:tcW w:w="2300" w:type="dxa"/>
          </w:tcPr>
          <w:p w14:paraId="74D85B77" w14:textId="77777777" w:rsidR="00E03E07" w:rsidRPr="00E03E07" w:rsidRDefault="00E03E07" w:rsidP="00E03E07">
            <w:pPr>
              <w:pStyle w:val="IHPSTabelaTekstLevo"/>
            </w:pPr>
            <w:r w:rsidRPr="00E03E07">
              <w:t>60 dni.</w:t>
            </w:r>
          </w:p>
        </w:tc>
      </w:tr>
      <w:tr w:rsidR="00E03E07" w:rsidRPr="00A20029" w14:paraId="67DD6781" w14:textId="77777777" w:rsidTr="00E03E07">
        <w:trPr>
          <w:trHeight w:val="247"/>
          <w:tblHeader w:val="0"/>
        </w:trPr>
        <w:tc>
          <w:tcPr>
            <w:tcW w:w="2122" w:type="dxa"/>
          </w:tcPr>
          <w:p w14:paraId="675F03AC" w14:textId="77777777" w:rsidR="00E03E07" w:rsidRPr="00E03E07" w:rsidRDefault="00E03E07" w:rsidP="00E03E07">
            <w:pPr>
              <w:pStyle w:val="IHPSTabelaTekstGlava"/>
            </w:pPr>
            <w:r w:rsidRPr="00E03E07">
              <w:t xml:space="preserve">*BASAGRAN 480, </w:t>
            </w:r>
          </w:p>
          <w:p w14:paraId="431CCB2E" w14:textId="77777777" w:rsidR="00E03E07" w:rsidRPr="00E03E07" w:rsidRDefault="00E03E07" w:rsidP="00E03E07">
            <w:pPr>
              <w:pStyle w:val="IHPSTabelaTekstGlava"/>
            </w:pPr>
            <w:r w:rsidRPr="00E03E07">
              <w:t xml:space="preserve">*BENTA 480 SL, </w:t>
            </w:r>
          </w:p>
          <w:p w14:paraId="42AB7A8E" w14:textId="77777777" w:rsidR="00E03E07" w:rsidRPr="00E03E07" w:rsidRDefault="00E03E07" w:rsidP="00E03E07">
            <w:pPr>
              <w:pStyle w:val="IHPSTabelaTekstAktivnaSnov"/>
            </w:pPr>
            <w:r w:rsidRPr="00E03E07">
              <w:t xml:space="preserve">E. in nek. </w:t>
            </w:r>
            <w:proofErr w:type="spellStart"/>
            <w:r w:rsidRPr="00E03E07">
              <w:t>Večl</w:t>
            </w:r>
            <w:proofErr w:type="spellEnd"/>
            <w:r w:rsidRPr="00E03E07">
              <w:t xml:space="preserve">. Š. pl.  </w:t>
            </w:r>
          </w:p>
        </w:tc>
        <w:tc>
          <w:tcPr>
            <w:tcW w:w="1706" w:type="dxa"/>
          </w:tcPr>
          <w:p w14:paraId="47896111" w14:textId="77777777" w:rsidR="00E03E07" w:rsidRPr="00E03E07" w:rsidRDefault="00E03E07" w:rsidP="00E03E07">
            <w:pPr>
              <w:pStyle w:val="IHPSTabelaTekstLevo"/>
            </w:pPr>
            <w:proofErr w:type="spellStart"/>
            <w:r w:rsidRPr="00E03E07">
              <w:t>bentazon</w:t>
            </w:r>
            <w:proofErr w:type="spellEnd"/>
          </w:p>
        </w:tc>
        <w:tc>
          <w:tcPr>
            <w:tcW w:w="562" w:type="dxa"/>
          </w:tcPr>
          <w:p w14:paraId="7C5DADF3" w14:textId="77777777" w:rsidR="00E03E07" w:rsidRPr="00E03E07" w:rsidRDefault="00E03E07" w:rsidP="00E03E07">
            <w:pPr>
              <w:pStyle w:val="IHPSTabelaTekstLevo"/>
            </w:pPr>
            <w:r w:rsidRPr="00E03E07">
              <w:t>SL</w:t>
            </w:r>
          </w:p>
        </w:tc>
        <w:tc>
          <w:tcPr>
            <w:tcW w:w="1385" w:type="dxa"/>
          </w:tcPr>
          <w:p w14:paraId="30E74F3F" w14:textId="77777777" w:rsidR="00E03E07" w:rsidRPr="00E03E07" w:rsidRDefault="00E03E07" w:rsidP="00E03E07">
            <w:pPr>
              <w:pStyle w:val="IHPSTabelaTekstLevo"/>
            </w:pPr>
            <w:r w:rsidRPr="00E03E07">
              <w:t>2,0 L v deljeni (</w:t>
            </w:r>
            <w:proofErr w:type="spellStart"/>
            <w:r w:rsidRPr="00E03E07">
              <w:t>split</w:t>
            </w:r>
            <w:proofErr w:type="spellEnd"/>
            <w:r w:rsidRPr="00E03E07">
              <w:t>) aplikaciji (1,0 + 1,0 L),  med aplikacijama 7-14 dni</w:t>
            </w:r>
          </w:p>
        </w:tc>
        <w:tc>
          <w:tcPr>
            <w:tcW w:w="1701" w:type="dxa"/>
          </w:tcPr>
          <w:p w14:paraId="34D7E30D" w14:textId="77777777" w:rsidR="00E03E07" w:rsidRPr="00E03E07" w:rsidRDefault="00E03E07" w:rsidP="00E03E07">
            <w:pPr>
              <w:pStyle w:val="IHPSTabelaTekstLevo"/>
            </w:pPr>
            <w:r w:rsidRPr="00E03E07">
              <w:t>Po, BBCH 12-14</w:t>
            </w:r>
          </w:p>
          <w:p w14:paraId="592E4848" w14:textId="77777777" w:rsidR="00E03E07" w:rsidRPr="00E03E07" w:rsidRDefault="00E03E07" w:rsidP="00E03E07">
            <w:pPr>
              <w:pStyle w:val="IHPSTabelaTekstLevo"/>
            </w:pPr>
            <w:r w:rsidRPr="00E03E07">
              <w:t xml:space="preserve">do višine posevka največ </w:t>
            </w:r>
          </w:p>
          <w:p w14:paraId="5F97D4D6" w14:textId="77777777" w:rsidR="00E03E07" w:rsidRPr="00E03E07" w:rsidRDefault="00E03E07" w:rsidP="00E03E07">
            <w:pPr>
              <w:pStyle w:val="IHPSTabelaTekstLevo"/>
            </w:pPr>
            <w:r w:rsidRPr="00E03E07">
              <w:t>5 cm</w:t>
            </w:r>
          </w:p>
        </w:tc>
        <w:tc>
          <w:tcPr>
            <w:tcW w:w="2300" w:type="dxa"/>
          </w:tcPr>
          <w:p w14:paraId="5ECCF80C" w14:textId="77777777" w:rsidR="00E03E07" w:rsidRPr="00E03E07" w:rsidRDefault="00E03E07" w:rsidP="00E03E07">
            <w:pPr>
              <w:pStyle w:val="IHPSTabelaTekstLevo"/>
            </w:pPr>
            <w:r w:rsidRPr="00E03E07">
              <w:t>ČU, uporaba pri temperaturah do 25 ˚C!</w:t>
            </w:r>
          </w:p>
          <w:p w14:paraId="7854CA2F" w14:textId="77777777" w:rsidR="00E03E07" w:rsidRPr="00E03E07" w:rsidRDefault="00E03E07" w:rsidP="00E03E07">
            <w:pPr>
              <w:pStyle w:val="IHPSTabelaTekstLevo"/>
            </w:pPr>
            <w:r w:rsidRPr="00E03E07">
              <w:t>fižol (za sveže in suho zrnje ter stročje).</w:t>
            </w:r>
          </w:p>
        </w:tc>
      </w:tr>
      <w:tr w:rsidR="00E03E07" w:rsidRPr="00A20029" w14:paraId="64637200" w14:textId="77777777" w:rsidTr="00E03E07">
        <w:trPr>
          <w:trHeight w:val="2251"/>
          <w:tblHeader w:val="0"/>
        </w:trPr>
        <w:tc>
          <w:tcPr>
            <w:tcW w:w="2122" w:type="dxa"/>
          </w:tcPr>
          <w:p w14:paraId="33D8B893" w14:textId="77777777" w:rsidR="00E03E07" w:rsidRPr="00E03E07" w:rsidRDefault="00E03E07" w:rsidP="00E03E07">
            <w:pPr>
              <w:pStyle w:val="IHPSTabelaTekstGlava"/>
            </w:pPr>
            <w:r w:rsidRPr="00E03E07">
              <w:lastRenderedPageBreak/>
              <w:t>FOCUS ULTRA</w:t>
            </w:r>
          </w:p>
          <w:p w14:paraId="1C2DAAC8" w14:textId="77777777" w:rsidR="00E03E07" w:rsidRPr="00E03E07" w:rsidRDefault="00E03E07" w:rsidP="00E03E07">
            <w:pPr>
              <w:pStyle w:val="IHPSTabelaTekstAktivnaSnov"/>
            </w:pPr>
            <w:r w:rsidRPr="00E03E07">
              <w:t xml:space="preserve">E. O. in </w:t>
            </w:r>
            <w:proofErr w:type="spellStart"/>
            <w:r w:rsidRPr="00E03E07">
              <w:t>samosevci</w:t>
            </w:r>
            <w:proofErr w:type="spellEnd"/>
            <w:r w:rsidRPr="00E03E07">
              <w:t xml:space="preserve"> žit</w:t>
            </w:r>
          </w:p>
          <w:p w14:paraId="1EFD8A28" w14:textId="77777777" w:rsidR="00E03E07" w:rsidRPr="00E03E07" w:rsidRDefault="00E03E07" w:rsidP="00E03E07">
            <w:pPr>
              <w:pStyle w:val="IHPSTabelaTekstAktivnaSnov"/>
            </w:pPr>
            <w:proofErr w:type="spellStart"/>
            <w:r w:rsidRPr="00E03E07">
              <w:t>Večl</w:t>
            </w:r>
            <w:proofErr w:type="spellEnd"/>
            <w:r w:rsidRPr="00E03E07">
              <w:t xml:space="preserve">. O. pl. </w:t>
            </w:r>
          </w:p>
          <w:p w14:paraId="7FA9EFA7" w14:textId="5C3C5551" w:rsidR="00E03E07" w:rsidRPr="00E03E07" w:rsidRDefault="00E03E07" w:rsidP="00E03E07">
            <w:pPr>
              <w:pStyle w:val="IHPSTabelaTekstAktivnaSnov"/>
            </w:pPr>
          </w:p>
        </w:tc>
        <w:tc>
          <w:tcPr>
            <w:tcW w:w="1706" w:type="dxa"/>
          </w:tcPr>
          <w:p w14:paraId="355BD2AE" w14:textId="77777777" w:rsidR="00E03E07" w:rsidRPr="00E03E07" w:rsidRDefault="00E03E07" w:rsidP="00E03E07">
            <w:pPr>
              <w:pStyle w:val="IHPSTabelaTekstLevo"/>
            </w:pPr>
            <w:proofErr w:type="spellStart"/>
            <w:r w:rsidRPr="00E03E07">
              <w:t>cikloksidim</w:t>
            </w:r>
            <w:proofErr w:type="spellEnd"/>
          </w:p>
        </w:tc>
        <w:tc>
          <w:tcPr>
            <w:tcW w:w="562" w:type="dxa"/>
          </w:tcPr>
          <w:p w14:paraId="1EAE1E2D" w14:textId="77777777" w:rsidR="00E03E07" w:rsidRPr="00E03E07" w:rsidRDefault="00E03E07" w:rsidP="00E03E07">
            <w:pPr>
              <w:pStyle w:val="IHPSTabelaTekstLevo"/>
            </w:pPr>
            <w:r w:rsidRPr="00E03E07">
              <w:t>EC</w:t>
            </w:r>
          </w:p>
        </w:tc>
        <w:tc>
          <w:tcPr>
            <w:tcW w:w="1385" w:type="dxa"/>
          </w:tcPr>
          <w:p w14:paraId="18C86A55" w14:textId="11A1F08D" w:rsidR="00E03E07" w:rsidRPr="00E03E07" w:rsidRDefault="00E03E07" w:rsidP="00E03E07">
            <w:pPr>
              <w:pStyle w:val="IHPSTabelaTekstLevo"/>
            </w:pPr>
            <w:r w:rsidRPr="00E03E07">
              <w:t>2,0 - 4,0 L</w:t>
            </w:r>
          </w:p>
        </w:tc>
        <w:tc>
          <w:tcPr>
            <w:tcW w:w="1701" w:type="dxa"/>
          </w:tcPr>
          <w:p w14:paraId="5BA40B61" w14:textId="77777777" w:rsidR="00E03E07" w:rsidRPr="00E03E07" w:rsidRDefault="00E03E07" w:rsidP="00E03E07">
            <w:pPr>
              <w:pStyle w:val="IHPSTabelaTekstLevo"/>
            </w:pPr>
            <w:r w:rsidRPr="00E03E07">
              <w:t>Po, BBCH 12-19</w:t>
            </w:r>
          </w:p>
        </w:tc>
        <w:tc>
          <w:tcPr>
            <w:tcW w:w="2300" w:type="dxa"/>
          </w:tcPr>
          <w:p w14:paraId="3F557389" w14:textId="77777777" w:rsidR="00E03E07" w:rsidRPr="00E03E07" w:rsidRDefault="00E03E07" w:rsidP="00E03E07">
            <w:pPr>
              <w:pStyle w:val="IHPSTabelaTekstLevo"/>
            </w:pPr>
            <w:r w:rsidRPr="00E03E07">
              <w:t>56 dni fižol v zrnju (suh),</w:t>
            </w:r>
          </w:p>
          <w:p w14:paraId="4C3E2CCE" w14:textId="77777777" w:rsidR="00E03E07" w:rsidRPr="00E03E07" w:rsidRDefault="00E03E07" w:rsidP="00E03E07">
            <w:pPr>
              <w:pStyle w:val="IHPSTabelaTekstLevo"/>
            </w:pPr>
            <w:r w:rsidRPr="00E03E07">
              <w:t xml:space="preserve">28 dni fižol v stroku, </w:t>
            </w:r>
          </w:p>
          <w:p w14:paraId="0849B31B" w14:textId="77777777" w:rsidR="00E03E07" w:rsidRPr="00E03E07" w:rsidRDefault="00E03E07" w:rsidP="00E03E07">
            <w:pPr>
              <w:pStyle w:val="IHPSTabelaTekstLevo"/>
            </w:pPr>
            <w:r w:rsidRPr="00E03E07">
              <w:t xml:space="preserve">E. oz. pl. in </w:t>
            </w:r>
            <w:proofErr w:type="spellStart"/>
            <w:r w:rsidRPr="00E03E07">
              <w:t>samosevci</w:t>
            </w:r>
            <w:proofErr w:type="spellEnd"/>
            <w:r w:rsidRPr="00E03E07">
              <w:t xml:space="preserve"> žit (BBCH 12-29),</w:t>
            </w:r>
          </w:p>
          <w:p w14:paraId="0E68C53D" w14:textId="77777777" w:rsidR="00E03E07" w:rsidRPr="00E03E07" w:rsidRDefault="00E03E07" w:rsidP="00E03E07">
            <w:pPr>
              <w:pStyle w:val="IHPSTabelaTekstLevo"/>
            </w:pPr>
            <w:r w:rsidRPr="00E03E07">
              <w:t>večletni oz. pl. do 15 cm, oziroma (BBCH 13-15).</w:t>
            </w:r>
          </w:p>
        </w:tc>
      </w:tr>
      <w:tr w:rsidR="00E03E07" w:rsidRPr="00A20029" w14:paraId="36373BD4" w14:textId="77777777" w:rsidTr="00E03E07">
        <w:trPr>
          <w:trHeight w:val="814"/>
          <w:tblHeader w:val="0"/>
        </w:trPr>
        <w:tc>
          <w:tcPr>
            <w:tcW w:w="2122" w:type="dxa"/>
          </w:tcPr>
          <w:p w14:paraId="561956B8" w14:textId="77777777" w:rsidR="00E03E07" w:rsidRPr="00E03E07" w:rsidRDefault="00E03E07" w:rsidP="00E03E07">
            <w:pPr>
              <w:pStyle w:val="IHPSTabelaTekstGlava"/>
            </w:pPr>
            <w:r w:rsidRPr="00E03E07">
              <w:t>FREQUENT</w:t>
            </w:r>
          </w:p>
          <w:p w14:paraId="2520C030" w14:textId="77777777" w:rsidR="00E03E07" w:rsidRPr="00E03E07" w:rsidRDefault="00E03E07" w:rsidP="00E03E07">
            <w:pPr>
              <w:pStyle w:val="IHPSTabelaTekstAktivnaSnov"/>
            </w:pPr>
            <w:r w:rsidRPr="00E03E07">
              <w:t xml:space="preserve">E. in </w:t>
            </w:r>
            <w:proofErr w:type="spellStart"/>
            <w:r w:rsidRPr="00E03E07">
              <w:t>Večl</w:t>
            </w:r>
            <w:proofErr w:type="spellEnd"/>
            <w:r w:rsidRPr="00E03E07">
              <w:t>. O. pl.</w:t>
            </w:r>
          </w:p>
        </w:tc>
        <w:tc>
          <w:tcPr>
            <w:tcW w:w="1706" w:type="dxa"/>
          </w:tcPr>
          <w:p w14:paraId="7479C820" w14:textId="77777777" w:rsidR="00E03E07" w:rsidRPr="00E03E07" w:rsidRDefault="00E03E07" w:rsidP="00E03E07">
            <w:pPr>
              <w:pStyle w:val="IHPSTabelaTekstLevo"/>
            </w:pPr>
            <w:proofErr w:type="spellStart"/>
            <w:r w:rsidRPr="00E03E07">
              <w:t>fluazifop</w:t>
            </w:r>
            <w:proofErr w:type="spellEnd"/>
            <w:r w:rsidRPr="00E03E07">
              <w:t>-p-</w:t>
            </w:r>
            <w:proofErr w:type="spellStart"/>
            <w:r w:rsidRPr="00E03E07">
              <w:t>butil</w:t>
            </w:r>
            <w:proofErr w:type="spellEnd"/>
          </w:p>
        </w:tc>
        <w:tc>
          <w:tcPr>
            <w:tcW w:w="562" w:type="dxa"/>
          </w:tcPr>
          <w:p w14:paraId="7EFF79E5" w14:textId="77777777" w:rsidR="00E03E07" w:rsidRPr="00E03E07" w:rsidRDefault="00E03E07" w:rsidP="00E03E07">
            <w:pPr>
              <w:pStyle w:val="IHPSTabelaTekstLevo"/>
            </w:pPr>
            <w:r w:rsidRPr="00E03E07">
              <w:t>EC</w:t>
            </w:r>
          </w:p>
        </w:tc>
        <w:tc>
          <w:tcPr>
            <w:tcW w:w="1385" w:type="dxa"/>
          </w:tcPr>
          <w:p w14:paraId="29F43337" w14:textId="77777777" w:rsidR="00E03E07" w:rsidRPr="00E03E07" w:rsidRDefault="00E03E07" w:rsidP="00E03E07">
            <w:pPr>
              <w:pStyle w:val="IHPSTabelaTekstLevo"/>
            </w:pPr>
            <w:r w:rsidRPr="00E03E07">
              <w:t>2,0 - 3,0 L</w:t>
            </w:r>
          </w:p>
        </w:tc>
        <w:tc>
          <w:tcPr>
            <w:tcW w:w="1701" w:type="dxa"/>
          </w:tcPr>
          <w:p w14:paraId="568C5F09" w14:textId="3209E8ED" w:rsidR="00E03E07" w:rsidRPr="00E03E07" w:rsidRDefault="00E03E07" w:rsidP="00E03E07">
            <w:pPr>
              <w:pStyle w:val="IHPSTabelaTekstLevo"/>
            </w:pPr>
            <w:r w:rsidRPr="00E03E07">
              <w:t>Po, BBCH 11-50</w:t>
            </w:r>
            <w:r>
              <w:t xml:space="preserve"> </w:t>
            </w:r>
            <w:r w:rsidRPr="00E03E07">
              <w:t>od vznika do začetka cvetenja</w:t>
            </w:r>
          </w:p>
        </w:tc>
        <w:tc>
          <w:tcPr>
            <w:tcW w:w="2300" w:type="dxa"/>
          </w:tcPr>
          <w:p w14:paraId="6226B98E" w14:textId="77777777" w:rsidR="00E03E07" w:rsidRPr="00E03E07" w:rsidRDefault="00E03E07" w:rsidP="00E03E07">
            <w:pPr>
              <w:pStyle w:val="IHPSTabelaTekstLevo"/>
            </w:pPr>
            <w:r w:rsidRPr="00E03E07">
              <w:t xml:space="preserve">42 dni,  </w:t>
            </w:r>
          </w:p>
          <w:p w14:paraId="02A95BE6" w14:textId="77777777" w:rsidR="00E03E07" w:rsidRPr="00E03E07" w:rsidRDefault="00E03E07" w:rsidP="00E03E07">
            <w:pPr>
              <w:pStyle w:val="IHPSTabelaTekstLevo"/>
            </w:pPr>
            <w:r w:rsidRPr="00E03E07">
              <w:t>fižol (za stročje in zrnje).</w:t>
            </w:r>
          </w:p>
        </w:tc>
      </w:tr>
      <w:tr w:rsidR="00E03E07" w:rsidRPr="00A20029" w14:paraId="6D48D8B2" w14:textId="77777777" w:rsidTr="00E03E07">
        <w:trPr>
          <w:trHeight w:val="247"/>
          <w:tblHeader w:val="0"/>
        </w:trPr>
        <w:tc>
          <w:tcPr>
            <w:tcW w:w="2122" w:type="dxa"/>
          </w:tcPr>
          <w:p w14:paraId="7FFF1379" w14:textId="77777777" w:rsidR="00E03E07" w:rsidRPr="00E03E07" w:rsidRDefault="00E03E07" w:rsidP="00E03E07">
            <w:pPr>
              <w:pStyle w:val="IHPSTabelaTekstGlava"/>
            </w:pPr>
            <w:r w:rsidRPr="00E03E07">
              <w:t>FUSILADE FORTE</w:t>
            </w:r>
          </w:p>
          <w:p w14:paraId="779B0988" w14:textId="77777777" w:rsidR="00E03E07" w:rsidRPr="00E03E07" w:rsidRDefault="00E03E07" w:rsidP="00E03E07">
            <w:pPr>
              <w:pStyle w:val="IHPSTabelaTekstAktivnaSnov"/>
            </w:pPr>
            <w:r w:rsidRPr="00E03E07">
              <w:t xml:space="preserve">E. O. pl. in </w:t>
            </w:r>
            <w:proofErr w:type="spellStart"/>
            <w:r w:rsidRPr="00E03E07">
              <w:t>ljulk</w:t>
            </w:r>
            <w:proofErr w:type="spellEnd"/>
            <w:r w:rsidRPr="00E03E07">
              <w:t xml:space="preserve"> (</w:t>
            </w:r>
            <w:proofErr w:type="spellStart"/>
            <w:r w:rsidRPr="00E03E07">
              <w:t>Lolium</w:t>
            </w:r>
            <w:proofErr w:type="spellEnd"/>
            <w:r w:rsidRPr="00E03E07">
              <w:t xml:space="preserve"> </w:t>
            </w:r>
            <w:proofErr w:type="spellStart"/>
            <w:r w:rsidRPr="00E03E07">
              <w:t>spp</w:t>
            </w:r>
            <w:proofErr w:type="spellEnd"/>
            <w:r w:rsidRPr="00E03E07">
              <w:t>.)</w:t>
            </w:r>
          </w:p>
        </w:tc>
        <w:tc>
          <w:tcPr>
            <w:tcW w:w="1706" w:type="dxa"/>
          </w:tcPr>
          <w:p w14:paraId="11C99AEC" w14:textId="77777777" w:rsidR="00E03E07" w:rsidRPr="00E03E07" w:rsidRDefault="00E03E07" w:rsidP="00E03E07">
            <w:pPr>
              <w:pStyle w:val="IHPSTabelaTekstLevo"/>
            </w:pPr>
            <w:proofErr w:type="spellStart"/>
            <w:r w:rsidRPr="00E03E07">
              <w:t>fluazifop</w:t>
            </w:r>
            <w:proofErr w:type="spellEnd"/>
            <w:r w:rsidRPr="00E03E07">
              <w:t>-p-</w:t>
            </w:r>
            <w:proofErr w:type="spellStart"/>
            <w:r w:rsidRPr="00E03E07">
              <w:t>butil</w:t>
            </w:r>
            <w:proofErr w:type="spellEnd"/>
          </w:p>
        </w:tc>
        <w:tc>
          <w:tcPr>
            <w:tcW w:w="562" w:type="dxa"/>
          </w:tcPr>
          <w:p w14:paraId="7E491497" w14:textId="77777777" w:rsidR="00E03E07" w:rsidRPr="00E03E07" w:rsidRDefault="00E03E07" w:rsidP="00E03E07">
            <w:pPr>
              <w:pStyle w:val="IHPSTabelaTekstLevo"/>
            </w:pPr>
            <w:r w:rsidRPr="00E03E07">
              <w:t>EC</w:t>
            </w:r>
          </w:p>
        </w:tc>
        <w:tc>
          <w:tcPr>
            <w:tcW w:w="1385" w:type="dxa"/>
          </w:tcPr>
          <w:p w14:paraId="54A7E249" w14:textId="77777777" w:rsidR="00E03E07" w:rsidRPr="00E03E07" w:rsidRDefault="00E03E07" w:rsidP="00E03E07">
            <w:pPr>
              <w:pStyle w:val="IHPSTabelaTekstLevo"/>
            </w:pPr>
            <w:r w:rsidRPr="00E03E07">
              <w:t xml:space="preserve"> 0,8 - 1,3 L </w:t>
            </w:r>
          </w:p>
        </w:tc>
        <w:tc>
          <w:tcPr>
            <w:tcW w:w="1701" w:type="dxa"/>
          </w:tcPr>
          <w:p w14:paraId="47A0E70E" w14:textId="77777777" w:rsidR="00E03E07" w:rsidRPr="00E03E07" w:rsidRDefault="00E03E07" w:rsidP="00E03E07">
            <w:pPr>
              <w:pStyle w:val="IHPSTabelaTekstLevo"/>
            </w:pPr>
            <w:r w:rsidRPr="00E03E07">
              <w:t xml:space="preserve">Po, pred cvetenjem do BBCH 50 </w:t>
            </w:r>
          </w:p>
        </w:tc>
        <w:tc>
          <w:tcPr>
            <w:tcW w:w="2300" w:type="dxa"/>
          </w:tcPr>
          <w:p w14:paraId="02CCEA71" w14:textId="77777777" w:rsidR="00E03E07" w:rsidRPr="00E03E07" w:rsidRDefault="00E03E07" w:rsidP="00E03E07">
            <w:pPr>
              <w:pStyle w:val="IHPSTabelaTekstLevo"/>
            </w:pPr>
            <w:r w:rsidRPr="00E03E07">
              <w:t>90 dni fižol za suho zrnje,</w:t>
            </w:r>
          </w:p>
          <w:p w14:paraId="0A4AA92D" w14:textId="77777777" w:rsidR="00E03E07" w:rsidRPr="00E03E07" w:rsidRDefault="00E03E07" w:rsidP="00E03E07">
            <w:pPr>
              <w:pStyle w:val="IHPSTabelaTekstLevo"/>
            </w:pPr>
            <w:r w:rsidRPr="00E03E07">
              <w:t xml:space="preserve">28 dni fižol za stročje. </w:t>
            </w:r>
          </w:p>
        </w:tc>
      </w:tr>
      <w:tr w:rsidR="00E03E07" w:rsidRPr="00A20029" w14:paraId="5D59E9CC" w14:textId="77777777" w:rsidTr="00E03E07">
        <w:trPr>
          <w:trHeight w:val="247"/>
          <w:tblHeader w:val="0"/>
        </w:trPr>
        <w:tc>
          <w:tcPr>
            <w:tcW w:w="2122" w:type="dxa"/>
          </w:tcPr>
          <w:p w14:paraId="1EAE2216" w14:textId="77777777" w:rsidR="00E03E07" w:rsidRPr="00E03E07" w:rsidRDefault="00E03E07" w:rsidP="00E03E07">
            <w:pPr>
              <w:pStyle w:val="IHPSTabelaTekstGlava"/>
            </w:pPr>
            <w:r w:rsidRPr="00E03E07">
              <w:t>FUSILADE MAX</w:t>
            </w:r>
          </w:p>
          <w:p w14:paraId="195E733F" w14:textId="77777777" w:rsidR="00E03E07" w:rsidRPr="00E03E07" w:rsidRDefault="00E03E07" w:rsidP="00E03E07">
            <w:pPr>
              <w:pStyle w:val="IHPSTabelaTekstAktivnaSnov"/>
            </w:pPr>
            <w:r w:rsidRPr="00E03E07">
              <w:t xml:space="preserve">E. in </w:t>
            </w:r>
            <w:proofErr w:type="spellStart"/>
            <w:r w:rsidRPr="00E03E07">
              <w:t>Večl</w:t>
            </w:r>
            <w:proofErr w:type="spellEnd"/>
            <w:r w:rsidRPr="00E03E07">
              <w:t xml:space="preserve">. O. pl. in </w:t>
            </w:r>
            <w:proofErr w:type="spellStart"/>
            <w:r w:rsidRPr="00E03E07">
              <w:t>ljulk</w:t>
            </w:r>
            <w:proofErr w:type="spellEnd"/>
            <w:r w:rsidRPr="00E03E07">
              <w:t xml:space="preserve"> (</w:t>
            </w:r>
            <w:proofErr w:type="spellStart"/>
            <w:r w:rsidRPr="00E03E07">
              <w:t>Lolium</w:t>
            </w:r>
            <w:proofErr w:type="spellEnd"/>
            <w:r w:rsidRPr="00E03E07">
              <w:t xml:space="preserve"> </w:t>
            </w:r>
            <w:proofErr w:type="spellStart"/>
            <w:r w:rsidRPr="00E03E07">
              <w:t>spp</w:t>
            </w:r>
            <w:proofErr w:type="spellEnd"/>
            <w:r w:rsidRPr="00E03E07">
              <w:t>.)</w:t>
            </w:r>
          </w:p>
        </w:tc>
        <w:tc>
          <w:tcPr>
            <w:tcW w:w="1706" w:type="dxa"/>
          </w:tcPr>
          <w:p w14:paraId="5777F5C7" w14:textId="77777777" w:rsidR="00E03E07" w:rsidRPr="00E03E07" w:rsidRDefault="00E03E07" w:rsidP="00E03E07">
            <w:pPr>
              <w:pStyle w:val="IHPSTabelaTekstLevo"/>
            </w:pPr>
            <w:proofErr w:type="spellStart"/>
            <w:r w:rsidRPr="00E03E07">
              <w:t>fluazifop</w:t>
            </w:r>
            <w:proofErr w:type="spellEnd"/>
            <w:r w:rsidRPr="00E03E07">
              <w:t>-p-</w:t>
            </w:r>
            <w:proofErr w:type="spellStart"/>
            <w:r w:rsidRPr="00E03E07">
              <w:t>butil</w:t>
            </w:r>
            <w:proofErr w:type="spellEnd"/>
          </w:p>
        </w:tc>
        <w:tc>
          <w:tcPr>
            <w:tcW w:w="562" w:type="dxa"/>
          </w:tcPr>
          <w:p w14:paraId="301CAE7B" w14:textId="77777777" w:rsidR="00E03E07" w:rsidRPr="00E03E07" w:rsidRDefault="00E03E07" w:rsidP="00E03E07">
            <w:pPr>
              <w:pStyle w:val="IHPSTabelaTekstLevo"/>
            </w:pPr>
            <w:r w:rsidRPr="00E03E07">
              <w:t>EC</w:t>
            </w:r>
          </w:p>
        </w:tc>
        <w:tc>
          <w:tcPr>
            <w:tcW w:w="1385" w:type="dxa"/>
          </w:tcPr>
          <w:p w14:paraId="575E80B2" w14:textId="77777777" w:rsidR="00E03E07" w:rsidRPr="00E03E07" w:rsidRDefault="00E03E07" w:rsidP="00E03E07">
            <w:pPr>
              <w:pStyle w:val="IHPSTabelaTekstLevo"/>
            </w:pPr>
            <w:r w:rsidRPr="00E03E07">
              <w:t xml:space="preserve"> 1,6 L </w:t>
            </w:r>
          </w:p>
        </w:tc>
        <w:tc>
          <w:tcPr>
            <w:tcW w:w="1701" w:type="dxa"/>
          </w:tcPr>
          <w:p w14:paraId="5F7C0899" w14:textId="77777777" w:rsidR="00E03E07" w:rsidRPr="00E03E07" w:rsidRDefault="00E03E07" w:rsidP="00E03E07">
            <w:pPr>
              <w:pStyle w:val="IHPSTabelaTekstLevo"/>
            </w:pPr>
            <w:r w:rsidRPr="00E03E07">
              <w:t>Po, pred cvetenjem do BBCH 50</w:t>
            </w:r>
          </w:p>
        </w:tc>
        <w:tc>
          <w:tcPr>
            <w:tcW w:w="2300" w:type="dxa"/>
          </w:tcPr>
          <w:p w14:paraId="3462D0EA" w14:textId="77777777" w:rsidR="00E03E07" w:rsidRPr="00E03E07" w:rsidRDefault="00E03E07" w:rsidP="00E03E07">
            <w:pPr>
              <w:pStyle w:val="IHPSTabelaTekstLevo"/>
            </w:pPr>
            <w:r w:rsidRPr="00E03E07">
              <w:t>90 dni fižol za suho zrnje,</w:t>
            </w:r>
          </w:p>
          <w:p w14:paraId="4DF57A19" w14:textId="77777777" w:rsidR="00E03E07" w:rsidRPr="00E03E07" w:rsidRDefault="00E03E07" w:rsidP="00E03E07">
            <w:pPr>
              <w:pStyle w:val="IHPSTabelaTekstLevo"/>
            </w:pPr>
            <w:r w:rsidRPr="00E03E07">
              <w:t>28 dni fižol za stročje.</w:t>
            </w:r>
          </w:p>
        </w:tc>
      </w:tr>
      <w:tr w:rsidR="00E03E07" w:rsidRPr="00A20029" w14:paraId="5B0A033F" w14:textId="77777777" w:rsidTr="00E03E07">
        <w:trPr>
          <w:trHeight w:val="700"/>
          <w:tblHeader w:val="0"/>
        </w:trPr>
        <w:tc>
          <w:tcPr>
            <w:tcW w:w="2122" w:type="dxa"/>
          </w:tcPr>
          <w:p w14:paraId="5D6B1358" w14:textId="77777777" w:rsidR="00E03E07" w:rsidRPr="00E03E07" w:rsidRDefault="00E03E07" w:rsidP="00E03E07">
            <w:pPr>
              <w:pStyle w:val="IHPSTabelaTekstGlava"/>
            </w:pPr>
            <w:r w:rsidRPr="00E03E07">
              <w:t>SELECT SUPER</w:t>
            </w:r>
          </w:p>
          <w:p w14:paraId="6FD207CF" w14:textId="77777777" w:rsidR="00E03E07" w:rsidRPr="00E03E07" w:rsidRDefault="00E03E07" w:rsidP="00E03E07">
            <w:pPr>
              <w:pStyle w:val="IHPSTabelaTekstAktivnaSnov"/>
            </w:pPr>
            <w:r w:rsidRPr="00E03E07">
              <w:t>E. O. pl.</w:t>
            </w:r>
          </w:p>
        </w:tc>
        <w:tc>
          <w:tcPr>
            <w:tcW w:w="1706" w:type="dxa"/>
          </w:tcPr>
          <w:p w14:paraId="67827F2A" w14:textId="77777777" w:rsidR="00E03E07" w:rsidRPr="00E03E07" w:rsidRDefault="00E03E07" w:rsidP="00E03E07">
            <w:pPr>
              <w:pStyle w:val="IHPSTabelaTekstLevo"/>
            </w:pPr>
            <w:proofErr w:type="spellStart"/>
            <w:r w:rsidRPr="00E03E07">
              <w:t>kletodim</w:t>
            </w:r>
            <w:proofErr w:type="spellEnd"/>
          </w:p>
        </w:tc>
        <w:tc>
          <w:tcPr>
            <w:tcW w:w="562" w:type="dxa"/>
          </w:tcPr>
          <w:p w14:paraId="14556EEA" w14:textId="77777777" w:rsidR="00E03E07" w:rsidRPr="00E03E07" w:rsidRDefault="00E03E07" w:rsidP="00E03E07">
            <w:pPr>
              <w:pStyle w:val="IHPSTabelaTekstLevo"/>
            </w:pPr>
            <w:r w:rsidRPr="00E03E07">
              <w:t>EC</w:t>
            </w:r>
          </w:p>
        </w:tc>
        <w:tc>
          <w:tcPr>
            <w:tcW w:w="1385" w:type="dxa"/>
          </w:tcPr>
          <w:p w14:paraId="2C8CB5C4" w14:textId="77777777" w:rsidR="00E03E07" w:rsidRPr="00E03E07" w:rsidRDefault="00E03E07" w:rsidP="00E03E07">
            <w:pPr>
              <w:pStyle w:val="IHPSTabelaTekstLevo"/>
            </w:pPr>
            <w:r w:rsidRPr="00E03E07">
              <w:t>1,0 L</w:t>
            </w:r>
          </w:p>
        </w:tc>
        <w:tc>
          <w:tcPr>
            <w:tcW w:w="1701" w:type="dxa"/>
          </w:tcPr>
          <w:p w14:paraId="2D25E0DE" w14:textId="77777777" w:rsidR="00E03E07" w:rsidRPr="00E03E07" w:rsidRDefault="00E03E07" w:rsidP="00E03E07">
            <w:pPr>
              <w:pStyle w:val="IHPSTabelaTekstLevo"/>
            </w:pPr>
            <w:r w:rsidRPr="00E03E07">
              <w:t>Po, BBCH 12-19</w:t>
            </w:r>
          </w:p>
        </w:tc>
        <w:tc>
          <w:tcPr>
            <w:tcW w:w="2300" w:type="dxa"/>
          </w:tcPr>
          <w:p w14:paraId="21307520" w14:textId="77777777" w:rsidR="00E03E07" w:rsidRPr="00E03E07" w:rsidRDefault="00E03E07" w:rsidP="00E03E07">
            <w:pPr>
              <w:pStyle w:val="IHPSTabelaTekstLevo"/>
            </w:pPr>
            <w:r w:rsidRPr="00E03E07">
              <w:t>30 dni, fižol (za stročje in sveže zrnje).</w:t>
            </w:r>
          </w:p>
        </w:tc>
      </w:tr>
      <w:tr w:rsidR="00E03E07" w:rsidRPr="00A20029" w14:paraId="1716546E" w14:textId="77777777" w:rsidTr="00E03E07">
        <w:trPr>
          <w:trHeight w:val="247"/>
          <w:tblHeader w:val="0"/>
        </w:trPr>
        <w:tc>
          <w:tcPr>
            <w:tcW w:w="2122" w:type="dxa"/>
          </w:tcPr>
          <w:p w14:paraId="2A2B71B0" w14:textId="77777777" w:rsidR="00E03E07" w:rsidRPr="00E03E07" w:rsidRDefault="00E03E07" w:rsidP="00E03E07">
            <w:pPr>
              <w:pStyle w:val="IHPSTabelaTekstGlava"/>
            </w:pPr>
            <w:r w:rsidRPr="00E03E07">
              <w:t>WISH TOP</w:t>
            </w:r>
          </w:p>
          <w:p w14:paraId="5FB532B2" w14:textId="77777777" w:rsidR="00E03E07" w:rsidRPr="00E03E07" w:rsidRDefault="00E03E07" w:rsidP="00E03E07">
            <w:pPr>
              <w:pStyle w:val="IHPSTabelaTekstAktivnaSnov"/>
            </w:pPr>
            <w:r w:rsidRPr="00E03E07">
              <w:t>E. O. pl. in plazeča pirnica (</w:t>
            </w:r>
            <w:proofErr w:type="spellStart"/>
            <w:r w:rsidRPr="00E03E07">
              <w:t>Elymus</w:t>
            </w:r>
            <w:proofErr w:type="spellEnd"/>
            <w:r w:rsidRPr="00E03E07">
              <w:t xml:space="preserve"> </w:t>
            </w:r>
            <w:proofErr w:type="spellStart"/>
            <w:r w:rsidRPr="00E03E07">
              <w:t>repens</w:t>
            </w:r>
            <w:proofErr w:type="spellEnd"/>
            <w:r w:rsidRPr="00E03E07">
              <w:t>)</w:t>
            </w:r>
          </w:p>
          <w:p w14:paraId="4566B4A0" w14:textId="02FAA3A8" w:rsidR="00E03E07" w:rsidRPr="00E03E07" w:rsidRDefault="00E03E07" w:rsidP="00E03E07">
            <w:pPr>
              <w:pStyle w:val="IHPSTabelaTekstAktivnaSnov"/>
            </w:pPr>
            <w:r w:rsidRPr="00E03E07">
              <w:t>(ni v prodaji v 2024</w:t>
            </w:r>
            <w:r w:rsidR="00B3457B">
              <w:t xml:space="preserve">, </w:t>
            </w:r>
            <w:r w:rsidR="00B05F26">
              <w:t xml:space="preserve">v </w:t>
            </w:r>
            <w:r w:rsidR="00B3457B">
              <w:t>2025</w:t>
            </w:r>
            <w:r w:rsidRPr="00E03E07">
              <w:t>)</w:t>
            </w:r>
          </w:p>
        </w:tc>
        <w:tc>
          <w:tcPr>
            <w:tcW w:w="1706" w:type="dxa"/>
          </w:tcPr>
          <w:p w14:paraId="102C2F6D" w14:textId="77777777" w:rsidR="00E03E07" w:rsidRPr="00E03E07" w:rsidRDefault="00E03E07" w:rsidP="00E03E07">
            <w:pPr>
              <w:pStyle w:val="IHPSTabelaTekstLevo"/>
            </w:pPr>
            <w:proofErr w:type="spellStart"/>
            <w:r w:rsidRPr="00E03E07">
              <w:t>kvizalofop</w:t>
            </w:r>
            <w:proofErr w:type="spellEnd"/>
            <w:r w:rsidRPr="00E03E07">
              <w:t>-p-etil</w:t>
            </w:r>
          </w:p>
        </w:tc>
        <w:tc>
          <w:tcPr>
            <w:tcW w:w="562" w:type="dxa"/>
          </w:tcPr>
          <w:p w14:paraId="0A241F26" w14:textId="77777777" w:rsidR="00E03E07" w:rsidRPr="00E03E07" w:rsidRDefault="00E03E07" w:rsidP="00E03E07">
            <w:pPr>
              <w:pStyle w:val="IHPSTabelaTekstLevo"/>
            </w:pPr>
            <w:r w:rsidRPr="00E03E07">
              <w:t>EC</w:t>
            </w:r>
          </w:p>
        </w:tc>
        <w:tc>
          <w:tcPr>
            <w:tcW w:w="1385" w:type="dxa"/>
          </w:tcPr>
          <w:p w14:paraId="6F5C944E" w14:textId="41398BA3" w:rsidR="00E03E07" w:rsidRPr="00E03E07" w:rsidRDefault="00E03E07" w:rsidP="00E03E07">
            <w:pPr>
              <w:pStyle w:val="IHPSTabelaTekstLevo"/>
            </w:pPr>
            <w:r w:rsidRPr="00E03E07">
              <w:t>0,5 L</w:t>
            </w:r>
          </w:p>
          <w:p w14:paraId="4DB27849" w14:textId="77777777" w:rsidR="00E03E07" w:rsidRPr="00E03E07" w:rsidRDefault="00E03E07" w:rsidP="00E03E07">
            <w:pPr>
              <w:pStyle w:val="IHPSTabelaTekstLevo"/>
            </w:pPr>
            <w:r w:rsidRPr="00E03E07">
              <w:t>1,1 L - plazeča pirnica</w:t>
            </w:r>
          </w:p>
        </w:tc>
        <w:tc>
          <w:tcPr>
            <w:tcW w:w="1701" w:type="dxa"/>
          </w:tcPr>
          <w:p w14:paraId="5EA16653" w14:textId="0E2E2F9F" w:rsidR="00E03E07" w:rsidRPr="00E03E07" w:rsidRDefault="00E03E07" w:rsidP="00E03E07">
            <w:pPr>
              <w:pStyle w:val="IHPSTabelaTekstLevo"/>
            </w:pPr>
            <w:r w:rsidRPr="00E03E07">
              <w:t>Po, BBCH 12-29</w:t>
            </w:r>
          </w:p>
        </w:tc>
        <w:tc>
          <w:tcPr>
            <w:tcW w:w="2300" w:type="dxa"/>
          </w:tcPr>
          <w:p w14:paraId="70DF5A03" w14:textId="77777777" w:rsidR="00E03E07" w:rsidRPr="00E03E07" w:rsidRDefault="00E03E07" w:rsidP="00E03E07">
            <w:pPr>
              <w:pStyle w:val="IHPSTabelaTekstLevo"/>
            </w:pPr>
            <w:r w:rsidRPr="00E03E07">
              <w:t>50 dni, manjša uporaba,</w:t>
            </w:r>
          </w:p>
          <w:p w14:paraId="438D1974" w14:textId="77777777" w:rsidR="00E03E07" w:rsidRPr="00E03E07" w:rsidRDefault="00E03E07" w:rsidP="00E03E07">
            <w:pPr>
              <w:pStyle w:val="IHPSTabelaTekstLevo"/>
            </w:pPr>
            <w:r w:rsidRPr="00E03E07">
              <w:t>fižol (za stročje in sveže zrnje).</w:t>
            </w:r>
          </w:p>
        </w:tc>
      </w:tr>
    </w:tbl>
    <w:p w14:paraId="004D6D02" w14:textId="77777777" w:rsidR="00E03E07" w:rsidRDefault="00E03E07" w:rsidP="00E03E07">
      <w:pPr>
        <w:pStyle w:val="IHPSLegendaKrepko"/>
      </w:pPr>
      <w:r w:rsidRPr="00733AD9">
        <w:t>Legenda:</w:t>
      </w:r>
    </w:p>
    <w:p w14:paraId="355BA844" w14:textId="77777777" w:rsidR="00E03E07" w:rsidRDefault="00E03E07" w:rsidP="00E03E07">
      <w:pPr>
        <w:pStyle w:val="IHPSLegendaNastevanje"/>
      </w:pPr>
      <w:r w:rsidRPr="00E03E07">
        <w:t xml:space="preserve">E. – enoletni, </w:t>
      </w:r>
      <w:proofErr w:type="spellStart"/>
      <w:r w:rsidRPr="00E03E07">
        <w:t>Večl</w:t>
      </w:r>
      <w:proofErr w:type="spellEnd"/>
      <w:r w:rsidRPr="00E03E07">
        <w:t xml:space="preserve">. – večletni, O. – ozkolistni, Š. – širokolistni, </w:t>
      </w:r>
    </w:p>
    <w:p w14:paraId="1852F792" w14:textId="77777777" w:rsidR="00E03E07" w:rsidRDefault="00E03E07" w:rsidP="00E03E07">
      <w:pPr>
        <w:pStyle w:val="IHPSLegendaNastevanje"/>
      </w:pPr>
      <w:r w:rsidRPr="00E03E07">
        <w:t>pl. – pleveli,</w:t>
      </w:r>
    </w:p>
    <w:p w14:paraId="41F06D1D" w14:textId="77777777" w:rsidR="00E03E07" w:rsidRDefault="00E03E07" w:rsidP="00E03E07">
      <w:pPr>
        <w:pStyle w:val="IHPSLegendaNastevanje"/>
      </w:pPr>
      <w:r w:rsidRPr="00E03E07">
        <w:t xml:space="preserve"> F - formulacija herbicida, </w:t>
      </w:r>
    </w:p>
    <w:p w14:paraId="3F96B98B" w14:textId="77777777" w:rsidR="00E03E07" w:rsidRDefault="00E03E07" w:rsidP="00E03E07">
      <w:pPr>
        <w:pStyle w:val="IHPSLegendaNastevanje"/>
      </w:pPr>
      <w:proofErr w:type="spellStart"/>
      <w:r w:rsidRPr="00E03E07">
        <w:t>Preem</w:t>
      </w:r>
      <w:proofErr w:type="spellEnd"/>
      <w:r w:rsidRPr="00E03E07">
        <w:t xml:space="preserve"> - uporaba herbicidov pred vznikom posevka in plevelov, </w:t>
      </w:r>
    </w:p>
    <w:p w14:paraId="1458D254" w14:textId="77777777" w:rsidR="00E03E07" w:rsidRDefault="00E03E07" w:rsidP="00E03E07">
      <w:pPr>
        <w:pStyle w:val="IHPSLegendaNastevanje"/>
      </w:pPr>
      <w:r w:rsidRPr="00E03E07">
        <w:t xml:space="preserve">Po - uporaba herbicidov po vzniku  posevka, </w:t>
      </w:r>
    </w:p>
    <w:p w14:paraId="2E89A946" w14:textId="77777777" w:rsidR="00E03E07" w:rsidRDefault="00E03E07" w:rsidP="00E03E07">
      <w:pPr>
        <w:pStyle w:val="IHPSLegendaNastevanje"/>
      </w:pPr>
      <w:r w:rsidRPr="00E03E07">
        <w:t xml:space="preserve">razvojna faza  (npr. BBCH 12) = razvita dva lista fižola, </w:t>
      </w:r>
    </w:p>
    <w:p w14:paraId="722FA437" w14:textId="77777777" w:rsidR="00E03E07" w:rsidRDefault="00E03E07" w:rsidP="00E03E07">
      <w:pPr>
        <w:pStyle w:val="IHPSLegendaNastevanje"/>
      </w:pPr>
      <w:r w:rsidRPr="00E03E07">
        <w:t xml:space="preserve">ČU- karenca je zagotovljena s časom uporabe, </w:t>
      </w:r>
    </w:p>
    <w:p w14:paraId="28BBBE41" w14:textId="77777777" w:rsidR="00E03E07" w:rsidRDefault="00E03E07" w:rsidP="00E03E07">
      <w:pPr>
        <w:pStyle w:val="IHPSLegendaNastevanje"/>
      </w:pPr>
      <w:r w:rsidRPr="00E03E07">
        <w:t>FFS – fitofarmacevtsko sredstvo.</w:t>
      </w:r>
    </w:p>
    <w:p w14:paraId="10EAC112" w14:textId="568B1405" w:rsidR="00E03E07" w:rsidRPr="00E03E07" w:rsidRDefault="00E03E07" w:rsidP="00E03E07">
      <w:pPr>
        <w:pStyle w:val="IHPSNeotevilenNaslov"/>
      </w:pPr>
      <w:r w:rsidRPr="00E03E07">
        <w:t xml:space="preserve">Opozorilo: Za dovoljene manjše uporabe na tem seznamu učinkovitost in </w:t>
      </w:r>
      <w:proofErr w:type="spellStart"/>
      <w:r w:rsidRPr="00E03E07">
        <w:t>fitotoksičnost</w:t>
      </w:r>
      <w:proofErr w:type="spellEnd"/>
      <w:r w:rsidRPr="00E03E07">
        <w:t xml:space="preserve"> FFS ni bila preverjena, zato odgovornost v zvezi z uporabo FFS na navedenih rastlinah prevzema uporabnik FFS!</w:t>
      </w:r>
    </w:p>
    <w:p w14:paraId="459818CC" w14:textId="77777777" w:rsidR="00A71016" w:rsidRPr="004B6D0C" w:rsidRDefault="00A71016" w:rsidP="00A71016">
      <w:pPr>
        <w:pStyle w:val="IHPSLegenda"/>
      </w:pPr>
      <w:r>
        <w:t xml:space="preserve">* </w:t>
      </w:r>
      <w:r w:rsidRPr="004B6D0C">
        <w:t xml:space="preserve">FFS </w:t>
      </w:r>
      <w:r>
        <w:t xml:space="preserve">- za fitofarmacevtsko sredstvo </w:t>
      </w:r>
      <w:r w:rsidRPr="004B6D0C">
        <w:t>velja prepoved uporabe na (VVOI) - najožjih vodovarstvenih območjih in pri pridelovalcih vključenih v operacije Vodni viri, Ohranjanje kolobarja – stopnja III in Varovalni pasovi ob vodotokih intervencije IRP 18.02 Kmetijsko-</w:t>
      </w:r>
      <w:proofErr w:type="spellStart"/>
      <w:r w:rsidRPr="004B6D0C">
        <w:t>oko</w:t>
      </w:r>
      <w:r>
        <w:t>l</w:t>
      </w:r>
      <w:r w:rsidRPr="004B6D0C">
        <w:t>jska</w:t>
      </w:r>
      <w:proofErr w:type="spellEnd"/>
      <w:r w:rsidRPr="004B6D0C">
        <w:t>-podnebna plačila – Naravni viri (KOPOP – Naravni viri) iz Strateškega načrta SKP 2023–2027</w:t>
      </w:r>
      <w:r>
        <w:t>.</w:t>
      </w:r>
    </w:p>
    <w:p w14:paraId="28624A9E" w14:textId="74D5B626" w:rsidR="00E03E07" w:rsidRPr="00733AD9" w:rsidRDefault="00E03E07" w:rsidP="00E03E07">
      <w:pPr>
        <w:pStyle w:val="IHPSNeotevilenNaslov"/>
      </w:pPr>
      <w:r w:rsidRPr="00E03E07">
        <w:t>Pri škropljenju dosledno upoštevajte vsa navodila za uporabo in omejitve.</w:t>
      </w:r>
    </w:p>
    <w:sectPr w:rsidR="00E03E07" w:rsidRPr="00733AD9" w:rsidSect="00E52930">
      <w:headerReference w:type="first" r:id="rId16"/>
      <w:pgSz w:w="11906" w:h="16838" w:code="9"/>
      <w:pgMar w:top="1134" w:right="1134" w:bottom="1134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1368B" w14:textId="77777777" w:rsidR="005F2839" w:rsidRPr="0064107E" w:rsidRDefault="005F2839" w:rsidP="00CE5EE5">
      <w:pPr>
        <w:spacing w:before="0" w:after="0"/>
      </w:pPr>
      <w:r w:rsidRPr="0064107E">
        <w:separator/>
      </w:r>
    </w:p>
  </w:endnote>
  <w:endnote w:type="continuationSeparator" w:id="0">
    <w:p w14:paraId="79607F78" w14:textId="77777777" w:rsidR="005F2839" w:rsidRPr="0064107E" w:rsidRDefault="005F2839" w:rsidP="00CE5EE5">
      <w:pPr>
        <w:spacing w:before="0" w:after="0"/>
      </w:pPr>
      <w:r w:rsidRPr="006410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2B1C3" w14:textId="77777777" w:rsidR="00163BCA" w:rsidRDefault="00163BCA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2765229"/>
      <w:docPartObj>
        <w:docPartGallery w:val="Page Numbers (Bottom of Page)"/>
        <w:docPartUnique/>
      </w:docPartObj>
    </w:sdtPr>
    <w:sdtContent>
      <w:p w14:paraId="01269955" w14:textId="77777777" w:rsidR="00CE5EE5" w:rsidRPr="0064107E" w:rsidRDefault="00CE5EE5" w:rsidP="00403317">
        <w:pPr>
          <w:pStyle w:val="Footer"/>
          <w:jc w:val="right"/>
        </w:pPr>
        <w:r w:rsidRPr="0064107E">
          <w:fldChar w:fldCharType="begin"/>
        </w:r>
        <w:r w:rsidRPr="0064107E">
          <w:instrText>PAGE   \* MERGEFORMAT</w:instrText>
        </w:r>
        <w:r w:rsidRPr="0064107E">
          <w:fldChar w:fldCharType="separate"/>
        </w:r>
        <w:r w:rsidRPr="0064107E">
          <w:t>2</w:t>
        </w:r>
        <w:r w:rsidRPr="0064107E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2354235"/>
      <w:docPartObj>
        <w:docPartGallery w:val="Page Numbers (Bottom of Page)"/>
        <w:docPartUnique/>
      </w:docPartObj>
    </w:sdtPr>
    <w:sdtContent>
      <w:p w14:paraId="55059DCB" w14:textId="7995B858" w:rsidR="00163BCA" w:rsidRDefault="00D72FD7" w:rsidP="00D72FD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212C6" w14:textId="77777777" w:rsidR="005F2839" w:rsidRPr="0064107E" w:rsidRDefault="005F2839" w:rsidP="00CE5EE5">
      <w:pPr>
        <w:spacing w:before="0" w:after="0"/>
      </w:pPr>
      <w:r w:rsidRPr="0064107E">
        <w:separator/>
      </w:r>
    </w:p>
  </w:footnote>
  <w:footnote w:type="continuationSeparator" w:id="0">
    <w:p w14:paraId="37D47338" w14:textId="77777777" w:rsidR="005F2839" w:rsidRPr="0064107E" w:rsidRDefault="005F2839" w:rsidP="00CE5EE5">
      <w:pPr>
        <w:spacing w:before="0" w:after="0"/>
      </w:pPr>
      <w:r w:rsidRPr="006410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441A8" w14:textId="77777777" w:rsidR="00163BCA" w:rsidRDefault="00163BCA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F4F75" w14:textId="2908308E" w:rsidR="009B1B0D" w:rsidRPr="003E1C5D" w:rsidRDefault="005802B4" w:rsidP="003E1C5D">
    <w:pPr>
      <w:pStyle w:val="Header"/>
    </w:pPr>
    <w:r w:rsidRPr="005802B4">
      <w:t>Seznam vseh dovoljenih selektivnih herbicidov za zatiranje plevelov v posevkih fižola v letu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0F4EB" w14:textId="77777777" w:rsidR="00B74052" w:rsidRDefault="00B74052" w:rsidP="00B74052">
    <w:pPr>
      <w:pStyle w:val="Header"/>
      <w:jc w:val="right"/>
    </w:pPr>
    <w:r>
      <w:rPr>
        <w:noProof/>
      </w:rPr>
      <w:drawing>
        <wp:inline distT="0" distB="0" distL="0" distR="0" wp14:anchorId="57EBC9AB" wp14:editId="0BA47F90">
          <wp:extent cx="1771429" cy="1152381"/>
          <wp:effectExtent l="0" t="0" r="635" b="0"/>
          <wp:docPr id="259850537" name="Picture 1" descr="Logo: IHPS Inštitut za hmeljarstvo in pivovarstvo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850537" name="Picture 1" descr="Logo: IHPS Inštitut za hmeljarstvo in pivovarstvo Slovenij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429" cy="11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018" w14:textId="14FC6866" w:rsidR="00163BCA" w:rsidRPr="005802B4" w:rsidRDefault="005802B4" w:rsidP="005802B4">
    <w:pPr>
      <w:pStyle w:val="Header"/>
    </w:pPr>
    <w:r w:rsidRPr="005802B4">
      <w:t>Seznam vseh dovoljenih selektivnih herbicidov za zatiranje plevelov v posevkih fižola v letu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41A77"/>
    <w:multiLevelType w:val="hybridMultilevel"/>
    <w:tmpl w:val="C7FE04E8"/>
    <w:lvl w:ilvl="0" w:tplc="F86CDE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06623"/>
    <w:multiLevelType w:val="hybridMultilevel"/>
    <w:tmpl w:val="BBF681EC"/>
    <w:lvl w:ilvl="0" w:tplc="C4A808FC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5B1376"/>
    <w:multiLevelType w:val="multilevel"/>
    <w:tmpl w:val="98FA2C1A"/>
    <w:lvl w:ilvl="0">
      <w:start w:val="1"/>
      <w:numFmt w:val="bullet"/>
      <w:pStyle w:val="IHPSSeznamNatevanje"/>
      <w:lvlText w:val="-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94D53"/>
    <w:multiLevelType w:val="multilevel"/>
    <w:tmpl w:val="59F8D3D0"/>
    <w:lvl w:ilvl="0">
      <w:start w:val="1"/>
      <w:numFmt w:val="bullet"/>
      <w:pStyle w:val="ListParagraph"/>
      <w:lvlText w:val="̶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E862CD"/>
    <w:multiLevelType w:val="multilevel"/>
    <w:tmpl w:val="5EDA5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A4A2A"/>
    <w:multiLevelType w:val="hybridMultilevel"/>
    <w:tmpl w:val="DB76EDC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2227A2"/>
    <w:multiLevelType w:val="multilevel"/>
    <w:tmpl w:val="2000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4957F25"/>
    <w:multiLevelType w:val="hybridMultilevel"/>
    <w:tmpl w:val="D5246554"/>
    <w:lvl w:ilvl="0" w:tplc="A456FD76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FF01E7"/>
    <w:multiLevelType w:val="multilevel"/>
    <w:tmpl w:val="4344F4F0"/>
    <w:lvl w:ilvl="0">
      <w:start w:val="1"/>
      <w:numFmt w:val="decimal"/>
      <w:pStyle w:val="IHPSSeznamtevilen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52978931">
    <w:abstractNumId w:val="6"/>
  </w:num>
  <w:num w:numId="2" w16cid:durableId="1507014531">
    <w:abstractNumId w:val="2"/>
  </w:num>
  <w:num w:numId="3" w16cid:durableId="222252686">
    <w:abstractNumId w:val="5"/>
  </w:num>
  <w:num w:numId="4" w16cid:durableId="855971336">
    <w:abstractNumId w:val="7"/>
  </w:num>
  <w:num w:numId="5" w16cid:durableId="456686712">
    <w:abstractNumId w:val="1"/>
  </w:num>
  <w:num w:numId="6" w16cid:durableId="1132476257">
    <w:abstractNumId w:val="3"/>
  </w:num>
  <w:num w:numId="7" w16cid:durableId="6016934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0688269">
    <w:abstractNumId w:val="8"/>
  </w:num>
  <w:num w:numId="9" w16cid:durableId="2037121105">
    <w:abstractNumId w:val="8"/>
    <w:lvlOverride w:ilvl="0">
      <w:startOverride w:val="1"/>
    </w:lvlOverride>
  </w:num>
  <w:num w:numId="10" w16cid:durableId="612368638">
    <w:abstractNumId w:val="4"/>
  </w:num>
  <w:num w:numId="11" w16cid:durableId="2920305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19779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2414532">
    <w:abstractNumId w:val="0"/>
  </w:num>
  <w:num w:numId="14" w16cid:durableId="735280287">
    <w:abstractNumId w:val="0"/>
  </w:num>
  <w:num w:numId="15" w16cid:durableId="1720476731">
    <w:abstractNumId w:val="0"/>
  </w:num>
  <w:num w:numId="16" w16cid:durableId="1033503284">
    <w:abstractNumId w:val="0"/>
  </w:num>
  <w:num w:numId="17" w16cid:durableId="1429039808">
    <w:abstractNumId w:val="0"/>
  </w:num>
  <w:num w:numId="18" w16cid:durableId="69654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FE9ceEfAKlFMnzBois4JCTdVmNwWj/Pq+T3hzc6g46imsIxyt1uUztCrj/DlSX99PNphNXvYjqyPsDkBr4S7+A==" w:salt="+w/pOR8MMkiZIF8UMoENt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F9"/>
    <w:rsid w:val="00001505"/>
    <w:rsid w:val="00003B9B"/>
    <w:rsid w:val="00012C96"/>
    <w:rsid w:val="000263C7"/>
    <w:rsid w:val="000304E8"/>
    <w:rsid w:val="00030548"/>
    <w:rsid w:val="00031580"/>
    <w:rsid w:val="0003419B"/>
    <w:rsid w:val="00060C13"/>
    <w:rsid w:val="00062C13"/>
    <w:rsid w:val="00063391"/>
    <w:rsid w:val="00064B19"/>
    <w:rsid w:val="00067EE1"/>
    <w:rsid w:val="00072E43"/>
    <w:rsid w:val="0009384C"/>
    <w:rsid w:val="000C3213"/>
    <w:rsid w:val="000C7AB5"/>
    <w:rsid w:val="000E0B13"/>
    <w:rsid w:val="001158A3"/>
    <w:rsid w:val="00122A9C"/>
    <w:rsid w:val="00137A5B"/>
    <w:rsid w:val="00145691"/>
    <w:rsid w:val="001551D3"/>
    <w:rsid w:val="00163BCA"/>
    <w:rsid w:val="00177400"/>
    <w:rsid w:val="001C3E46"/>
    <w:rsid w:val="001D1527"/>
    <w:rsid w:val="001D18A2"/>
    <w:rsid w:val="001D3727"/>
    <w:rsid w:val="001E2B46"/>
    <w:rsid w:val="001F2529"/>
    <w:rsid w:val="002239CD"/>
    <w:rsid w:val="00225C57"/>
    <w:rsid w:val="002341BD"/>
    <w:rsid w:val="0026405B"/>
    <w:rsid w:val="002918D0"/>
    <w:rsid w:val="002A0598"/>
    <w:rsid w:val="002A2FB4"/>
    <w:rsid w:val="002C1CDA"/>
    <w:rsid w:val="00327A7C"/>
    <w:rsid w:val="00330230"/>
    <w:rsid w:val="00333F54"/>
    <w:rsid w:val="00340771"/>
    <w:rsid w:val="003537D1"/>
    <w:rsid w:val="00354EFF"/>
    <w:rsid w:val="00361A44"/>
    <w:rsid w:val="00362248"/>
    <w:rsid w:val="0036728B"/>
    <w:rsid w:val="003818D2"/>
    <w:rsid w:val="003B1175"/>
    <w:rsid w:val="003B30D2"/>
    <w:rsid w:val="003D0CEC"/>
    <w:rsid w:val="003E15ED"/>
    <w:rsid w:val="003E1C5D"/>
    <w:rsid w:val="003F468A"/>
    <w:rsid w:val="00403317"/>
    <w:rsid w:val="00403839"/>
    <w:rsid w:val="00427312"/>
    <w:rsid w:val="00431215"/>
    <w:rsid w:val="00451CD0"/>
    <w:rsid w:val="0048504A"/>
    <w:rsid w:val="004F0567"/>
    <w:rsid w:val="00506225"/>
    <w:rsid w:val="00513421"/>
    <w:rsid w:val="00513B1F"/>
    <w:rsid w:val="00531F6C"/>
    <w:rsid w:val="00544685"/>
    <w:rsid w:val="00574A06"/>
    <w:rsid w:val="005802B4"/>
    <w:rsid w:val="00581FA7"/>
    <w:rsid w:val="005C3839"/>
    <w:rsid w:val="005D396B"/>
    <w:rsid w:val="005F2839"/>
    <w:rsid w:val="00616583"/>
    <w:rsid w:val="006205BB"/>
    <w:rsid w:val="0064107E"/>
    <w:rsid w:val="00643B1D"/>
    <w:rsid w:val="00643D39"/>
    <w:rsid w:val="00665948"/>
    <w:rsid w:val="0067117F"/>
    <w:rsid w:val="00677ACC"/>
    <w:rsid w:val="006B6170"/>
    <w:rsid w:val="006D4842"/>
    <w:rsid w:val="006F2B59"/>
    <w:rsid w:val="006F50B4"/>
    <w:rsid w:val="00701EA4"/>
    <w:rsid w:val="00707DC8"/>
    <w:rsid w:val="00712B70"/>
    <w:rsid w:val="00712CF1"/>
    <w:rsid w:val="00733AD9"/>
    <w:rsid w:val="00745F9E"/>
    <w:rsid w:val="0076474A"/>
    <w:rsid w:val="00774BFE"/>
    <w:rsid w:val="00775637"/>
    <w:rsid w:val="007966DF"/>
    <w:rsid w:val="007A41B7"/>
    <w:rsid w:val="007D17EE"/>
    <w:rsid w:val="007D43AC"/>
    <w:rsid w:val="00805BC5"/>
    <w:rsid w:val="008073D9"/>
    <w:rsid w:val="00814F36"/>
    <w:rsid w:val="00821FE0"/>
    <w:rsid w:val="00823CAF"/>
    <w:rsid w:val="00826C21"/>
    <w:rsid w:val="00826E31"/>
    <w:rsid w:val="0084223D"/>
    <w:rsid w:val="008506F8"/>
    <w:rsid w:val="008511A8"/>
    <w:rsid w:val="008512FB"/>
    <w:rsid w:val="00873741"/>
    <w:rsid w:val="00874DDA"/>
    <w:rsid w:val="008A30DA"/>
    <w:rsid w:val="008A76E3"/>
    <w:rsid w:val="00900EC6"/>
    <w:rsid w:val="0090650C"/>
    <w:rsid w:val="009136A8"/>
    <w:rsid w:val="009302AE"/>
    <w:rsid w:val="00964103"/>
    <w:rsid w:val="00967B8F"/>
    <w:rsid w:val="00977A70"/>
    <w:rsid w:val="00983FDC"/>
    <w:rsid w:val="009A0FC9"/>
    <w:rsid w:val="009B1B0D"/>
    <w:rsid w:val="009B332B"/>
    <w:rsid w:val="00A164F1"/>
    <w:rsid w:val="00A51C76"/>
    <w:rsid w:val="00A60D81"/>
    <w:rsid w:val="00A64349"/>
    <w:rsid w:val="00A71016"/>
    <w:rsid w:val="00A71C7A"/>
    <w:rsid w:val="00A81780"/>
    <w:rsid w:val="00A82142"/>
    <w:rsid w:val="00A94926"/>
    <w:rsid w:val="00AA1B03"/>
    <w:rsid w:val="00AA6DBC"/>
    <w:rsid w:val="00AB02EF"/>
    <w:rsid w:val="00AB3779"/>
    <w:rsid w:val="00AB3F43"/>
    <w:rsid w:val="00B05F26"/>
    <w:rsid w:val="00B3457B"/>
    <w:rsid w:val="00B41FC1"/>
    <w:rsid w:val="00B44B6E"/>
    <w:rsid w:val="00B539E4"/>
    <w:rsid w:val="00B54F71"/>
    <w:rsid w:val="00B72A88"/>
    <w:rsid w:val="00B74052"/>
    <w:rsid w:val="00B77E4C"/>
    <w:rsid w:val="00B822CE"/>
    <w:rsid w:val="00BB5CF1"/>
    <w:rsid w:val="00BC1C6D"/>
    <w:rsid w:val="00BF131D"/>
    <w:rsid w:val="00C05300"/>
    <w:rsid w:val="00C5612D"/>
    <w:rsid w:val="00CA0B1A"/>
    <w:rsid w:val="00CA5918"/>
    <w:rsid w:val="00CC3EAF"/>
    <w:rsid w:val="00CC3EC3"/>
    <w:rsid w:val="00CC4693"/>
    <w:rsid w:val="00CE5EE5"/>
    <w:rsid w:val="00CE64B1"/>
    <w:rsid w:val="00CE7200"/>
    <w:rsid w:val="00CF041C"/>
    <w:rsid w:val="00CF6214"/>
    <w:rsid w:val="00D030F4"/>
    <w:rsid w:val="00D076A2"/>
    <w:rsid w:val="00D2202D"/>
    <w:rsid w:val="00D6681F"/>
    <w:rsid w:val="00D7082D"/>
    <w:rsid w:val="00D70B95"/>
    <w:rsid w:val="00D72FD7"/>
    <w:rsid w:val="00DA31B7"/>
    <w:rsid w:val="00DB72E9"/>
    <w:rsid w:val="00DC348B"/>
    <w:rsid w:val="00DC4D51"/>
    <w:rsid w:val="00DC5E41"/>
    <w:rsid w:val="00DD69DE"/>
    <w:rsid w:val="00DF3E3A"/>
    <w:rsid w:val="00E03E07"/>
    <w:rsid w:val="00E271FC"/>
    <w:rsid w:val="00E37A2B"/>
    <w:rsid w:val="00E52930"/>
    <w:rsid w:val="00E706E2"/>
    <w:rsid w:val="00E74775"/>
    <w:rsid w:val="00EA56A5"/>
    <w:rsid w:val="00EB2F77"/>
    <w:rsid w:val="00EE5338"/>
    <w:rsid w:val="00F00FE0"/>
    <w:rsid w:val="00F27096"/>
    <w:rsid w:val="00F4579D"/>
    <w:rsid w:val="00F50DAE"/>
    <w:rsid w:val="00F578B3"/>
    <w:rsid w:val="00F96323"/>
    <w:rsid w:val="00FA5D9C"/>
    <w:rsid w:val="00FB2D39"/>
    <w:rsid w:val="00FB46F9"/>
    <w:rsid w:val="00FD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5752925"/>
  <w15:chartTrackingRefBased/>
  <w15:docId w15:val="{9E794576-3820-412E-9C4C-50BDDB22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0" w:unhideWhenUsed="1" w:qFormat="1"/>
    <w:lsdException w:name="heading 8" w:locked="0" w:semiHidden="1" w:uiPriority="0" w:unhideWhenUsed="1"/>
    <w:lsdException w:name="heading 9" w:locked="0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DB72E9"/>
    <w:pPr>
      <w:spacing w:before="240" w:after="240" w:line="240" w:lineRule="auto"/>
    </w:pPr>
    <w:rPr>
      <w:rFonts w:ascii="Arial" w:hAnsi="Arial"/>
      <w:color w:val="525252"/>
    </w:rPr>
  </w:style>
  <w:style w:type="paragraph" w:styleId="Heading1">
    <w:name w:val="heading 1"/>
    <w:basedOn w:val="Normal"/>
    <w:next w:val="Normal"/>
    <w:link w:val="Heading1Char"/>
    <w:qFormat/>
    <w:rsid w:val="00333F54"/>
    <w:pPr>
      <w:keepNext/>
      <w:keepLines/>
      <w:numPr>
        <w:numId w:val="1"/>
      </w:numPr>
      <w:spacing w:before="720"/>
      <w:ind w:left="680" w:hanging="680"/>
      <w:outlineLvl w:val="0"/>
    </w:pPr>
    <w:rPr>
      <w:rFonts w:eastAsiaTheme="majorEastAsia" w:cstheme="majorBidi"/>
      <w:b/>
      <w:color w:val="294735"/>
      <w:sz w:val="4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302AE"/>
    <w:pPr>
      <w:keepNext/>
      <w:keepLines/>
      <w:numPr>
        <w:ilvl w:val="1"/>
        <w:numId w:val="1"/>
      </w:numPr>
      <w:spacing w:before="560"/>
      <w:ind w:left="680" w:hanging="680"/>
      <w:outlineLvl w:val="1"/>
    </w:pPr>
    <w:rPr>
      <w:rFonts w:eastAsiaTheme="majorEastAsia" w:cstheme="majorBidi"/>
      <w:b/>
      <w:color w:val="294735"/>
      <w:sz w:val="32"/>
      <w:szCs w:val="26"/>
    </w:rPr>
  </w:style>
  <w:style w:type="paragraph" w:styleId="Heading3">
    <w:name w:val="heading 3"/>
    <w:basedOn w:val="Heading9"/>
    <w:next w:val="Normal"/>
    <w:link w:val="Heading3Char"/>
    <w:unhideWhenUsed/>
    <w:qFormat/>
    <w:rsid w:val="00826C21"/>
    <w:pPr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C5612D"/>
    <w:pPr>
      <w:keepNext/>
      <w:keepLines/>
      <w:numPr>
        <w:ilvl w:val="3"/>
        <w:numId w:val="1"/>
      </w:numPr>
      <w:spacing w:before="480"/>
      <w:ind w:left="1021" w:hanging="1021"/>
      <w:outlineLvl w:val="3"/>
    </w:pPr>
    <w:rPr>
      <w:rFonts w:eastAsiaTheme="majorEastAsia" w:cstheme="majorBidi"/>
      <w:b/>
      <w:iCs/>
      <w:color w:val="294735"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A51C76"/>
    <w:pPr>
      <w:keepNext/>
      <w:keepLines/>
      <w:numPr>
        <w:ilvl w:val="4"/>
        <w:numId w:val="1"/>
      </w:numPr>
      <w:spacing w:before="360"/>
      <w:ind w:left="1134" w:hanging="1134"/>
      <w:outlineLvl w:val="4"/>
    </w:pPr>
    <w:rPr>
      <w:rFonts w:eastAsiaTheme="majorEastAsia" w:cstheme="majorBidi"/>
      <w:color w:val="294735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A51C76"/>
    <w:pPr>
      <w:keepNext/>
      <w:keepLines/>
      <w:numPr>
        <w:ilvl w:val="5"/>
        <w:numId w:val="1"/>
      </w:numPr>
      <w:ind w:left="1418" w:hanging="1418"/>
      <w:outlineLvl w:val="5"/>
    </w:pPr>
    <w:rPr>
      <w:rFonts w:eastAsiaTheme="majorEastAsia" w:cstheme="majorBidi"/>
      <w:i/>
      <w:color w:val="294735"/>
    </w:rPr>
  </w:style>
  <w:style w:type="paragraph" w:styleId="Heading7">
    <w:name w:val="heading 7"/>
    <w:basedOn w:val="Normal"/>
    <w:next w:val="Normal"/>
    <w:link w:val="Heading7Char"/>
    <w:unhideWhenUsed/>
    <w:qFormat/>
    <w:locked/>
    <w:rsid w:val="00DB72E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locked/>
    <w:rsid w:val="00DB72E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locked/>
    <w:rsid w:val="00826C2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F54"/>
    <w:rPr>
      <w:rFonts w:ascii="Arial" w:eastAsiaTheme="majorEastAsia" w:hAnsi="Arial" w:cstheme="majorBidi"/>
      <w:b/>
      <w:color w:val="294735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02AE"/>
    <w:rPr>
      <w:rFonts w:ascii="Arial" w:eastAsiaTheme="majorEastAsia" w:hAnsi="Arial" w:cstheme="majorBidi"/>
      <w:b/>
      <w:color w:val="294735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6C21"/>
    <w:rPr>
      <w:rFonts w:ascii="Arial" w:hAnsi="Arial"/>
      <w:color w:val="525252"/>
    </w:rPr>
  </w:style>
  <w:style w:type="character" w:customStyle="1" w:styleId="Heading4Char">
    <w:name w:val="Heading 4 Char"/>
    <w:basedOn w:val="DefaultParagraphFont"/>
    <w:link w:val="Heading4"/>
    <w:uiPriority w:val="9"/>
    <w:rsid w:val="00C5612D"/>
    <w:rPr>
      <w:rFonts w:ascii="Arial" w:eastAsiaTheme="majorEastAsia" w:hAnsi="Arial" w:cstheme="majorBidi"/>
      <w:b/>
      <w:iCs/>
      <w:color w:val="294735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51C76"/>
    <w:rPr>
      <w:rFonts w:ascii="Arial" w:eastAsiaTheme="majorEastAsia" w:hAnsi="Arial" w:cstheme="majorBidi"/>
      <w:color w:val="294735"/>
      <w:sz w:val="24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rsid w:val="00A51C76"/>
    <w:rPr>
      <w:rFonts w:ascii="Arial" w:eastAsiaTheme="majorEastAsia" w:hAnsi="Arial" w:cstheme="majorBidi"/>
      <w:i/>
      <w:color w:val="294735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2E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2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826C21"/>
    <w:rPr>
      <w:rFonts w:ascii="Arial" w:hAnsi="Arial"/>
      <w:color w:val="525252"/>
    </w:rPr>
  </w:style>
  <w:style w:type="paragraph" w:customStyle="1" w:styleId="IHPSNaslovDokumenta">
    <w:name w:val="IHPS_NaslovDokumenta"/>
    <w:basedOn w:val="Heading1"/>
    <w:qFormat/>
    <w:rsid w:val="001D3727"/>
    <w:pPr>
      <w:numPr>
        <w:numId w:val="0"/>
      </w:numPr>
      <w:spacing w:after="480"/>
    </w:pPr>
    <w:rPr>
      <w:sz w:val="48"/>
    </w:rPr>
  </w:style>
  <w:style w:type="paragraph" w:styleId="Header">
    <w:name w:val="header"/>
    <w:basedOn w:val="Normal"/>
    <w:link w:val="HeaderChar"/>
    <w:uiPriority w:val="99"/>
    <w:unhideWhenUsed/>
    <w:rsid w:val="00FB46F9"/>
    <w:pPr>
      <w:tabs>
        <w:tab w:val="center" w:pos="4513"/>
        <w:tab w:val="right" w:pos="9026"/>
      </w:tabs>
      <w:spacing w:before="0" w:after="36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B46F9"/>
    <w:rPr>
      <w:rFonts w:ascii="Arial" w:hAnsi="Arial"/>
      <w:color w:val="525252"/>
      <w:sz w:val="20"/>
    </w:rPr>
  </w:style>
  <w:style w:type="paragraph" w:styleId="Footer">
    <w:name w:val="footer"/>
    <w:basedOn w:val="Normal"/>
    <w:link w:val="FooterChar"/>
    <w:uiPriority w:val="99"/>
    <w:unhideWhenUsed/>
    <w:rsid w:val="00CE5EE5"/>
    <w:pPr>
      <w:tabs>
        <w:tab w:val="center" w:pos="4513"/>
        <w:tab w:val="right" w:pos="9026"/>
      </w:tabs>
      <w:spacing w:before="0"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E5EE5"/>
    <w:rPr>
      <w:rFonts w:ascii="Arial" w:hAnsi="Arial"/>
      <w:color w:val="525252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31F6C"/>
    <w:pPr>
      <w:numPr>
        <w:numId w:val="0"/>
      </w:numPr>
      <w:spacing w:before="240" w:line="259" w:lineRule="auto"/>
      <w:outlineLvl w:val="9"/>
    </w:pPr>
    <w:rPr>
      <w:sz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531F6C"/>
    <w:pPr>
      <w:tabs>
        <w:tab w:val="left" w:pos="442"/>
        <w:tab w:val="right" w:leader="dot" w:pos="9639"/>
      </w:tabs>
      <w:spacing w:before="16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31F6C"/>
    <w:pPr>
      <w:tabs>
        <w:tab w:val="left" w:pos="880"/>
        <w:tab w:val="right" w:leader="dot" w:pos="9639"/>
      </w:tabs>
      <w:spacing w:before="60" w:after="60"/>
      <w:ind w:left="221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511A8"/>
    <w:pPr>
      <w:spacing w:before="60" w:after="60"/>
      <w:ind w:left="442"/>
    </w:pPr>
  </w:style>
  <w:style w:type="character" w:styleId="Hyperlink">
    <w:name w:val="Hyperlink"/>
    <w:basedOn w:val="DefaultParagraphFont"/>
    <w:uiPriority w:val="99"/>
    <w:unhideWhenUsed/>
    <w:rsid w:val="00CE5EE5"/>
    <w:rPr>
      <w:color w:val="0563C1" w:themeColor="hyperlink"/>
      <w:u w:val="single"/>
    </w:rPr>
  </w:style>
  <w:style w:type="paragraph" w:customStyle="1" w:styleId="IHPSTabelaTekstLevo">
    <w:name w:val="IHPS_TabelaTekst_Levo"/>
    <w:basedOn w:val="Normal"/>
    <w:qFormat/>
    <w:rsid w:val="008A76E3"/>
    <w:pPr>
      <w:spacing w:before="20" w:after="20"/>
    </w:pPr>
    <w:rPr>
      <w:sz w:val="20"/>
    </w:rPr>
  </w:style>
  <w:style w:type="table" w:styleId="TableGrid">
    <w:name w:val="Table Grid"/>
    <w:aliases w:val="Table Grid IHPS"/>
    <w:basedOn w:val="TableNormal"/>
    <w:rsid w:val="00AB3F43"/>
    <w:pPr>
      <w:spacing w:before="40" w:after="40" w:line="240" w:lineRule="auto"/>
    </w:pPr>
    <w:rPr>
      <w:rFonts w:ascii="Arial" w:hAnsi="Arial"/>
      <w:color w:val="525252"/>
      <w:sz w:val="20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rPr>
      <w:tblHeader/>
    </w:trPr>
    <w:tcPr>
      <w:noWrap/>
      <w:vAlign w:val="center"/>
    </w:tcPr>
  </w:style>
  <w:style w:type="paragraph" w:customStyle="1" w:styleId="IHPSSeznamNatevanje">
    <w:name w:val="IHPS_Seznam_Naštevanje"/>
    <w:basedOn w:val="ListParagraph"/>
    <w:qFormat/>
    <w:rsid w:val="00D7082D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locked/>
    <w:rsid w:val="003E15ED"/>
    <w:pPr>
      <w:numPr>
        <w:numId w:val="6"/>
      </w:numPr>
      <w:contextualSpacing/>
    </w:pPr>
  </w:style>
  <w:style w:type="paragraph" w:styleId="TOC4">
    <w:name w:val="toc 4"/>
    <w:basedOn w:val="Normal"/>
    <w:next w:val="Normal"/>
    <w:autoRedefine/>
    <w:uiPriority w:val="39"/>
    <w:unhideWhenUsed/>
    <w:locked/>
    <w:rsid w:val="003E15ED"/>
    <w:pPr>
      <w:spacing w:before="60" w:after="60"/>
      <w:ind w:left="658"/>
    </w:pPr>
  </w:style>
  <w:style w:type="paragraph" w:styleId="TOC5">
    <w:name w:val="toc 5"/>
    <w:basedOn w:val="Normal"/>
    <w:next w:val="Normal"/>
    <w:autoRedefine/>
    <w:uiPriority w:val="39"/>
    <w:unhideWhenUsed/>
    <w:locked/>
    <w:rsid w:val="003E15ED"/>
    <w:pPr>
      <w:spacing w:before="60" w:after="60"/>
      <w:ind w:left="879"/>
    </w:pPr>
  </w:style>
  <w:style w:type="paragraph" w:styleId="Caption">
    <w:name w:val="caption"/>
    <w:basedOn w:val="Normal"/>
    <w:next w:val="Normal"/>
    <w:uiPriority w:val="35"/>
    <w:unhideWhenUsed/>
    <w:qFormat/>
    <w:locked/>
    <w:rsid w:val="003E15ED"/>
    <w:pPr>
      <w:spacing w:before="0" w:after="200"/>
    </w:pPr>
    <w:rPr>
      <w:b/>
      <w:iCs/>
      <w:color w:val="294735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locked/>
    <w:rsid w:val="00821FE0"/>
    <w:pPr>
      <w:spacing w:before="20" w:after="20"/>
    </w:pPr>
    <w:rPr>
      <w:sz w:val="20"/>
    </w:rPr>
  </w:style>
  <w:style w:type="paragraph" w:customStyle="1" w:styleId="IHPSNeotevilenNaslov">
    <w:name w:val="IHPS_NeoštevilčenNaslov"/>
    <w:basedOn w:val="Normal"/>
    <w:qFormat/>
    <w:rsid w:val="0026405B"/>
    <w:rPr>
      <w:b/>
      <w:color w:val="294735"/>
      <w:sz w:val="24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A5918"/>
    <w:rPr>
      <w:color w:val="605E5C"/>
      <w:shd w:val="clear" w:color="auto" w:fill="E1DFDD"/>
    </w:rPr>
  </w:style>
  <w:style w:type="paragraph" w:customStyle="1" w:styleId="IHPSSeznamtevilen">
    <w:name w:val="IHPS_Seznam_Številčen"/>
    <w:basedOn w:val="ListParagraph"/>
    <w:qFormat/>
    <w:rsid w:val="00CA5918"/>
    <w:pPr>
      <w:numPr>
        <w:numId w:val="8"/>
      </w:numPr>
    </w:pPr>
  </w:style>
  <w:style w:type="paragraph" w:customStyle="1" w:styleId="IHPSTabelaTekstGlava">
    <w:name w:val="IHPS_TabelaTekst_Glava"/>
    <w:basedOn w:val="IHPSTabelaTekstLevo"/>
    <w:qFormat/>
    <w:rsid w:val="00A64349"/>
    <w:pPr>
      <w:spacing w:before="80" w:after="80"/>
    </w:pPr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1D1527"/>
    <w:pPr>
      <w:spacing w:before="0"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527"/>
    <w:rPr>
      <w:rFonts w:ascii="Arial" w:eastAsiaTheme="majorEastAsia" w:hAnsi="Arial" w:cstheme="majorBidi"/>
      <w:color w:val="525252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1D152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D1527"/>
    <w:rPr>
      <w:rFonts w:ascii="Arial" w:eastAsiaTheme="minorEastAsia" w:hAnsi="Arial"/>
      <w:color w:val="5A5A5A" w:themeColor="text1" w:themeTint="A5"/>
      <w:spacing w:val="15"/>
      <w:lang w:val="sl-SI"/>
    </w:rPr>
  </w:style>
  <w:style w:type="paragraph" w:customStyle="1" w:styleId="IHPSNapisSlika">
    <w:name w:val="IHPS_Napis_Slika"/>
    <w:basedOn w:val="Caption"/>
    <w:qFormat/>
    <w:rsid w:val="00D70B95"/>
    <w:pPr>
      <w:spacing w:before="60" w:after="240"/>
    </w:pPr>
    <w:rPr>
      <w:sz w:val="20"/>
    </w:rPr>
  </w:style>
  <w:style w:type="paragraph" w:customStyle="1" w:styleId="IHPSNapisPreglednica">
    <w:name w:val="IHPS_Napis_Preglednica"/>
    <w:basedOn w:val="Caption"/>
    <w:qFormat/>
    <w:rsid w:val="00DC4D51"/>
    <w:pPr>
      <w:spacing w:before="240" w:after="120"/>
    </w:pPr>
    <w:rPr>
      <w:sz w:val="20"/>
    </w:rPr>
  </w:style>
  <w:style w:type="paragraph" w:customStyle="1" w:styleId="IHPSNaslovKazala">
    <w:name w:val="IHPS_NaslovKazala"/>
    <w:basedOn w:val="Normal"/>
    <w:qFormat/>
    <w:rsid w:val="00531F6C"/>
    <w:rPr>
      <w:b/>
      <w:color w:val="294735"/>
      <w:sz w:val="28"/>
    </w:rPr>
  </w:style>
  <w:style w:type="paragraph" w:customStyle="1" w:styleId="IHPSTabelaTekstDesno">
    <w:name w:val="IHPS_TabelaTekst_Desno"/>
    <w:basedOn w:val="IHPSTabelaTekstLevo"/>
    <w:qFormat/>
    <w:rsid w:val="00774BFE"/>
    <w:pPr>
      <w:jc w:val="right"/>
    </w:pPr>
  </w:style>
  <w:style w:type="character" w:styleId="PlaceholderText">
    <w:name w:val="Placeholder Text"/>
    <w:basedOn w:val="DefaultParagraphFont"/>
    <w:uiPriority w:val="99"/>
    <w:semiHidden/>
    <w:locked/>
    <w:rsid w:val="00E52930"/>
    <w:rPr>
      <w:color w:val="666666"/>
    </w:rPr>
  </w:style>
  <w:style w:type="paragraph" w:customStyle="1" w:styleId="IHPSTekstBrezRazmika">
    <w:name w:val="IHPS_Tekst_BrezRazmika"/>
    <w:basedOn w:val="Normal"/>
    <w:qFormat/>
    <w:rsid w:val="00873741"/>
    <w:pPr>
      <w:spacing w:before="0" w:after="0"/>
    </w:pPr>
  </w:style>
  <w:style w:type="paragraph" w:customStyle="1" w:styleId="IHPSLegendaKrepko">
    <w:name w:val="IHPS_Legenda_Krepko"/>
    <w:basedOn w:val="IHPSTabelaTekstLevo"/>
    <w:qFormat/>
    <w:rsid w:val="00874DDA"/>
    <w:pPr>
      <w:spacing w:before="120" w:after="0"/>
      <w:contextualSpacing/>
    </w:pPr>
    <w:rPr>
      <w:b/>
    </w:rPr>
  </w:style>
  <w:style w:type="paragraph" w:customStyle="1" w:styleId="IHPSLegendaNastevanje">
    <w:name w:val="IHPS_Legenda_Nastevanje"/>
    <w:basedOn w:val="IHPSSeznamNatevanje"/>
    <w:qFormat/>
    <w:rsid w:val="00874DDA"/>
    <w:pPr>
      <w:spacing w:before="0" w:after="0"/>
      <w:ind w:left="357" w:hanging="357"/>
    </w:pPr>
    <w:rPr>
      <w:bCs/>
      <w:sz w:val="20"/>
    </w:rPr>
  </w:style>
  <w:style w:type="paragraph" w:customStyle="1" w:styleId="IHPSTabelaTekstLevo8pt">
    <w:name w:val="IHPS_TabelaTekst_Levo_8pt"/>
    <w:basedOn w:val="IHPSTabelaTekstLevo"/>
    <w:qFormat/>
    <w:rsid w:val="008A76E3"/>
    <w:rPr>
      <w:sz w:val="16"/>
    </w:rPr>
  </w:style>
  <w:style w:type="paragraph" w:customStyle="1" w:styleId="IHPSLegenda">
    <w:name w:val="IHPS_Legenda"/>
    <w:basedOn w:val="IHPSLegendaKrepko"/>
    <w:qFormat/>
    <w:rsid w:val="00327A7C"/>
    <w:rPr>
      <w:b w:val="0"/>
    </w:rPr>
  </w:style>
  <w:style w:type="paragraph" w:customStyle="1" w:styleId="IHPSTabelaTekstLevoKrepko">
    <w:name w:val="IHPS_TabelaTekst_Levo_Krepko"/>
    <w:basedOn w:val="IHPSTabelaTekstLevo"/>
    <w:qFormat/>
    <w:rsid w:val="00CF6214"/>
    <w:rPr>
      <w:b/>
    </w:rPr>
  </w:style>
  <w:style w:type="paragraph" w:customStyle="1" w:styleId="IHPSTabelaTekstAktivnaSnov">
    <w:name w:val="IHPS_TabelaTekst_AktivnaSnov"/>
    <w:basedOn w:val="IHPSTabelaTekstLevo"/>
    <w:qFormat/>
    <w:rsid w:val="00900EC6"/>
    <w:rPr>
      <w:sz w:val="18"/>
    </w:rPr>
  </w:style>
  <w:style w:type="character" w:customStyle="1" w:styleId="IHPSTabelaTekstAS">
    <w:name w:val="IHPS_TabelaTekst_AS"/>
    <w:basedOn w:val="DefaultParagraphFont"/>
    <w:uiPriority w:val="1"/>
    <w:qFormat/>
    <w:rsid w:val="00900EC6"/>
    <w:rPr>
      <w:rFonts w:ascii="Arial" w:hAnsi="Arial"/>
      <w:b/>
      <w:sz w:val="18"/>
    </w:rPr>
  </w:style>
  <w:style w:type="paragraph" w:customStyle="1" w:styleId="IHPSTabelaTekstLevo9pt">
    <w:name w:val="IHPS_TabelaTekst_Levo_9pt"/>
    <w:basedOn w:val="IHPSTabelaTekstLevo8pt"/>
    <w:qFormat/>
    <w:rsid w:val="001C3E46"/>
    <w:rPr>
      <w:sz w:val="18"/>
    </w:rPr>
  </w:style>
  <w:style w:type="paragraph" w:customStyle="1" w:styleId="IHPSTabelaTekstLevo9ptBold">
    <w:name w:val="IHPS_TabelaTekst_Levo_9ptBold"/>
    <w:basedOn w:val="IHPSTabelaTekstLevo9pt"/>
    <w:qFormat/>
    <w:rsid w:val="001C3E46"/>
    <w:rPr>
      <w:b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2A05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0598"/>
    <w:rPr>
      <w:rFonts w:ascii="Arial" w:hAnsi="Arial"/>
      <w:color w:val="525252"/>
    </w:rPr>
  </w:style>
  <w:style w:type="table" w:styleId="PlainTable2">
    <w:name w:val="Plain Table 2"/>
    <w:basedOn w:val="TableNormal"/>
    <w:uiPriority w:val="42"/>
    <w:locked/>
    <w:rsid w:val="00E03E0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HPSSlika">
    <w:name w:val="IHPS_Slika"/>
    <w:basedOn w:val="Normal"/>
    <w:qFormat/>
    <w:rsid w:val="00D6681F"/>
    <w:pPr>
      <w:spacing w:befor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letni2.furs.gov.si/FFS/REGSR/index.htm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ersolja\Documents\Custom%20Office%20Templates\IHPS_Prazen_Dokument_LogoPrvaStran_V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9C66-8FDD-46C7-AAF6-C375D6ED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IHPS_Prazen_Dokument_LogoPrvaStran_V01.dotx</Template>
  <TotalTime>1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Seznam vseh dovoljenih selektivnih herbicidov za zatiranje plevelov v posevkih fižola v letu 2025</vt:lpstr>
      <vt:lpstr>Seznam vseh dovoljenih selektivnih herbicidov za zatiranje plevelov v posevkih fižola v letu 2025</vt:lpstr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vseh dovoljenih selektivnih herbicidov za zatiranje plevelov v posevkih fižola v letu 2025</dc:title>
  <dc:subject/>
  <dc:creator>Jolanda Persolja</dc:creator>
  <cp:keywords/>
  <dc:description/>
  <cp:lastModifiedBy>Jolanda Persolja</cp:lastModifiedBy>
  <cp:revision>3</cp:revision>
  <cp:lastPrinted>2025-05-06T08:37:00Z</cp:lastPrinted>
  <dcterms:created xsi:type="dcterms:W3CDTF">2025-05-06T08:37:00Z</dcterms:created>
  <dcterms:modified xsi:type="dcterms:W3CDTF">2025-05-06T08:38:00Z</dcterms:modified>
</cp:coreProperties>
</file>