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FA8B" w14:textId="592B6A49" w:rsidR="00152A6A" w:rsidRPr="00B8219E" w:rsidRDefault="00152A6A" w:rsidP="00DC5635">
      <w:pPr>
        <w:jc w:val="center"/>
        <w:rPr>
          <w:b/>
          <w:bCs/>
          <w:color w:val="294735"/>
        </w:rPr>
      </w:pPr>
      <w:r w:rsidRPr="00B8219E">
        <w:rPr>
          <w:b/>
          <w:bCs/>
          <w:color w:val="294735"/>
        </w:rPr>
        <w:t>Celostne rešitve za rastlinsko pridelavo v času podnebnih izzivov: Nadgradnja znanja, kompetenc in infrastrukture</w:t>
      </w:r>
      <w:r w:rsidR="00D167C7">
        <w:rPr>
          <w:b/>
          <w:bCs/>
          <w:color w:val="294735"/>
        </w:rPr>
        <w:t xml:space="preserve"> - CLIMAGROW</w:t>
      </w:r>
    </w:p>
    <w:p w14:paraId="4377C234" w14:textId="77777777" w:rsidR="00D167C7" w:rsidRPr="00D167C7" w:rsidRDefault="00D167C7" w:rsidP="00DC5635">
      <w:pPr>
        <w:pStyle w:val="Naslov1"/>
        <w:ind w:left="680" w:hanging="680"/>
        <w:rPr>
          <w:noProof/>
          <w:sz w:val="22"/>
          <w:szCs w:val="22"/>
        </w:rPr>
      </w:pPr>
    </w:p>
    <w:p w14:paraId="30F09B9C" w14:textId="2C89F48E" w:rsidR="00152A6A" w:rsidRDefault="00152A6A" w:rsidP="00DC5635">
      <w:pPr>
        <w:pStyle w:val="Naslov1"/>
        <w:ind w:left="680" w:hanging="680"/>
        <w:rPr>
          <w:noProof/>
          <w:sz w:val="52"/>
          <w:szCs w:val="52"/>
        </w:rPr>
      </w:pPr>
      <w:r w:rsidRPr="00186D18">
        <w:rPr>
          <w:noProof/>
          <w:sz w:val="52"/>
          <w:szCs w:val="52"/>
        </w:rPr>
        <w:t>Vabilo</w:t>
      </w:r>
    </w:p>
    <w:p w14:paraId="7B5CB62F" w14:textId="6AA72331" w:rsidR="0077494C" w:rsidRDefault="00D167C7" w:rsidP="00D167C7">
      <w:pPr>
        <w:spacing w:before="480"/>
        <w:jc w:val="center"/>
        <w:rPr>
          <w:rFonts w:eastAsiaTheme="majorEastAsia" w:cstheme="majorBidi"/>
          <w:b/>
          <w:color w:val="294735"/>
          <w:sz w:val="36"/>
          <w:szCs w:val="26"/>
        </w:rPr>
      </w:pPr>
      <w:r w:rsidRPr="00D167C7">
        <w:rPr>
          <w:rFonts w:eastAsiaTheme="majorEastAsia" w:cstheme="majorBidi"/>
          <w:b/>
          <w:color w:val="294735"/>
          <w:sz w:val="36"/>
          <w:szCs w:val="26"/>
        </w:rPr>
        <w:t>Praktični prikaz delovanja in uporabe opreme IRP38 CLIMAGROW</w:t>
      </w:r>
    </w:p>
    <w:p w14:paraId="231F3F29" w14:textId="77777777" w:rsidR="00D167C7" w:rsidRDefault="00D167C7" w:rsidP="00BF122D">
      <w:pPr>
        <w:spacing w:before="480"/>
        <w:jc w:val="center"/>
      </w:pPr>
    </w:p>
    <w:p w14:paraId="1CCD60FB" w14:textId="64621DD4" w:rsidR="00A876A7" w:rsidRPr="00BF122D" w:rsidRDefault="00D167C7" w:rsidP="00BF122D">
      <w:pPr>
        <w:spacing w:before="480"/>
        <w:jc w:val="center"/>
      </w:pPr>
      <w:r>
        <w:t>Četrtek</w:t>
      </w:r>
      <w:r w:rsidR="00A876A7" w:rsidRPr="00BF122D">
        <w:t xml:space="preserve">, </w:t>
      </w:r>
      <w:r>
        <w:t>5</w:t>
      </w:r>
      <w:r w:rsidR="00A876A7" w:rsidRPr="00BF122D">
        <w:t xml:space="preserve"> </w:t>
      </w:r>
      <w:r>
        <w:t>februar</w:t>
      </w:r>
      <w:r w:rsidR="00A876A7" w:rsidRPr="00BF122D">
        <w:t xml:space="preserve"> 202</w:t>
      </w:r>
      <w:r>
        <w:t>6</w:t>
      </w:r>
    </w:p>
    <w:p w14:paraId="0E0E396E" w14:textId="3282C2A0" w:rsidR="00A876A7" w:rsidRPr="00BF122D" w:rsidRDefault="00FF17ED" w:rsidP="00BF122D">
      <w:pPr>
        <w:spacing w:before="480"/>
        <w:jc w:val="center"/>
      </w:pPr>
      <w:r>
        <w:t>S p</w:t>
      </w:r>
      <w:r w:rsidR="00D167C7">
        <w:t>ričet</w:t>
      </w:r>
      <w:r>
        <w:t>kom</w:t>
      </w:r>
      <w:r w:rsidR="00D167C7">
        <w:t xml:space="preserve"> o</w:t>
      </w:r>
      <w:r>
        <w:t xml:space="preserve">d 9:30 dalje </w:t>
      </w:r>
      <w:r w:rsidR="00D167C7">
        <w:t>v</w:t>
      </w:r>
      <w:r w:rsidR="00A876A7" w:rsidRPr="00BF122D">
        <w:t xml:space="preserve"> </w:t>
      </w:r>
      <w:r w:rsidR="00D167C7" w:rsidRPr="00D167C7">
        <w:t>Grand Hotel Bernardin</w:t>
      </w:r>
      <w:r w:rsidR="00D167C7">
        <w:t>, Portorož</w:t>
      </w:r>
    </w:p>
    <w:p w14:paraId="195785B0" w14:textId="77777777" w:rsidR="00D167C7" w:rsidRDefault="00D167C7" w:rsidP="007710DE">
      <w:pPr>
        <w:spacing w:before="600"/>
        <w:jc w:val="center"/>
        <w:rPr>
          <w:b/>
          <w:bCs/>
        </w:rPr>
      </w:pPr>
    </w:p>
    <w:p w14:paraId="52BDE5EF" w14:textId="6D8A1F7A" w:rsidR="00082ACA" w:rsidRDefault="00082ACA" w:rsidP="00D167C7">
      <w:pPr>
        <w:spacing w:before="600"/>
      </w:pPr>
    </w:p>
    <w:p w14:paraId="5A2AEBC6" w14:textId="632F5705" w:rsidR="00DC5635" w:rsidRPr="00DC5635" w:rsidRDefault="00DC5635" w:rsidP="00DC5635">
      <w:pPr>
        <w:jc w:val="center"/>
      </w:pPr>
    </w:p>
    <w:p w14:paraId="3BA3DEA0" w14:textId="647C9F22" w:rsidR="00186D18" w:rsidRDefault="00A040D4" w:rsidP="00DC5635">
      <w:pPr>
        <w:jc w:val="center"/>
      </w:pPr>
      <w:r>
        <w:t>Vsebina praktičnih prikazov:</w:t>
      </w:r>
    </w:p>
    <w:p w14:paraId="5CCBEA25" w14:textId="77777777" w:rsidR="00AD00E1" w:rsidRDefault="00D167C7" w:rsidP="00DC5635">
      <w:pPr>
        <w:jc w:val="center"/>
        <w:rPr>
          <w:sz w:val="28"/>
          <w:szCs w:val="28"/>
        </w:rPr>
      </w:pPr>
      <w:r w:rsidRPr="00D167C7">
        <w:rPr>
          <w:sz w:val="28"/>
          <w:szCs w:val="28"/>
        </w:rPr>
        <w:t xml:space="preserve">Prikaz </w:t>
      </w:r>
      <w:r w:rsidR="00A040D4">
        <w:rPr>
          <w:sz w:val="28"/>
          <w:szCs w:val="28"/>
        </w:rPr>
        <w:t xml:space="preserve">delovanja </w:t>
      </w:r>
      <w:r w:rsidRPr="00D167C7">
        <w:rPr>
          <w:sz w:val="28"/>
          <w:szCs w:val="28"/>
        </w:rPr>
        <w:t xml:space="preserve">različnih senzorjev vlage v tleh, </w:t>
      </w:r>
    </w:p>
    <w:p w14:paraId="18A075D8" w14:textId="25843AAE" w:rsidR="00DC5635" w:rsidRPr="00D167C7" w:rsidRDefault="00D167C7" w:rsidP="00DC5635">
      <w:pPr>
        <w:jc w:val="center"/>
        <w:rPr>
          <w:sz w:val="28"/>
          <w:szCs w:val="28"/>
        </w:rPr>
      </w:pPr>
      <w:r w:rsidRPr="00D167C7">
        <w:rPr>
          <w:sz w:val="28"/>
          <w:szCs w:val="28"/>
        </w:rPr>
        <w:t>meteoroloških postaj in zbiranja podatkov</w:t>
      </w:r>
    </w:p>
    <w:p w14:paraId="32A6D42D" w14:textId="7FDE4101" w:rsidR="004974E9" w:rsidRPr="0095591B" w:rsidRDefault="004974E9" w:rsidP="0095591B">
      <w:pPr>
        <w:pStyle w:val="CLIMAGROWTeme"/>
      </w:pPr>
    </w:p>
    <w:sectPr w:rsidR="004974E9" w:rsidRPr="0095591B" w:rsidSect="00530DFD">
      <w:headerReference w:type="default" r:id="rId11"/>
      <w:footerReference w:type="default" r:id="rId12"/>
      <w:pgSz w:w="11906" w:h="16838" w:code="9"/>
      <w:pgMar w:top="-2835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2F26" w14:textId="77777777" w:rsidR="00627075" w:rsidRPr="0064107E" w:rsidRDefault="00627075" w:rsidP="00CE5EE5">
      <w:pPr>
        <w:spacing w:before="0" w:after="0"/>
      </w:pPr>
      <w:r w:rsidRPr="0064107E">
        <w:separator/>
      </w:r>
    </w:p>
  </w:endnote>
  <w:endnote w:type="continuationSeparator" w:id="0">
    <w:p w14:paraId="4FCAF7E0" w14:textId="77777777" w:rsidR="00627075" w:rsidRPr="0064107E" w:rsidRDefault="00627075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765229"/>
      <w:docPartObj>
        <w:docPartGallery w:val="Page Numbers (Bottom of Page)"/>
        <w:docPartUnique/>
      </w:docPartObj>
    </w:sdtPr>
    <w:sdtContent>
      <w:p w14:paraId="4F6474E4" w14:textId="77777777" w:rsidR="00CE5EE5" w:rsidRPr="0064107E" w:rsidRDefault="00FC77A3" w:rsidP="0095591B">
        <w:pPr>
          <w:pStyle w:val="Noga"/>
          <w:jc w:val="center"/>
        </w:pPr>
        <w:r w:rsidRPr="00817FDD">
          <w:rPr>
            <w:noProof/>
          </w:rPr>
          <w:drawing>
            <wp:inline distT="0" distB="0" distL="0" distR="0" wp14:anchorId="261EB80A" wp14:editId="03871261">
              <wp:extent cx="5400000" cy="627516"/>
              <wp:effectExtent l="0" t="0" r="0" b="1270"/>
              <wp:docPr id="1927836744" name="Picture 1" descr="Združeni logotip: Sofinancira Evropska unija. Skupna kmetijska polit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836744" name="Picture 1" descr="Združeni logotip: Sofinancira Evropska unija. Skupna kmetijska polit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0" cy="6275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E4F8" w14:textId="77777777" w:rsidR="00627075" w:rsidRPr="0064107E" w:rsidRDefault="00627075" w:rsidP="00CE5EE5">
      <w:pPr>
        <w:spacing w:before="0" w:after="0"/>
      </w:pPr>
      <w:r w:rsidRPr="0064107E">
        <w:separator/>
      </w:r>
    </w:p>
  </w:footnote>
  <w:footnote w:type="continuationSeparator" w:id="0">
    <w:p w14:paraId="5BC0D895" w14:textId="77777777" w:rsidR="00627075" w:rsidRPr="0064107E" w:rsidRDefault="00627075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C2159" w14:textId="77777777" w:rsidR="00FC77A3" w:rsidRDefault="00530DFD" w:rsidP="00152A6A">
    <w:pPr>
      <w:pStyle w:val="CLIMAGROWLogo"/>
    </w:pPr>
    <w:r>
      <w:drawing>
        <wp:anchor distT="0" distB="0" distL="114300" distR="114300" simplePos="0" relativeHeight="251658240" behindDoc="0" locked="0" layoutInCell="1" allowOverlap="1" wp14:anchorId="13574498" wp14:editId="15EF3CF0">
          <wp:simplePos x="0" y="0"/>
          <wp:positionH relativeFrom="column">
            <wp:posOffset>4985385</wp:posOffset>
          </wp:positionH>
          <wp:positionV relativeFrom="paragraph">
            <wp:posOffset>3810</wp:posOffset>
          </wp:positionV>
          <wp:extent cx="1043940" cy="678815"/>
          <wp:effectExtent l="0" t="0" r="3810" b="6985"/>
          <wp:wrapSquare wrapText="bothSides"/>
          <wp:docPr id="2109727800" name="Picture 2109727800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03178" name="Picture 1135703178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280">
      <w:drawing>
        <wp:inline distT="0" distB="0" distL="0" distR="0" wp14:anchorId="160172C5" wp14:editId="509CB027">
          <wp:extent cx="1799590" cy="558800"/>
          <wp:effectExtent l="0" t="0" r="0" b="0"/>
          <wp:docPr id="110961964" name="Picture 2" descr="Logotip CLIMAG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61964" name="Picture 2" descr="Logotip CLIMAGR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Odstavekseznama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FF01E7"/>
    <w:multiLevelType w:val="multilevel"/>
    <w:tmpl w:val="4344F4F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7"/>
  </w:num>
  <w:num w:numId="9" w16cid:durableId="2037121105">
    <w:abstractNumId w:val="7"/>
    <w:lvlOverride w:ilvl="0">
      <w:startOverride w:val="1"/>
    </w:lvlOverride>
  </w:num>
  <w:num w:numId="10" w16cid:durableId="612368638">
    <w:abstractNumId w:val="3"/>
  </w:num>
  <w:num w:numId="11" w16cid:durableId="29203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4C"/>
    <w:rsid w:val="000263C7"/>
    <w:rsid w:val="000304E8"/>
    <w:rsid w:val="00062C13"/>
    <w:rsid w:val="00063391"/>
    <w:rsid w:val="00072E43"/>
    <w:rsid w:val="00082ACA"/>
    <w:rsid w:val="00085641"/>
    <w:rsid w:val="00145691"/>
    <w:rsid w:val="00152A6A"/>
    <w:rsid w:val="00177400"/>
    <w:rsid w:val="00186D18"/>
    <w:rsid w:val="00195071"/>
    <w:rsid w:val="001B6E43"/>
    <w:rsid w:val="001D1527"/>
    <w:rsid w:val="001D18A2"/>
    <w:rsid w:val="00223733"/>
    <w:rsid w:val="00225C57"/>
    <w:rsid w:val="00252EE5"/>
    <w:rsid w:val="003537D1"/>
    <w:rsid w:val="003818D2"/>
    <w:rsid w:val="003B1175"/>
    <w:rsid w:val="003B30D2"/>
    <w:rsid w:val="003E15ED"/>
    <w:rsid w:val="00403317"/>
    <w:rsid w:val="00463C57"/>
    <w:rsid w:val="004974E9"/>
    <w:rsid w:val="004C79C0"/>
    <w:rsid w:val="00506225"/>
    <w:rsid w:val="00530DFD"/>
    <w:rsid w:val="00531F6C"/>
    <w:rsid w:val="00544685"/>
    <w:rsid w:val="00550BE1"/>
    <w:rsid w:val="00586581"/>
    <w:rsid w:val="00627075"/>
    <w:rsid w:val="0064107E"/>
    <w:rsid w:val="00682ACE"/>
    <w:rsid w:val="006D4842"/>
    <w:rsid w:val="00712B70"/>
    <w:rsid w:val="00745F9E"/>
    <w:rsid w:val="0076474A"/>
    <w:rsid w:val="007710DE"/>
    <w:rsid w:val="0077494C"/>
    <w:rsid w:val="00774BFE"/>
    <w:rsid w:val="007A41B7"/>
    <w:rsid w:val="007C629F"/>
    <w:rsid w:val="007D43AC"/>
    <w:rsid w:val="00814F36"/>
    <w:rsid w:val="00821FE0"/>
    <w:rsid w:val="00823438"/>
    <w:rsid w:val="00826E31"/>
    <w:rsid w:val="008506F8"/>
    <w:rsid w:val="008511A8"/>
    <w:rsid w:val="00896C8B"/>
    <w:rsid w:val="008F7D43"/>
    <w:rsid w:val="0095591B"/>
    <w:rsid w:val="00977A70"/>
    <w:rsid w:val="009B1B0D"/>
    <w:rsid w:val="00A040D4"/>
    <w:rsid w:val="00A146AE"/>
    <w:rsid w:val="00A22F23"/>
    <w:rsid w:val="00A51C76"/>
    <w:rsid w:val="00A64349"/>
    <w:rsid w:val="00A876A7"/>
    <w:rsid w:val="00AA1B03"/>
    <w:rsid w:val="00AD00E1"/>
    <w:rsid w:val="00AD1C95"/>
    <w:rsid w:val="00B27FA0"/>
    <w:rsid w:val="00B53819"/>
    <w:rsid w:val="00B55FB9"/>
    <w:rsid w:val="00B822CE"/>
    <w:rsid w:val="00BC1C6D"/>
    <w:rsid w:val="00BD4280"/>
    <w:rsid w:val="00BF122D"/>
    <w:rsid w:val="00BF131D"/>
    <w:rsid w:val="00CA5918"/>
    <w:rsid w:val="00CC4693"/>
    <w:rsid w:val="00CE5EE5"/>
    <w:rsid w:val="00CE64B1"/>
    <w:rsid w:val="00D036D8"/>
    <w:rsid w:val="00D07312"/>
    <w:rsid w:val="00D167C7"/>
    <w:rsid w:val="00D2202D"/>
    <w:rsid w:val="00D403E4"/>
    <w:rsid w:val="00D7082D"/>
    <w:rsid w:val="00D70B95"/>
    <w:rsid w:val="00DA31B7"/>
    <w:rsid w:val="00DB72E9"/>
    <w:rsid w:val="00DC5635"/>
    <w:rsid w:val="00DD69DE"/>
    <w:rsid w:val="00E22FDB"/>
    <w:rsid w:val="00E271FC"/>
    <w:rsid w:val="00E30A80"/>
    <w:rsid w:val="00E37A2B"/>
    <w:rsid w:val="00EB2F77"/>
    <w:rsid w:val="00EE5338"/>
    <w:rsid w:val="00F00FE0"/>
    <w:rsid w:val="00FC77A3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1140"/>
  <w15:chartTrackingRefBased/>
  <w15:docId w15:val="{E4422993-A188-4676-80BE-6B7F7CB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591B"/>
    <w:pPr>
      <w:keepNext/>
      <w:keepLines/>
      <w:spacing w:before="600" w:after="720"/>
      <w:jc w:val="center"/>
      <w:outlineLvl w:val="0"/>
    </w:pPr>
    <w:rPr>
      <w:rFonts w:eastAsiaTheme="majorEastAsia" w:cstheme="majorBidi"/>
      <w:b/>
      <w:color w:val="294735"/>
      <w:sz w:val="36"/>
      <w:szCs w:val="32"/>
    </w:rPr>
  </w:style>
  <w:style w:type="paragraph" w:styleId="Naslov2">
    <w:name w:val="heading 2"/>
    <w:aliases w:val="CLIMAGROW_Naslov"/>
    <w:basedOn w:val="Navaden"/>
    <w:next w:val="Navaden"/>
    <w:link w:val="Naslov2Znak"/>
    <w:uiPriority w:val="9"/>
    <w:unhideWhenUsed/>
    <w:qFormat/>
    <w:rsid w:val="0095591B"/>
    <w:pPr>
      <w:keepNext/>
      <w:keepLines/>
      <w:spacing w:before="360" w:after="360"/>
      <w:jc w:val="center"/>
      <w:outlineLvl w:val="1"/>
    </w:pPr>
    <w:rPr>
      <w:rFonts w:eastAsiaTheme="majorEastAsia" w:cstheme="majorBidi"/>
      <w:b/>
      <w:color w:val="294735"/>
      <w:sz w:val="36"/>
      <w:szCs w:val="26"/>
    </w:rPr>
  </w:style>
  <w:style w:type="paragraph" w:styleId="Naslov3">
    <w:name w:val="heading 3"/>
    <w:aliases w:val="CLIMAGROW_Dogodek"/>
    <w:basedOn w:val="Navaden"/>
    <w:next w:val="Navaden"/>
    <w:link w:val="Naslov3Znak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E15ED"/>
    <w:pPr>
      <w:keepNext/>
      <w:keepLines/>
      <w:numPr>
        <w:ilvl w:val="3"/>
        <w:numId w:val="1"/>
      </w:numPr>
      <w:spacing w:before="36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591B"/>
    <w:rPr>
      <w:rFonts w:ascii="Arial" w:eastAsiaTheme="majorEastAsia" w:hAnsi="Arial" w:cstheme="majorBidi"/>
      <w:b/>
      <w:color w:val="294735"/>
      <w:sz w:val="36"/>
      <w:szCs w:val="32"/>
    </w:rPr>
  </w:style>
  <w:style w:type="character" w:customStyle="1" w:styleId="Naslov2Znak">
    <w:name w:val="Naslov 2 Znak"/>
    <w:aliases w:val="CLIMAGROW_Naslov Znak"/>
    <w:basedOn w:val="Privzetapisavaodstavka"/>
    <w:link w:val="Naslov2"/>
    <w:uiPriority w:val="9"/>
    <w:rsid w:val="0095591B"/>
    <w:rPr>
      <w:rFonts w:ascii="Arial" w:eastAsiaTheme="majorEastAsia" w:hAnsi="Arial" w:cstheme="majorBidi"/>
      <w:b/>
      <w:color w:val="294735"/>
      <w:sz w:val="36"/>
      <w:szCs w:val="26"/>
    </w:rPr>
  </w:style>
  <w:style w:type="character" w:customStyle="1" w:styleId="Naslov3Znak">
    <w:name w:val="Naslov 3 Znak"/>
    <w:aliases w:val="CLIMAGROW_Dogodek Znak"/>
    <w:basedOn w:val="Privzetapisavaodstavka"/>
    <w:link w:val="Naslov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3E15E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LIMAGROWTeme">
    <w:name w:val="CLIMAGROW_Teme"/>
    <w:basedOn w:val="Navaden"/>
    <w:qFormat/>
    <w:rsid w:val="0095591B"/>
    <w:pPr>
      <w:jc w:val="center"/>
    </w:pPr>
    <w:rPr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821FE0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GlavaZnak">
    <w:name w:val="Glava Znak"/>
    <w:basedOn w:val="Privzetapisavaodstavka"/>
    <w:link w:val="Glava"/>
    <w:uiPriority w:val="99"/>
    <w:rsid w:val="00821FE0"/>
    <w:rPr>
      <w:rFonts w:ascii="Arial" w:hAnsi="Arial"/>
      <w:color w:val="525252"/>
      <w:sz w:val="20"/>
    </w:rPr>
  </w:style>
  <w:style w:type="paragraph" w:styleId="Noga">
    <w:name w:val="footer"/>
    <w:basedOn w:val="Navaden"/>
    <w:link w:val="NogaZnak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CE5EE5"/>
    <w:rPr>
      <w:rFonts w:ascii="Arial" w:hAnsi="Arial"/>
      <w:color w:val="525252"/>
      <w:sz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531F6C"/>
    <w:pPr>
      <w:spacing w:before="240" w:line="259" w:lineRule="auto"/>
      <w:outlineLvl w:val="9"/>
    </w:pPr>
    <w:rPr>
      <w:sz w:val="28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Kazalovsebine2">
    <w:name w:val="toc 2"/>
    <w:basedOn w:val="Navaden"/>
    <w:next w:val="Navaden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Kazalovsebine3">
    <w:name w:val="toc 3"/>
    <w:basedOn w:val="Navaden"/>
    <w:next w:val="Navaden"/>
    <w:autoRedefine/>
    <w:uiPriority w:val="39"/>
    <w:unhideWhenUsed/>
    <w:rsid w:val="008511A8"/>
    <w:pPr>
      <w:spacing w:before="60" w:after="60"/>
      <w:ind w:left="442"/>
    </w:pPr>
  </w:style>
  <w:style w:type="character" w:styleId="Hiperpovezava">
    <w:name w:val="Hyperlink"/>
    <w:basedOn w:val="Privzetapisavaodstavka"/>
    <w:uiPriority w:val="99"/>
    <w:unhideWhenUsed/>
    <w:rsid w:val="00CE5EE5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styleId="Odstavekseznama">
    <w:name w:val="List Paragraph"/>
    <w:basedOn w:val="Navaden"/>
    <w:uiPriority w:val="34"/>
    <w:qFormat/>
    <w:rsid w:val="003E15ED"/>
    <w:pPr>
      <w:numPr>
        <w:numId w:val="6"/>
      </w:numPr>
      <w:contextualSpacing/>
    </w:pPr>
  </w:style>
  <w:style w:type="paragraph" w:styleId="Kazalovsebine4">
    <w:name w:val="toc 4"/>
    <w:basedOn w:val="Navaden"/>
    <w:next w:val="Navaden"/>
    <w:autoRedefine/>
    <w:uiPriority w:val="39"/>
    <w:unhideWhenUsed/>
    <w:rsid w:val="003E15ED"/>
    <w:pPr>
      <w:spacing w:before="60" w:after="60"/>
      <w:ind w:left="658"/>
    </w:pPr>
  </w:style>
  <w:style w:type="paragraph" w:styleId="Kazalovsebine5">
    <w:name w:val="toc 5"/>
    <w:basedOn w:val="Navaden"/>
    <w:next w:val="Navaden"/>
    <w:autoRedefine/>
    <w:uiPriority w:val="39"/>
    <w:unhideWhenUsed/>
    <w:rsid w:val="003E15ED"/>
    <w:pPr>
      <w:spacing w:before="60" w:after="60"/>
      <w:ind w:left="879"/>
    </w:pPr>
  </w:style>
  <w:style w:type="paragraph" w:styleId="Napis">
    <w:name w:val="caption"/>
    <w:basedOn w:val="Navaden"/>
    <w:next w:val="Navaden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Kazaloslik">
    <w:name w:val="table of figures"/>
    <w:basedOn w:val="Navaden"/>
    <w:next w:val="Navaden"/>
    <w:uiPriority w:val="99"/>
    <w:unhideWhenUsed/>
    <w:rsid w:val="00821FE0"/>
    <w:pPr>
      <w:spacing w:before="20" w:after="20"/>
    </w:pPr>
    <w:rPr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CA5918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styleId="Brezrazmikov">
    <w:name w:val="No Spacing"/>
    <w:uiPriority w:val="1"/>
    <w:qFormat/>
    <w:rsid w:val="00FC77A3"/>
    <w:pPr>
      <w:spacing w:after="0" w:line="240" w:lineRule="auto"/>
    </w:pPr>
    <w:rPr>
      <w:rFonts w:ascii="Arial" w:hAnsi="Arial"/>
      <w:color w:val="525252"/>
    </w:rPr>
  </w:style>
  <w:style w:type="paragraph" w:customStyle="1" w:styleId="CLIMAGROWPodatki">
    <w:name w:val="CLIMAGROW_Podatki"/>
    <w:basedOn w:val="Navaden"/>
    <w:qFormat/>
    <w:rsid w:val="00FC77A3"/>
    <w:pPr>
      <w:spacing w:before="120" w:after="120"/>
    </w:pPr>
    <w:rPr>
      <w:b/>
      <w:bCs/>
      <w:noProof/>
      <w:color w:val="294735"/>
    </w:rPr>
  </w:style>
  <w:style w:type="paragraph" w:customStyle="1" w:styleId="CLIMAGROWGlavaRazmik">
    <w:name w:val="CLIMAGROW_Glava_Razmik"/>
    <w:basedOn w:val="Glava"/>
    <w:rsid w:val="00152A6A"/>
    <w:pPr>
      <w:ind w:left="-5670"/>
      <w:jc w:val="right"/>
    </w:pPr>
    <w:rPr>
      <w:noProof/>
    </w:rPr>
  </w:style>
  <w:style w:type="paragraph" w:customStyle="1" w:styleId="CLIMAGROWLogo">
    <w:name w:val="CLIMAGROW_Logo"/>
    <w:basedOn w:val="Navaden"/>
    <w:qFormat/>
    <w:rsid w:val="0095591B"/>
    <w:pPr>
      <w:tabs>
        <w:tab w:val="left" w:pos="7825"/>
      </w:tabs>
      <w:spacing w:before="0" w:after="0"/>
    </w:pPr>
    <w:rPr>
      <w:noProof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HPS%202011-2022\NAMAKANJE\10_IRP%2038_PRILAGAJANJE%20NA%20PODNEBNE%20SPREMEMBE\10_IRP%2038_SKP%202023_2027_FIN_21.1.2025\2_IZVAJANJE%20PROJEKTA\Srecanje%20KG%20na%20IHPS\CLIMAGROW_Vabilo_IHPS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a9296-75b6-48e7-b28c-085dccf3a1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3D930282CA54A8AA82D51F0DE3569" ma:contentTypeVersion="11" ma:contentTypeDescription="Ustvari nov dokument." ma:contentTypeScope="" ma:versionID="d1c3d6cf54c7ff624d28dc5cad8fe7c2">
  <xsd:schema xmlns:xsd="http://www.w3.org/2001/XMLSchema" xmlns:xs="http://www.w3.org/2001/XMLSchema" xmlns:p="http://schemas.microsoft.com/office/2006/metadata/properties" xmlns:ns3="a2da9296-75b6-48e7-b28c-085dccf3a1b6" targetNamespace="http://schemas.microsoft.com/office/2006/metadata/properties" ma:root="true" ma:fieldsID="ae67fe0ba1a2e55e42cc55d8591c58e1" ns3:_="">
    <xsd:import namespace="a2da9296-75b6-48e7-b28c-085dccf3a1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9296-75b6-48e7-b28c-085dccf3a1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47A1B-9AA8-407F-9F5B-67096E0DF260}">
  <ds:schemaRefs>
    <ds:schemaRef ds:uri="http://schemas.microsoft.com/office/2006/metadata/properties"/>
    <ds:schemaRef ds:uri="http://schemas.microsoft.com/office/infopath/2007/PartnerControls"/>
    <ds:schemaRef ds:uri="a2da9296-75b6-48e7-b28c-085dccf3a1b6"/>
  </ds:schemaRefs>
</ds:datastoreItem>
</file>

<file path=customXml/itemProps3.xml><?xml version="1.0" encoding="utf-8"?>
<ds:datastoreItem xmlns:ds="http://schemas.openxmlformats.org/officeDocument/2006/customXml" ds:itemID="{5ABF5DA7-0932-4CF5-ACBB-C32F3D635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5BF98-1ED8-40C3-AE95-B5EEEFA42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a9296-75b6-48e7-b28c-085dccf3a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CLIMAGROW_Vabilo_IHPS_v01</Template>
  <TotalTime>22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Pregledovalec</dc:creator>
  <cp:keywords/>
  <dc:description/>
  <cp:lastModifiedBy>Pregledovalec</cp:lastModifiedBy>
  <cp:revision>6</cp:revision>
  <cp:lastPrinted>2025-10-04T07:45:00Z</cp:lastPrinted>
  <dcterms:created xsi:type="dcterms:W3CDTF">2025-12-05T13:26:00Z</dcterms:created>
  <dcterms:modified xsi:type="dcterms:W3CDTF">2026-01-28T12:14:00Z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0x0101009A13D930282CA54A8AA82D51F0DE3569</vt:lpwstr>
  </property>
</Properties>
</file>